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1AC" w:rsidRPr="004E0944" w:rsidRDefault="004E0944" w:rsidP="004E0944">
      <w:pPr>
        <w:widowControl/>
        <w:snapToGrid/>
        <w:spacing w:line="240" w:lineRule="auto"/>
        <w:jc w:val="center"/>
        <w:rPr>
          <w:b/>
          <w:sz w:val="24"/>
          <w:szCs w:val="24"/>
        </w:rPr>
      </w:pPr>
      <w:r w:rsidRPr="004E0944">
        <w:rPr>
          <w:b/>
          <w:sz w:val="24"/>
          <w:szCs w:val="24"/>
        </w:rPr>
        <w:t>МИНОБРНАУКИ</w:t>
      </w:r>
      <w:r w:rsidR="007A4006">
        <w:rPr>
          <w:b/>
          <w:sz w:val="24"/>
          <w:szCs w:val="24"/>
        </w:rPr>
        <w:t xml:space="preserve"> РОССИИ</w:t>
      </w:r>
    </w:p>
    <w:p w:rsidR="004E0944" w:rsidRPr="004E0944" w:rsidRDefault="004E0944" w:rsidP="004E0944">
      <w:pPr>
        <w:widowControl/>
        <w:snapToGrid/>
        <w:spacing w:line="240" w:lineRule="auto"/>
        <w:jc w:val="center"/>
        <w:rPr>
          <w:b/>
          <w:sz w:val="24"/>
          <w:szCs w:val="24"/>
        </w:rPr>
      </w:pPr>
      <w:r w:rsidRPr="004E0944">
        <w:rPr>
          <w:b/>
          <w:sz w:val="24"/>
          <w:szCs w:val="24"/>
        </w:rPr>
        <w:t>Федеральное государственное бюджетное образовательное</w:t>
      </w:r>
    </w:p>
    <w:p w:rsidR="004E0944" w:rsidRPr="004E0944" w:rsidRDefault="004E0944" w:rsidP="004E0944">
      <w:pPr>
        <w:widowControl/>
        <w:snapToGrid/>
        <w:spacing w:line="240" w:lineRule="auto"/>
        <w:jc w:val="center"/>
        <w:rPr>
          <w:b/>
          <w:sz w:val="24"/>
          <w:szCs w:val="24"/>
        </w:rPr>
      </w:pPr>
      <w:r w:rsidRPr="004E0944">
        <w:rPr>
          <w:b/>
          <w:sz w:val="24"/>
          <w:szCs w:val="24"/>
        </w:rPr>
        <w:t>учреждение высшего образования</w:t>
      </w:r>
    </w:p>
    <w:p w:rsidR="00F871AC" w:rsidRPr="004E0944" w:rsidRDefault="00F871AC" w:rsidP="004E0944">
      <w:pPr>
        <w:widowControl/>
        <w:snapToGrid/>
        <w:spacing w:line="240" w:lineRule="auto"/>
        <w:jc w:val="center"/>
        <w:rPr>
          <w:b/>
          <w:sz w:val="24"/>
          <w:szCs w:val="24"/>
        </w:rPr>
      </w:pPr>
      <w:r w:rsidRPr="004E0944">
        <w:rPr>
          <w:b/>
          <w:sz w:val="24"/>
          <w:szCs w:val="24"/>
        </w:rPr>
        <w:t>Ярославский государственный университет им. П.Г. Демидова</w:t>
      </w:r>
    </w:p>
    <w:p w:rsidR="00F871AC" w:rsidRPr="004E0944" w:rsidRDefault="00F871AC" w:rsidP="004E0944">
      <w:pPr>
        <w:widowControl/>
        <w:snapToGrid/>
        <w:spacing w:line="240" w:lineRule="auto"/>
        <w:jc w:val="center"/>
        <w:rPr>
          <w:b/>
          <w:sz w:val="28"/>
          <w:szCs w:val="28"/>
        </w:rPr>
      </w:pPr>
    </w:p>
    <w:p w:rsidR="00F871AC" w:rsidRDefault="00F871AC" w:rsidP="00F871AC">
      <w:pPr>
        <w:widowControl/>
        <w:snapToGrid/>
        <w:spacing w:line="240" w:lineRule="auto"/>
        <w:jc w:val="right"/>
        <w:rPr>
          <w:sz w:val="28"/>
          <w:szCs w:val="28"/>
        </w:rPr>
      </w:pPr>
    </w:p>
    <w:p w:rsidR="00F871AC" w:rsidRPr="00024431" w:rsidRDefault="00F871AC" w:rsidP="00F871AC">
      <w:pPr>
        <w:widowControl/>
        <w:snapToGrid/>
        <w:spacing w:line="240" w:lineRule="auto"/>
        <w:jc w:val="right"/>
        <w:rPr>
          <w:sz w:val="28"/>
          <w:szCs w:val="28"/>
        </w:rPr>
      </w:pPr>
      <w:r w:rsidRPr="00024431">
        <w:rPr>
          <w:sz w:val="28"/>
          <w:szCs w:val="28"/>
        </w:rPr>
        <w:t>УТВЕРЖДАЮ</w:t>
      </w:r>
    </w:p>
    <w:p w:rsidR="00F871AC" w:rsidRPr="00024431" w:rsidRDefault="00F871AC" w:rsidP="00F871AC">
      <w:pPr>
        <w:widowControl/>
        <w:snapToGrid/>
        <w:spacing w:line="240" w:lineRule="auto"/>
        <w:jc w:val="right"/>
        <w:rPr>
          <w:sz w:val="28"/>
          <w:szCs w:val="28"/>
        </w:rPr>
      </w:pPr>
    </w:p>
    <w:p w:rsidR="00F871AC" w:rsidRPr="0019411F" w:rsidRDefault="00F871AC" w:rsidP="00F871AC">
      <w:pPr>
        <w:widowControl/>
        <w:snapToGrid/>
        <w:spacing w:line="240" w:lineRule="auto"/>
        <w:jc w:val="right"/>
        <w:rPr>
          <w:sz w:val="24"/>
          <w:szCs w:val="24"/>
        </w:rPr>
      </w:pPr>
      <w:r w:rsidRPr="0019411F">
        <w:rPr>
          <w:sz w:val="24"/>
          <w:szCs w:val="24"/>
        </w:rPr>
        <w:t xml:space="preserve">Проректор </w:t>
      </w:r>
      <w:r w:rsidR="008069D9">
        <w:rPr>
          <w:sz w:val="24"/>
          <w:szCs w:val="24"/>
        </w:rPr>
        <w:t>по учебной работе</w:t>
      </w:r>
    </w:p>
    <w:p w:rsidR="00F871AC" w:rsidRPr="0019411F" w:rsidRDefault="00F871AC" w:rsidP="00F871AC">
      <w:pPr>
        <w:widowControl/>
        <w:snapToGrid/>
        <w:spacing w:line="240" w:lineRule="auto"/>
        <w:jc w:val="right"/>
        <w:rPr>
          <w:sz w:val="24"/>
          <w:szCs w:val="24"/>
        </w:rPr>
      </w:pPr>
    </w:p>
    <w:p w:rsidR="00F871AC" w:rsidRPr="0019411F" w:rsidRDefault="00F871AC" w:rsidP="00F871AC">
      <w:pPr>
        <w:widowControl/>
        <w:snapToGrid/>
        <w:spacing w:line="240" w:lineRule="auto"/>
        <w:jc w:val="right"/>
        <w:rPr>
          <w:sz w:val="24"/>
          <w:szCs w:val="24"/>
        </w:rPr>
      </w:pPr>
      <w:r w:rsidRPr="0019411F">
        <w:rPr>
          <w:sz w:val="24"/>
          <w:szCs w:val="24"/>
        </w:rPr>
        <w:t xml:space="preserve">             </w:t>
      </w:r>
      <w:r w:rsidR="00714C16" w:rsidRPr="00714C16">
        <w:rPr>
          <w:noProof/>
          <w:sz w:val="24"/>
          <w:szCs w:val="24"/>
        </w:rPr>
        <w:drawing>
          <wp:inline distT="0" distB="0" distL="0" distR="0">
            <wp:extent cx="977461" cy="50319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7680" t="76638" r="53295" b="151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279" cy="506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411F">
        <w:rPr>
          <w:sz w:val="24"/>
          <w:szCs w:val="24"/>
        </w:rPr>
        <w:t xml:space="preserve">   </w:t>
      </w:r>
      <w:r w:rsidR="00714C16">
        <w:rPr>
          <w:sz w:val="24"/>
          <w:szCs w:val="24"/>
        </w:rPr>
        <w:t>И.Н. Кузнецова</w:t>
      </w:r>
    </w:p>
    <w:p w:rsidR="004E0944" w:rsidRPr="004E0944" w:rsidRDefault="004E0944" w:rsidP="004E0944">
      <w:pPr>
        <w:widowControl/>
        <w:snapToGrid/>
        <w:spacing w:line="240" w:lineRule="auto"/>
        <w:jc w:val="center"/>
        <w:rPr>
          <w:i/>
          <w:sz w:val="24"/>
          <w:szCs w:val="24"/>
          <w:vertAlign w:val="superscript"/>
        </w:rPr>
      </w:pPr>
      <w:r w:rsidRPr="004E0944"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подпись                   И.О. Фамилия</w:t>
      </w:r>
    </w:p>
    <w:p w:rsidR="00F871AC" w:rsidRPr="0019411F" w:rsidRDefault="00F871AC" w:rsidP="00F871AC">
      <w:pPr>
        <w:widowControl/>
        <w:snapToGrid/>
        <w:spacing w:line="240" w:lineRule="auto"/>
        <w:jc w:val="right"/>
        <w:rPr>
          <w:sz w:val="24"/>
          <w:szCs w:val="24"/>
        </w:rPr>
      </w:pPr>
      <w:r w:rsidRPr="0019411F">
        <w:rPr>
          <w:sz w:val="24"/>
          <w:szCs w:val="24"/>
        </w:rPr>
        <w:t xml:space="preserve"> «</w:t>
      </w:r>
      <w:r w:rsidR="00CA14D0">
        <w:rPr>
          <w:sz w:val="24"/>
          <w:szCs w:val="24"/>
        </w:rPr>
        <w:t>17</w:t>
      </w:r>
      <w:r w:rsidRPr="0019411F">
        <w:rPr>
          <w:sz w:val="24"/>
          <w:szCs w:val="24"/>
        </w:rPr>
        <w:t xml:space="preserve">» </w:t>
      </w:r>
      <w:r w:rsidR="00714C16">
        <w:rPr>
          <w:sz w:val="24"/>
          <w:szCs w:val="24"/>
        </w:rPr>
        <w:t xml:space="preserve">мая </w:t>
      </w:r>
      <w:r w:rsidRPr="0019411F">
        <w:rPr>
          <w:sz w:val="24"/>
          <w:szCs w:val="24"/>
        </w:rPr>
        <w:t>20</w:t>
      </w:r>
      <w:r w:rsidR="00006B62">
        <w:rPr>
          <w:sz w:val="24"/>
          <w:szCs w:val="24"/>
        </w:rPr>
        <w:t>24</w:t>
      </w:r>
      <w:r w:rsidRPr="0019411F">
        <w:rPr>
          <w:sz w:val="24"/>
          <w:szCs w:val="24"/>
        </w:rPr>
        <w:t xml:space="preserve"> г.</w:t>
      </w:r>
    </w:p>
    <w:p w:rsidR="00F871AC" w:rsidRPr="00963236" w:rsidRDefault="00F871AC" w:rsidP="00F871AC">
      <w:pPr>
        <w:widowControl/>
        <w:snapToGrid/>
        <w:spacing w:line="240" w:lineRule="auto"/>
        <w:jc w:val="center"/>
        <w:rPr>
          <w:b/>
          <w:bCs/>
          <w:color w:val="FF0000"/>
          <w:sz w:val="24"/>
          <w:szCs w:val="24"/>
        </w:rPr>
      </w:pPr>
    </w:p>
    <w:p w:rsidR="00F871AC" w:rsidRPr="00EE28CC" w:rsidRDefault="00F871AC" w:rsidP="00F871AC">
      <w:pPr>
        <w:widowControl/>
        <w:tabs>
          <w:tab w:val="left" w:pos="5670"/>
        </w:tabs>
        <w:snapToGrid/>
        <w:spacing w:line="240" w:lineRule="auto"/>
        <w:jc w:val="center"/>
        <w:rPr>
          <w:sz w:val="28"/>
          <w:szCs w:val="28"/>
        </w:rPr>
      </w:pPr>
    </w:p>
    <w:p w:rsidR="00F871AC" w:rsidRPr="00EE28CC" w:rsidRDefault="00F871AC" w:rsidP="00F871AC">
      <w:pPr>
        <w:widowControl/>
        <w:tabs>
          <w:tab w:val="left" w:pos="5670"/>
        </w:tabs>
        <w:snapToGrid/>
        <w:spacing w:line="240" w:lineRule="auto"/>
        <w:jc w:val="center"/>
        <w:rPr>
          <w:sz w:val="28"/>
          <w:szCs w:val="28"/>
        </w:rPr>
      </w:pPr>
    </w:p>
    <w:p w:rsidR="009F126D" w:rsidRPr="003E73CB" w:rsidRDefault="009F126D" w:rsidP="009F126D">
      <w:pPr>
        <w:jc w:val="center"/>
        <w:rPr>
          <w:b/>
          <w:bCs/>
        </w:rPr>
      </w:pPr>
      <w:r w:rsidRPr="003E73CB">
        <w:rPr>
          <w:b/>
          <w:bCs/>
        </w:rPr>
        <w:t xml:space="preserve">Программа </w:t>
      </w:r>
    </w:p>
    <w:p w:rsidR="009F126D" w:rsidRPr="00A40558" w:rsidRDefault="00A40558" w:rsidP="009F126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</w:t>
      </w:r>
      <w:r w:rsidR="009F126D" w:rsidRPr="00A40558">
        <w:rPr>
          <w:b/>
          <w:bCs/>
          <w:sz w:val="24"/>
          <w:szCs w:val="24"/>
        </w:rPr>
        <w:t>осударственной итоговой аттестации</w:t>
      </w:r>
    </w:p>
    <w:p w:rsidR="00F871AC" w:rsidRDefault="009F126D" w:rsidP="008069D9">
      <w:pPr>
        <w:jc w:val="center"/>
        <w:rPr>
          <w:sz w:val="24"/>
          <w:szCs w:val="24"/>
        </w:rPr>
      </w:pPr>
      <w:r w:rsidRPr="00A40558">
        <w:rPr>
          <w:b/>
          <w:bCs/>
          <w:sz w:val="24"/>
          <w:szCs w:val="24"/>
        </w:rPr>
        <w:t>по основной образовательной программе</w:t>
      </w:r>
    </w:p>
    <w:p w:rsidR="00F871AC" w:rsidRPr="00EE28CC" w:rsidRDefault="00F871AC" w:rsidP="00F871AC">
      <w:pPr>
        <w:widowControl/>
        <w:snapToGrid/>
        <w:spacing w:line="240" w:lineRule="auto"/>
        <w:jc w:val="center"/>
        <w:rPr>
          <w:sz w:val="24"/>
          <w:szCs w:val="24"/>
        </w:rPr>
      </w:pPr>
      <w:r w:rsidRPr="00EE28CC">
        <w:rPr>
          <w:sz w:val="24"/>
          <w:szCs w:val="24"/>
        </w:rPr>
        <w:t>Направление подготовки</w:t>
      </w:r>
    </w:p>
    <w:p w:rsidR="00F871AC" w:rsidRDefault="00A40558" w:rsidP="00F871AC">
      <w:pPr>
        <w:widowControl/>
        <w:snapToGrid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38.03.04 Государственное и муниципальное управление</w:t>
      </w:r>
    </w:p>
    <w:p w:rsidR="00F871AC" w:rsidRDefault="00F871AC" w:rsidP="008069D9">
      <w:pPr>
        <w:widowControl/>
        <w:snapToGrid/>
        <w:spacing w:line="240" w:lineRule="auto"/>
        <w:rPr>
          <w:sz w:val="24"/>
          <w:szCs w:val="24"/>
        </w:rPr>
      </w:pPr>
    </w:p>
    <w:p w:rsidR="00F871AC" w:rsidRPr="00EE28CC" w:rsidRDefault="00F871AC" w:rsidP="00F871AC">
      <w:pPr>
        <w:widowControl/>
        <w:snapToGrid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Направленность (профиль)</w:t>
      </w:r>
    </w:p>
    <w:p w:rsidR="00F871AC" w:rsidRPr="00804BE6" w:rsidRDefault="00A40558" w:rsidP="00F871AC">
      <w:pPr>
        <w:widowControl/>
        <w:snapToGrid/>
        <w:spacing w:line="240" w:lineRule="auto"/>
        <w:jc w:val="center"/>
        <w:rPr>
          <w:sz w:val="24"/>
          <w:szCs w:val="24"/>
        </w:rPr>
      </w:pPr>
      <w:r>
        <w:t>Государственные и муниципальные финансы</w:t>
      </w:r>
    </w:p>
    <w:p w:rsidR="00F871AC" w:rsidRPr="00EE28CC" w:rsidRDefault="00F871AC" w:rsidP="00F871AC">
      <w:pPr>
        <w:widowControl/>
        <w:snapToGrid/>
        <w:spacing w:line="240" w:lineRule="auto"/>
        <w:jc w:val="center"/>
        <w:rPr>
          <w:i/>
          <w:sz w:val="24"/>
          <w:szCs w:val="24"/>
          <w:vertAlign w:val="superscript"/>
        </w:rPr>
      </w:pPr>
      <w:r w:rsidRPr="00EE28CC">
        <w:rPr>
          <w:i/>
          <w:sz w:val="24"/>
          <w:szCs w:val="24"/>
          <w:vertAlign w:val="superscript"/>
        </w:rPr>
        <w:t xml:space="preserve">                     </w:t>
      </w:r>
    </w:p>
    <w:p w:rsidR="00F871AC" w:rsidRDefault="00F871AC" w:rsidP="00F871AC">
      <w:pPr>
        <w:widowControl/>
        <w:snapToGrid/>
        <w:spacing w:line="240" w:lineRule="auto"/>
        <w:jc w:val="center"/>
        <w:rPr>
          <w:sz w:val="28"/>
          <w:szCs w:val="28"/>
        </w:rPr>
      </w:pPr>
    </w:p>
    <w:p w:rsidR="00034BB6" w:rsidRDefault="00034BB6" w:rsidP="00F871AC">
      <w:pPr>
        <w:widowControl/>
        <w:snapToGrid/>
        <w:spacing w:line="240" w:lineRule="auto"/>
        <w:jc w:val="center"/>
        <w:rPr>
          <w:sz w:val="28"/>
          <w:szCs w:val="28"/>
        </w:rPr>
      </w:pPr>
    </w:p>
    <w:p w:rsidR="00F871AC" w:rsidRDefault="00F871AC" w:rsidP="00F871AC">
      <w:pPr>
        <w:widowControl/>
        <w:snapToGrid/>
        <w:spacing w:line="240" w:lineRule="auto"/>
        <w:jc w:val="center"/>
        <w:rPr>
          <w:sz w:val="28"/>
          <w:szCs w:val="28"/>
        </w:rPr>
      </w:pPr>
    </w:p>
    <w:p w:rsidR="00F871AC" w:rsidRPr="00EE28CC" w:rsidRDefault="00F871AC" w:rsidP="00F871AC">
      <w:pPr>
        <w:widowControl/>
        <w:snapToGrid/>
        <w:spacing w:line="240" w:lineRule="auto"/>
        <w:jc w:val="center"/>
        <w:rPr>
          <w:sz w:val="28"/>
          <w:szCs w:val="28"/>
        </w:rPr>
      </w:pPr>
    </w:p>
    <w:p w:rsidR="00F871AC" w:rsidRPr="00EE28CC" w:rsidRDefault="00F871AC" w:rsidP="00F871AC">
      <w:pPr>
        <w:widowControl/>
        <w:snapToGrid/>
        <w:spacing w:line="240" w:lineRule="auto"/>
        <w:jc w:val="both"/>
        <w:rPr>
          <w:sz w:val="28"/>
          <w:szCs w:val="28"/>
        </w:rPr>
      </w:pPr>
    </w:p>
    <w:p w:rsidR="00034BB6" w:rsidRDefault="00034BB6" w:rsidP="00034BB6">
      <w:pPr>
        <w:widowControl/>
        <w:snapToGrid/>
        <w:spacing w:line="240" w:lineRule="auto"/>
        <w:jc w:val="both"/>
        <w:rPr>
          <w:sz w:val="28"/>
          <w:szCs w:val="28"/>
        </w:rPr>
      </w:pPr>
    </w:p>
    <w:p w:rsidR="00034BB6" w:rsidRDefault="00034BB6" w:rsidP="00034BB6">
      <w:pPr>
        <w:widowControl/>
        <w:snapToGrid/>
        <w:spacing w:line="240" w:lineRule="auto"/>
        <w:rPr>
          <w:szCs w:val="22"/>
        </w:rPr>
      </w:pPr>
      <w:r>
        <w:rPr>
          <w:szCs w:val="22"/>
        </w:rPr>
        <w:t>Программа рассмотрена                                             Программа одобрена ученым советом</w:t>
      </w:r>
    </w:p>
    <w:p w:rsidR="00034BB6" w:rsidRDefault="00034BB6" w:rsidP="00034BB6">
      <w:pPr>
        <w:widowControl/>
        <w:snapToGrid/>
        <w:spacing w:line="240" w:lineRule="auto"/>
        <w:rPr>
          <w:szCs w:val="22"/>
        </w:rPr>
      </w:pPr>
      <w:r>
        <w:rPr>
          <w:szCs w:val="22"/>
        </w:rPr>
        <w:t xml:space="preserve">на заседании НМК                                                      </w:t>
      </w:r>
      <w:r w:rsidR="00F24F4C">
        <w:rPr>
          <w:szCs w:val="22"/>
        </w:rPr>
        <w:t>экономического факультета</w:t>
      </w:r>
    </w:p>
    <w:p w:rsidR="00034BB6" w:rsidRDefault="00034BB6" w:rsidP="00034BB6">
      <w:pPr>
        <w:widowControl/>
        <w:snapToGrid/>
        <w:spacing w:line="240" w:lineRule="auto"/>
        <w:jc w:val="both"/>
        <w:rPr>
          <w:szCs w:val="22"/>
        </w:rPr>
      </w:pPr>
      <w:r>
        <w:rPr>
          <w:szCs w:val="22"/>
        </w:rPr>
        <w:t xml:space="preserve">экономического факультета                                </w:t>
      </w:r>
      <w:r w:rsidR="00A40558">
        <w:rPr>
          <w:szCs w:val="22"/>
        </w:rPr>
        <w:t xml:space="preserve">       </w:t>
      </w:r>
      <w:r w:rsidR="00F24F4C">
        <w:rPr>
          <w:szCs w:val="22"/>
        </w:rPr>
        <w:t xml:space="preserve">протокол № 11 от «15» мая 2024 г. </w:t>
      </w:r>
    </w:p>
    <w:p w:rsidR="00034BB6" w:rsidRDefault="00F24F4C" w:rsidP="00034BB6">
      <w:pPr>
        <w:widowControl/>
        <w:snapToGrid/>
        <w:spacing w:line="240" w:lineRule="auto"/>
        <w:jc w:val="both"/>
        <w:rPr>
          <w:szCs w:val="22"/>
        </w:rPr>
      </w:pPr>
      <w:r>
        <w:rPr>
          <w:szCs w:val="22"/>
        </w:rPr>
        <w:t xml:space="preserve">протокол № 6 </w:t>
      </w:r>
      <w:r w:rsidR="00034BB6">
        <w:rPr>
          <w:szCs w:val="22"/>
        </w:rPr>
        <w:t xml:space="preserve">от </w:t>
      </w:r>
      <w:r>
        <w:rPr>
          <w:szCs w:val="22"/>
        </w:rPr>
        <w:t>«24» апреля 2024 г.</w:t>
      </w:r>
      <w:r w:rsidR="00034BB6">
        <w:rPr>
          <w:szCs w:val="22"/>
        </w:rPr>
        <w:t xml:space="preserve"> </w:t>
      </w:r>
      <w:r w:rsidR="00034BB6">
        <w:rPr>
          <w:i/>
          <w:szCs w:val="22"/>
          <w:vertAlign w:val="superscript"/>
        </w:rPr>
        <w:t xml:space="preserve">                             </w:t>
      </w:r>
      <w:r w:rsidR="00A40558">
        <w:rPr>
          <w:i/>
          <w:szCs w:val="22"/>
          <w:vertAlign w:val="superscript"/>
        </w:rPr>
        <w:t xml:space="preserve"> </w:t>
      </w:r>
      <w:r>
        <w:rPr>
          <w:i/>
          <w:szCs w:val="22"/>
          <w:vertAlign w:val="superscript"/>
        </w:rPr>
        <w:t xml:space="preserve">   </w:t>
      </w:r>
      <w:r w:rsidR="00A40558">
        <w:rPr>
          <w:i/>
          <w:szCs w:val="22"/>
          <w:vertAlign w:val="superscript"/>
        </w:rPr>
        <w:t xml:space="preserve">   </w:t>
      </w:r>
    </w:p>
    <w:p w:rsidR="00034BB6" w:rsidRDefault="00034BB6" w:rsidP="00034BB6">
      <w:pPr>
        <w:widowControl/>
        <w:snapToGrid/>
        <w:spacing w:line="240" w:lineRule="auto"/>
        <w:jc w:val="both"/>
        <w:rPr>
          <w:i/>
          <w:sz w:val="24"/>
          <w:szCs w:val="24"/>
          <w:vertAlign w:val="superscript"/>
        </w:rPr>
      </w:pPr>
      <w:r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</w:t>
      </w:r>
    </w:p>
    <w:p w:rsidR="00034BB6" w:rsidRDefault="00034BB6" w:rsidP="00F871AC">
      <w:pPr>
        <w:widowControl/>
        <w:snapToGrid/>
        <w:spacing w:line="240" w:lineRule="auto"/>
        <w:jc w:val="both"/>
        <w:rPr>
          <w:i/>
          <w:sz w:val="24"/>
          <w:szCs w:val="24"/>
          <w:vertAlign w:val="superscript"/>
        </w:rPr>
      </w:pPr>
    </w:p>
    <w:p w:rsidR="00034BB6" w:rsidRDefault="00034BB6" w:rsidP="00F871AC">
      <w:pPr>
        <w:widowControl/>
        <w:snapToGrid/>
        <w:spacing w:line="240" w:lineRule="auto"/>
        <w:jc w:val="both"/>
        <w:rPr>
          <w:i/>
          <w:sz w:val="24"/>
          <w:szCs w:val="24"/>
          <w:vertAlign w:val="superscript"/>
        </w:rPr>
      </w:pPr>
    </w:p>
    <w:p w:rsidR="00F871AC" w:rsidRPr="00EE28CC" w:rsidRDefault="00F871AC" w:rsidP="00F871AC">
      <w:pPr>
        <w:widowControl/>
        <w:snapToGrid/>
        <w:spacing w:line="240" w:lineRule="auto"/>
        <w:jc w:val="both"/>
        <w:rPr>
          <w:i/>
          <w:sz w:val="24"/>
          <w:szCs w:val="24"/>
          <w:vertAlign w:val="superscript"/>
        </w:rPr>
      </w:pPr>
      <w:r w:rsidRPr="00EE28CC">
        <w:rPr>
          <w:i/>
          <w:sz w:val="24"/>
          <w:szCs w:val="24"/>
          <w:vertAlign w:val="superscript"/>
        </w:rPr>
        <w:t xml:space="preserve">                                                                                           </w:t>
      </w:r>
    </w:p>
    <w:p w:rsidR="00F871AC" w:rsidRPr="00EE28CC" w:rsidRDefault="00F871AC" w:rsidP="00F871AC">
      <w:pPr>
        <w:widowControl/>
        <w:snapToGrid/>
        <w:spacing w:line="240" w:lineRule="auto"/>
        <w:jc w:val="both"/>
        <w:rPr>
          <w:i/>
          <w:sz w:val="24"/>
          <w:szCs w:val="24"/>
          <w:vertAlign w:val="superscript"/>
        </w:rPr>
      </w:pPr>
    </w:p>
    <w:p w:rsidR="00F871AC" w:rsidRDefault="00F871AC" w:rsidP="00F871AC">
      <w:pPr>
        <w:widowControl/>
        <w:snapToGrid/>
        <w:spacing w:line="240" w:lineRule="auto"/>
        <w:jc w:val="center"/>
        <w:rPr>
          <w:sz w:val="24"/>
          <w:szCs w:val="24"/>
        </w:rPr>
      </w:pPr>
    </w:p>
    <w:p w:rsidR="00F871AC" w:rsidRDefault="00F871AC" w:rsidP="00F871AC">
      <w:pPr>
        <w:widowControl/>
        <w:snapToGrid/>
        <w:spacing w:line="240" w:lineRule="auto"/>
        <w:jc w:val="center"/>
        <w:rPr>
          <w:sz w:val="24"/>
          <w:szCs w:val="24"/>
        </w:rPr>
      </w:pPr>
    </w:p>
    <w:p w:rsidR="00F871AC" w:rsidRDefault="00F871AC" w:rsidP="00F871AC">
      <w:pPr>
        <w:widowControl/>
        <w:snapToGrid/>
        <w:spacing w:line="240" w:lineRule="auto"/>
        <w:jc w:val="center"/>
        <w:rPr>
          <w:sz w:val="24"/>
          <w:szCs w:val="24"/>
        </w:rPr>
      </w:pPr>
    </w:p>
    <w:p w:rsidR="00F871AC" w:rsidRDefault="00F871AC" w:rsidP="00F24F4C">
      <w:pPr>
        <w:widowControl/>
        <w:snapToGrid/>
        <w:spacing w:line="240" w:lineRule="auto"/>
        <w:jc w:val="center"/>
        <w:rPr>
          <w:sz w:val="24"/>
          <w:szCs w:val="24"/>
        </w:rPr>
      </w:pPr>
      <w:r w:rsidRPr="00EE28CC">
        <w:rPr>
          <w:sz w:val="24"/>
          <w:szCs w:val="24"/>
        </w:rPr>
        <w:t>Ярославль</w:t>
      </w:r>
      <w:bookmarkStart w:id="0" w:name="_GoBack"/>
      <w:bookmarkEnd w:id="0"/>
    </w:p>
    <w:p w:rsidR="00F24F4C" w:rsidRDefault="00F24F4C" w:rsidP="00F24F4C">
      <w:pPr>
        <w:widowControl/>
        <w:snapToGrid/>
        <w:spacing w:line="240" w:lineRule="auto"/>
        <w:jc w:val="center"/>
        <w:rPr>
          <w:sz w:val="24"/>
          <w:szCs w:val="24"/>
        </w:rPr>
      </w:pPr>
    </w:p>
    <w:p w:rsidR="004E0944" w:rsidRDefault="004E0944" w:rsidP="00EE5D83">
      <w:pPr>
        <w:widowControl/>
        <w:snapToGrid/>
        <w:spacing w:after="160" w:line="259" w:lineRule="auto"/>
        <w:rPr>
          <w:b/>
          <w:bCs/>
          <w:sz w:val="24"/>
          <w:szCs w:val="24"/>
        </w:rPr>
      </w:pPr>
    </w:p>
    <w:p w:rsidR="004E0944" w:rsidRPr="004E0944" w:rsidRDefault="004E0944" w:rsidP="004E0944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rFonts w:eastAsiaTheme="minorHAnsi"/>
          <w:b/>
          <w:sz w:val="24"/>
          <w:szCs w:val="24"/>
          <w:lang w:eastAsia="en-US"/>
        </w:rPr>
      </w:pPr>
      <w:r w:rsidRPr="004E0944">
        <w:rPr>
          <w:rFonts w:eastAsiaTheme="minorHAnsi"/>
          <w:b/>
          <w:sz w:val="24"/>
          <w:szCs w:val="24"/>
          <w:lang w:eastAsia="en-US"/>
        </w:rPr>
        <w:lastRenderedPageBreak/>
        <w:t>Настоящая программа государственной итоговой аттестации подготовлена в соответствии со следующими нормативными документами: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Федеральный закон от 29.12.2012 № 273-ФЗ «Об образовании в Российской Федерации»;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Приказ Министерства образования и науки РФ от 05.04.2017 № 301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045D2">
        <w:rPr>
          <w:rFonts w:eastAsiaTheme="minorHAnsi"/>
          <w:sz w:val="24"/>
          <w:szCs w:val="24"/>
          <w:lang w:eastAsia="en-US"/>
        </w:rPr>
        <w:t>«Об утверждении Порядка организации и осуществления образовательной деятельности по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045D2">
        <w:rPr>
          <w:rFonts w:eastAsiaTheme="minorHAnsi"/>
          <w:sz w:val="24"/>
          <w:szCs w:val="24"/>
          <w:lang w:eastAsia="en-US"/>
        </w:rPr>
        <w:t>образовательным программам высшего образования – программам бакалавриата, программам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045D2">
        <w:rPr>
          <w:rFonts w:eastAsiaTheme="minorHAnsi"/>
          <w:sz w:val="24"/>
          <w:szCs w:val="24"/>
          <w:lang w:eastAsia="en-US"/>
        </w:rPr>
        <w:t>специалитета, программам магистратуры»;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Приказ Министерства науки и высшего образования Российской Федерации 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045D2">
        <w:rPr>
          <w:rFonts w:eastAsiaTheme="minorHAnsi"/>
          <w:sz w:val="24"/>
          <w:szCs w:val="24"/>
          <w:lang w:eastAsia="en-US"/>
        </w:rPr>
        <w:t>Министерства просвещения Российской Федерации от 05.08.2020 № 885/390 «О практической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045D2">
        <w:rPr>
          <w:rFonts w:eastAsiaTheme="minorHAnsi"/>
          <w:sz w:val="24"/>
          <w:szCs w:val="24"/>
          <w:lang w:eastAsia="en-US"/>
        </w:rPr>
        <w:t>подготовке обучающихся»;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Приказ Министерства образования и науки Российской Федерации от 29.06.2015 № 636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 w:rsidRPr="000045D2">
        <w:rPr>
          <w:rFonts w:eastAsiaTheme="minorHAnsi"/>
          <w:sz w:val="24"/>
          <w:szCs w:val="24"/>
          <w:lang w:eastAsia="en-US"/>
        </w:rPr>
        <w:t>«Об утверждении Порядка проведения государственной итоговой аттестации по образовательным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045D2">
        <w:rPr>
          <w:rFonts w:eastAsiaTheme="minorHAnsi"/>
          <w:sz w:val="24"/>
          <w:szCs w:val="24"/>
          <w:lang w:eastAsia="en-US"/>
        </w:rPr>
        <w:t>программам высшего образования – программам бакалавриата, программам специалитета и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0045D2">
        <w:rPr>
          <w:rFonts w:eastAsiaTheme="minorHAnsi"/>
          <w:sz w:val="24"/>
          <w:szCs w:val="24"/>
          <w:lang w:eastAsia="en-US"/>
        </w:rPr>
        <w:t>программам магистратуры»;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Приказ Министерства образования и науки Российской Федерации от 12.09.2013 № 1061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 w:rsidRPr="000045D2">
        <w:rPr>
          <w:rFonts w:eastAsiaTheme="minorHAnsi"/>
          <w:sz w:val="24"/>
          <w:szCs w:val="24"/>
          <w:lang w:eastAsia="en-US"/>
        </w:rPr>
        <w:t>«Об утверждении перечней специальностей и направлений подготовки высшего образования»;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Федеральные государственные образовательные стандарты высшего образования;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Устав федерального государственного бюджетного образовательного учреждения высшего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 w:rsidRPr="000045D2">
        <w:rPr>
          <w:rFonts w:eastAsiaTheme="minorHAnsi"/>
          <w:sz w:val="24"/>
          <w:szCs w:val="24"/>
          <w:lang w:eastAsia="en-US"/>
        </w:rPr>
        <w:t>образования «Ярославский государственный университет им. П.Г. Демидова» (далее – Устав</w:t>
      </w:r>
    </w:p>
    <w:p w:rsidR="000045D2" w:rsidRP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rFonts w:eastAsiaTheme="minorHAnsi"/>
          <w:sz w:val="24"/>
          <w:szCs w:val="24"/>
          <w:lang w:eastAsia="en-US"/>
        </w:rPr>
      </w:pPr>
      <w:r w:rsidRPr="000045D2">
        <w:rPr>
          <w:rFonts w:eastAsiaTheme="minorHAnsi"/>
          <w:sz w:val="24"/>
          <w:szCs w:val="24"/>
          <w:lang w:eastAsia="en-US"/>
        </w:rPr>
        <w:t>ЯрГУ);</w:t>
      </w:r>
    </w:p>
    <w:p w:rsidR="000045D2" w:rsidRDefault="000045D2" w:rsidP="000045D2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iCs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t xml:space="preserve"> - </w:t>
      </w:r>
      <w:r w:rsidRPr="000045D2">
        <w:rPr>
          <w:rFonts w:eastAsiaTheme="minorHAnsi"/>
          <w:sz w:val="24"/>
          <w:szCs w:val="24"/>
          <w:lang w:eastAsia="en-US"/>
        </w:rPr>
        <w:t>ЯрГУ-СК-МИ-4.2-01-2009 «Нормативная документация. Порядок разработки, структура,</w:t>
      </w:r>
      <w:r>
        <w:rPr>
          <w:rFonts w:eastAsiaTheme="minorHAnsi"/>
          <w:sz w:val="24"/>
          <w:szCs w:val="24"/>
          <w:lang w:eastAsia="en-US"/>
        </w:rPr>
        <w:t xml:space="preserve"> оформление и введение в действие», утвержденная приказом ректора ЯрГУ от 30.03.2009 № 145.</w:t>
      </w:r>
      <w:r w:rsidRPr="00B32A30">
        <w:rPr>
          <w:iCs/>
          <w:sz w:val="24"/>
          <w:szCs w:val="24"/>
        </w:rPr>
        <w:t xml:space="preserve"> </w:t>
      </w:r>
    </w:p>
    <w:p w:rsidR="00A14335" w:rsidRPr="00D601E1" w:rsidRDefault="00A14335" w:rsidP="000045D2">
      <w:pPr>
        <w:widowControl/>
        <w:snapToGrid/>
        <w:spacing w:after="160" w:line="259" w:lineRule="auto"/>
        <w:jc w:val="both"/>
        <w:rPr>
          <w:b/>
          <w:bCs/>
          <w:sz w:val="24"/>
          <w:szCs w:val="24"/>
        </w:rPr>
      </w:pPr>
      <w:r w:rsidRPr="00D601E1">
        <w:rPr>
          <w:b/>
          <w:bCs/>
          <w:sz w:val="24"/>
          <w:szCs w:val="24"/>
        </w:rPr>
        <w:t>1.</w:t>
      </w:r>
      <w:r w:rsidRPr="00D601E1">
        <w:rPr>
          <w:b/>
          <w:bCs/>
          <w:sz w:val="24"/>
          <w:szCs w:val="24"/>
          <w:lang w:val="en-US"/>
        </w:rPr>
        <w:t> </w:t>
      </w:r>
      <w:r w:rsidR="004E0944">
        <w:rPr>
          <w:b/>
          <w:bCs/>
          <w:sz w:val="24"/>
          <w:szCs w:val="24"/>
        </w:rPr>
        <w:t>Место госу</w:t>
      </w:r>
      <w:r w:rsidR="000045D2">
        <w:rPr>
          <w:b/>
          <w:bCs/>
          <w:sz w:val="24"/>
          <w:szCs w:val="24"/>
        </w:rPr>
        <w:t>дарственной итоговой аттестации в структуре образовательной программы</w:t>
      </w:r>
    </w:p>
    <w:p w:rsidR="00A14335" w:rsidRDefault="000045D2" w:rsidP="00A40558">
      <w:pPr>
        <w:widowControl/>
        <w:snapToGrid/>
        <w:spacing w:line="240" w:lineRule="auto"/>
        <w:ind w:firstLine="708"/>
        <w:jc w:val="both"/>
        <w:rPr>
          <w:iCs/>
          <w:sz w:val="24"/>
          <w:szCs w:val="24"/>
        </w:rPr>
      </w:pPr>
      <w:r w:rsidRPr="00B32A30">
        <w:rPr>
          <w:iCs/>
          <w:sz w:val="24"/>
          <w:szCs w:val="24"/>
        </w:rPr>
        <w:t xml:space="preserve">Государственная итоговая </w:t>
      </w:r>
      <w:r w:rsidR="00A40558" w:rsidRPr="00B32A30">
        <w:rPr>
          <w:iCs/>
          <w:sz w:val="24"/>
          <w:szCs w:val="24"/>
        </w:rPr>
        <w:t>аттестация относится</w:t>
      </w:r>
      <w:r>
        <w:rPr>
          <w:iCs/>
          <w:sz w:val="24"/>
          <w:szCs w:val="24"/>
        </w:rPr>
        <w:t xml:space="preserve"> к ч</w:t>
      </w:r>
      <w:r w:rsidRPr="000045D2">
        <w:rPr>
          <w:iCs/>
          <w:sz w:val="24"/>
          <w:szCs w:val="24"/>
        </w:rPr>
        <w:t>аст</w:t>
      </w:r>
      <w:r>
        <w:rPr>
          <w:iCs/>
          <w:sz w:val="24"/>
          <w:szCs w:val="24"/>
        </w:rPr>
        <w:t>и</w:t>
      </w:r>
      <w:r w:rsidR="00356836">
        <w:rPr>
          <w:iCs/>
          <w:sz w:val="24"/>
          <w:szCs w:val="24"/>
        </w:rPr>
        <w:t xml:space="preserve"> учебного плана ООП</w:t>
      </w:r>
      <w:r w:rsidR="00BC58FB">
        <w:rPr>
          <w:iCs/>
          <w:sz w:val="24"/>
          <w:szCs w:val="24"/>
        </w:rPr>
        <w:t xml:space="preserve"> по направлению 38.03.04 «Государственное и муниципальное управление»</w:t>
      </w:r>
      <w:r w:rsidRPr="000045D2">
        <w:rPr>
          <w:iCs/>
          <w:sz w:val="24"/>
          <w:szCs w:val="24"/>
        </w:rPr>
        <w:t>, формируем</w:t>
      </w:r>
      <w:r>
        <w:rPr>
          <w:iCs/>
          <w:sz w:val="24"/>
          <w:szCs w:val="24"/>
        </w:rPr>
        <w:t>ой</w:t>
      </w:r>
      <w:r w:rsidRPr="000045D2">
        <w:rPr>
          <w:iCs/>
          <w:sz w:val="24"/>
          <w:szCs w:val="24"/>
        </w:rPr>
        <w:t xml:space="preserve"> участниками образовательных отношений</w:t>
      </w:r>
      <w:r>
        <w:rPr>
          <w:iCs/>
          <w:sz w:val="24"/>
          <w:szCs w:val="24"/>
        </w:rPr>
        <w:t xml:space="preserve"> Блока 3.</w:t>
      </w:r>
    </w:p>
    <w:p w:rsidR="00A40558" w:rsidRPr="00A40558" w:rsidRDefault="00A40558" w:rsidP="00A40558">
      <w:pPr>
        <w:widowControl/>
        <w:autoSpaceDE w:val="0"/>
        <w:autoSpaceDN w:val="0"/>
        <w:adjustRightInd w:val="0"/>
        <w:snapToGrid/>
        <w:spacing w:line="240" w:lineRule="auto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B32A30">
        <w:rPr>
          <w:iCs/>
          <w:sz w:val="24"/>
          <w:szCs w:val="24"/>
        </w:rPr>
        <w:t>Государственная итоговая аттестация проводится</w:t>
      </w:r>
      <w:r>
        <w:rPr>
          <w:iCs/>
          <w:sz w:val="24"/>
          <w:szCs w:val="24"/>
        </w:rPr>
        <w:t xml:space="preserve"> в форме защиты выпускной квалификационной работы в сроки, определяемые учебным планом. До начала выполнения выпускной квалификационной работы, обучающиеся обеспечивают</w:t>
      </w:r>
      <w:r w:rsidR="00BC58FB">
        <w:rPr>
          <w:iCs/>
          <w:sz w:val="24"/>
          <w:szCs w:val="24"/>
        </w:rPr>
        <w:t>ся соответствующими методическими</w:t>
      </w:r>
      <w:r>
        <w:rPr>
          <w:iCs/>
          <w:sz w:val="24"/>
          <w:szCs w:val="24"/>
        </w:rPr>
        <w:t xml:space="preserve"> материалами. Государственная итоговая аттестация </w:t>
      </w:r>
      <w:r w:rsidRPr="00B32A30">
        <w:rPr>
          <w:rFonts w:eastAsiaTheme="minorHAnsi"/>
          <w:sz w:val="24"/>
          <w:szCs w:val="24"/>
          <w:lang w:eastAsia="en-US"/>
        </w:rPr>
        <w:t xml:space="preserve">является заключительным этапом контроля качества освоения обучающимися образовательной программы и представляет собой форму </w:t>
      </w:r>
      <w:r>
        <w:rPr>
          <w:rFonts w:eastAsiaTheme="minorHAnsi"/>
          <w:sz w:val="24"/>
          <w:szCs w:val="24"/>
          <w:lang w:eastAsia="en-US"/>
        </w:rPr>
        <w:t>определения</w:t>
      </w:r>
      <w:r w:rsidRPr="00B32A30">
        <w:rPr>
          <w:rFonts w:eastAsiaTheme="minorHAnsi"/>
          <w:sz w:val="24"/>
          <w:szCs w:val="24"/>
          <w:lang w:eastAsia="en-US"/>
        </w:rPr>
        <w:t xml:space="preserve"> степени и уровня этого освоения на основе принципов объективности и независимости</w:t>
      </w:r>
      <w:r w:rsidRPr="005F42B9">
        <w:rPr>
          <w:rFonts w:eastAsiaTheme="minorHAnsi"/>
          <w:sz w:val="24"/>
          <w:szCs w:val="24"/>
          <w:lang w:eastAsia="en-US"/>
        </w:rPr>
        <w:t xml:space="preserve"> оценки качества подготовки обучающихся</w:t>
      </w:r>
      <w:r w:rsidRPr="005F42B9">
        <w:rPr>
          <w:iCs/>
          <w:sz w:val="24"/>
          <w:szCs w:val="24"/>
        </w:rPr>
        <w:t xml:space="preserve">. </w:t>
      </w:r>
    </w:p>
    <w:p w:rsidR="000045D2" w:rsidRDefault="000045D2" w:rsidP="00A14335">
      <w:pPr>
        <w:widowControl/>
        <w:snapToGrid/>
        <w:spacing w:line="240" w:lineRule="auto"/>
        <w:jc w:val="both"/>
        <w:rPr>
          <w:iCs/>
          <w:sz w:val="24"/>
          <w:szCs w:val="24"/>
        </w:rPr>
      </w:pPr>
    </w:p>
    <w:p w:rsidR="000045D2" w:rsidRPr="000045D2" w:rsidRDefault="000045D2" w:rsidP="00A14335">
      <w:pPr>
        <w:widowControl/>
        <w:snapToGrid/>
        <w:spacing w:line="240" w:lineRule="auto"/>
        <w:jc w:val="both"/>
        <w:rPr>
          <w:b/>
          <w:iCs/>
          <w:sz w:val="24"/>
          <w:szCs w:val="24"/>
        </w:rPr>
      </w:pPr>
      <w:r w:rsidRPr="000045D2">
        <w:rPr>
          <w:b/>
          <w:iCs/>
          <w:sz w:val="24"/>
          <w:szCs w:val="24"/>
        </w:rPr>
        <w:t xml:space="preserve">2. Цели и задачи </w:t>
      </w:r>
      <w:r w:rsidRPr="000045D2">
        <w:rPr>
          <w:b/>
          <w:sz w:val="24"/>
          <w:szCs w:val="24"/>
        </w:rPr>
        <w:t>г</w:t>
      </w:r>
      <w:r w:rsidRPr="000045D2">
        <w:rPr>
          <w:b/>
          <w:bCs/>
          <w:sz w:val="24"/>
          <w:szCs w:val="24"/>
        </w:rPr>
        <w:t>осударственной итоговой аттестации</w:t>
      </w:r>
    </w:p>
    <w:p w:rsidR="00432C25" w:rsidRPr="00F937D6" w:rsidRDefault="00432C25" w:rsidP="00432C25">
      <w:pPr>
        <w:spacing w:line="240" w:lineRule="auto"/>
        <w:ind w:firstLine="709"/>
        <w:jc w:val="both"/>
        <w:rPr>
          <w:sz w:val="24"/>
          <w:szCs w:val="24"/>
        </w:rPr>
      </w:pPr>
      <w:r w:rsidRPr="00F937D6">
        <w:rPr>
          <w:sz w:val="24"/>
          <w:szCs w:val="24"/>
        </w:rPr>
        <w:t>Целями проведения г</w:t>
      </w:r>
      <w:r w:rsidRPr="00F937D6">
        <w:rPr>
          <w:bCs/>
          <w:sz w:val="24"/>
          <w:szCs w:val="24"/>
        </w:rPr>
        <w:t xml:space="preserve">осударственной итоговой аттестации </w:t>
      </w:r>
      <w:r>
        <w:rPr>
          <w:bCs/>
          <w:sz w:val="24"/>
          <w:szCs w:val="24"/>
        </w:rPr>
        <w:t xml:space="preserve">(ГИА) </w:t>
      </w:r>
      <w:r w:rsidRPr="00F937D6">
        <w:rPr>
          <w:bCs/>
          <w:sz w:val="24"/>
          <w:szCs w:val="24"/>
        </w:rPr>
        <w:t>являются:</w:t>
      </w:r>
    </w:p>
    <w:p w:rsidR="00432C25" w:rsidRPr="00260F41" w:rsidRDefault="00432C25" w:rsidP="00432C25">
      <w:pPr>
        <w:spacing w:line="240" w:lineRule="auto"/>
        <w:ind w:firstLine="709"/>
        <w:jc w:val="both"/>
        <w:rPr>
          <w:iCs/>
          <w:sz w:val="24"/>
          <w:szCs w:val="24"/>
        </w:rPr>
      </w:pPr>
      <w:r w:rsidRPr="00F937D6">
        <w:rPr>
          <w:bCs/>
          <w:sz w:val="24"/>
          <w:szCs w:val="24"/>
        </w:rPr>
        <w:t xml:space="preserve">- </w:t>
      </w:r>
      <w:r w:rsidRPr="00F937D6">
        <w:rPr>
          <w:iCs/>
          <w:sz w:val="24"/>
          <w:szCs w:val="24"/>
        </w:rPr>
        <w:t xml:space="preserve">определение уровня подготовки выпускника </w:t>
      </w:r>
      <w:r w:rsidRPr="00260F41">
        <w:rPr>
          <w:iCs/>
          <w:sz w:val="24"/>
          <w:szCs w:val="24"/>
        </w:rPr>
        <w:t>к выполнению профессиональных задач в соответстви</w:t>
      </w:r>
      <w:r>
        <w:rPr>
          <w:iCs/>
          <w:sz w:val="24"/>
          <w:szCs w:val="24"/>
        </w:rPr>
        <w:t>и</w:t>
      </w:r>
      <w:r w:rsidRPr="00260F41">
        <w:rPr>
          <w:iCs/>
          <w:sz w:val="24"/>
          <w:szCs w:val="24"/>
        </w:rPr>
        <w:t xml:space="preserve"> с видами профессиональной деятельности</w:t>
      </w:r>
      <w:r>
        <w:rPr>
          <w:iCs/>
          <w:sz w:val="24"/>
          <w:szCs w:val="24"/>
        </w:rPr>
        <w:t>, на которые ориентирована программа бакалавриата</w:t>
      </w:r>
      <w:r w:rsidRPr="00260F41">
        <w:rPr>
          <w:iCs/>
          <w:sz w:val="24"/>
          <w:szCs w:val="24"/>
        </w:rPr>
        <w:t>:</w:t>
      </w:r>
      <w:r w:rsidR="00630C6D">
        <w:rPr>
          <w:sz w:val="24"/>
          <w:szCs w:val="24"/>
        </w:rPr>
        <w:t xml:space="preserve"> организационно-управленческой и информационно-методической</w:t>
      </w:r>
      <w:r w:rsidRPr="00260F41">
        <w:rPr>
          <w:iCs/>
          <w:sz w:val="24"/>
          <w:szCs w:val="24"/>
        </w:rPr>
        <w:t>;</w:t>
      </w:r>
    </w:p>
    <w:p w:rsidR="00432C25" w:rsidRPr="00F937D6" w:rsidRDefault="00432C25" w:rsidP="00432C25">
      <w:pPr>
        <w:spacing w:line="240" w:lineRule="auto"/>
        <w:ind w:firstLine="709"/>
        <w:jc w:val="both"/>
        <w:rPr>
          <w:iCs/>
          <w:sz w:val="24"/>
          <w:szCs w:val="24"/>
        </w:rPr>
      </w:pPr>
      <w:r w:rsidRPr="00260F41">
        <w:rPr>
          <w:iCs/>
          <w:sz w:val="24"/>
          <w:szCs w:val="24"/>
        </w:rPr>
        <w:t xml:space="preserve">- </w:t>
      </w:r>
      <w:r>
        <w:rPr>
          <w:iCs/>
          <w:sz w:val="24"/>
          <w:szCs w:val="24"/>
        </w:rPr>
        <w:t>подтверждение</w:t>
      </w:r>
      <w:r w:rsidRPr="00260F41">
        <w:rPr>
          <w:iCs/>
          <w:sz w:val="24"/>
          <w:szCs w:val="24"/>
        </w:rPr>
        <w:t xml:space="preserve"> </w:t>
      </w:r>
      <w:r w:rsidRPr="00260F41">
        <w:rPr>
          <w:sz w:val="24"/>
          <w:szCs w:val="24"/>
        </w:rPr>
        <w:t>сформированности выпускником бакалавриата</w:t>
      </w:r>
      <w:r w:rsidR="00A40558">
        <w:rPr>
          <w:sz w:val="24"/>
          <w:szCs w:val="24"/>
        </w:rPr>
        <w:t xml:space="preserve"> универсальных</w:t>
      </w:r>
      <w:r w:rsidRPr="00260F41">
        <w:rPr>
          <w:sz w:val="24"/>
          <w:szCs w:val="24"/>
        </w:rPr>
        <w:t>, общепрофессиональных и профессиональных компетенций</w:t>
      </w:r>
      <w:r w:rsidRPr="00F937D6">
        <w:rPr>
          <w:sz w:val="24"/>
          <w:szCs w:val="24"/>
        </w:rPr>
        <w:t xml:space="preserve"> </w:t>
      </w:r>
      <w:r w:rsidRPr="00F937D6">
        <w:rPr>
          <w:iCs/>
          <w:sz w:val="24"/>
          <w:szCs w:val="24"/>
        </w:rPr>
        <w:t>в соответствии с ФГОС</w:t>
      </w:r>
      <w:r w:rsidR="00A40558">
        <w:rPr>
          <w:iCs/>
          <w:sz w:val="24"/>
          <w:szCs w:val="24"/>
        </w:rPr>
        <w:t xml:space="preserve"> ВО</w:t>
      </w:r>
      <w:r w:rsidRPr="00F937D6">
        <w:rPr>
          <w:sz w:val="24"/>
          <w:szCs w:val="24"/>
        </w:rPr>
        <w:t>.</w:t>
      </w:r>
    </w:p>
    <w:p w:rsidR="00432C25" w:rsidRPr="00F937D6" w:rsidRDefault="00432C25" w:rsidP="00432C25">
      <w:pPr>
        <w:spacing w:line="240" w:lineRule="auto"/>
        <w:ind w:firstLine="709"/>
        <w:jc w:val="both"/>
        <w:rPr>
          <w:iCs/>
          <w:sz w:val="24"/>
          <w:szCs w:val="24"/>
        </w:rPr>
      </w:pPr>
      <w:r w:rsidRPr="00F937D6">
        <w:rPr>
          <w:iCs/>
          <w:sz w:val="24"/>
          <w:szCs w:val="24"/>
        </w:rPr>
        <w:t xml:space="preserve">- определение соответствия результатов освоения выпускником бакалавриата основной образовательной программы требованиям ФГОС ВО по направлению подготовки </w:t>
      </w:r>
      <w:r w:rsidR="00A40558" w:rsidRPr="00F937D6">
        <w:rPr>
          <w:iCs/>
          <w:sz w:val="24"/>
          <w:szCs w:val="24"/>
        </w:rPr>
        <w:t>38.03.0</w:t>
      </w:r>
      <w:r w:rsidR="00A40558">
        <w:rPr>
          <w:iCs/>
          <w:sz w:val="24"/>
          <w:szCs w:val="24"/>
        </w:rPr>
        <w:t>4</w:t>
      </w:r>
      <w:r w:rsidR="00A40558" w:rsidRPr="00F937D6">
        <w:rPr>
          <w:iCs/>
          <w:sz w:val="24"/>
          <w:szCs w:val="24"/>
        </w:rPr>
        <w:t xml:space="preserve"> Государственное</w:t>
      </w:r>
      <w:r w:rsidR="00A40558">
        <w:rPr>
          <w:iCs/>
          <w:sz w:val="24"/>
          <w:szCs w:val="24"/>
        </w:rPr>
        <w:t xml:space="preserve"> и муниципальное управление, профиль «Государственные и муниципальные финансы».</w:t>
      </w:r>
    </w:p>
    <w:p w:rsidR="00432C25" w:rsidRPr="00CC675E" w:rsidRDefault="00432C25" w:rsidP="00432C25">
      <w:pPr>
        <w:widowControl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 w:rsidRPr="00CC675E">
        <w:rPr>
          <w:iCs/>
          <w:sz w:val="24"/>
          <w:szCs w:val="24"/>
        </w:rPr>
        <w:t xml:space="preserve">Задачи ГИА: </w:t>
      </w:r>
    </w:p>
    <w:p w:rsidR="00432C25" w:rsidRPr="00CC675E" w:rsidRDefault="00432C25" w:rsidP="00432C25">
      <w:pPr>
        <w:widowControl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 w:rsidRPr="00CC675E">
        <w:rPr>
          <w:iCs/>
          <w:sz w:val="24"/>
          <w:szCs w:val="24"/>
        </w:rPr>
        <w:t xml:space="preserve">- оценка способности и умения выпускников, опираясь на полученные знания, умения и сформированные навыки, самостоятельно решать на современном уровне задачи </w:t>
      </w:r>
      <w:r w:rsidRPr="00CC675E">
        <w:rPr>
          <w:iCs/>
          <w:sz w:val="24"/>
          <w:szCs w:val="24"/>
        </w:rPr>
        <w:lastRenderedPageBreak/>
        <w:t xml:space="preserve">профессиональной деятельности, профессионально излагать специальную информацию, аргументировать и защищать свою точку зрения; </w:t>
      </w:r>
    </w:p>
    <w:p w:rsidR="00432C25" w:rsidRPr="00CC675E" w:rsidRDefault="00432C25" w:rsidP="00432C25">
      <w:pPr>
        <w:widowControl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 w:rsidRPr="00CC675E">
        <w:rPr>
          <w:iCs/>
          <w:sz w:val="24"/>
          <w:szCs w:val="24"/>
        </w:rPr>
        <w:t xml:space="preserve">- решение вопроса о присвоении </w:t>
      </w:r>
      <w:r>
        <w:rPr>
          <w:iCs/>
          <w:sz w:val="24"/>
          <w:szCs w:val="24"/>
        </w:rPr>
        <w:t xml:space="preserve">выпускнику </w:t>
      </w:r>
      <w:r w:rsidRPr="00CC675E">
        <w:rPr>
          <w:iCs/>
          <w:sz w:val="24"/>
          <w:szCs w:val="24"/>
        </w:rPr>
        <w:t>квалификации «бакалавр»</w:t>
      </w:r>
      <w:r>
        <w:rPr>
          <w:iCs/>
          <w:sz w:val="24"/>
          <w:szCs w:val="24"/>
        </w:rPr>
        <w:t xml:space="preserve"> по направлению подготовки </w:t>
      </w:r>
      <w:r w:rsidRPr="00F937D6">
        <w:rPr>
          <w:iCs/>
          <w:sz w:val="24"/>
          <w:szCs w:val="24"/>
        </w:rPr>
        <w:t>38.03.0</w:t>
      </w:r>
      <w:r w:rsidR="00A40558">
        <w:rPr>
          <w:iCs/>
          <w:sz w:val="24"/>
          <w:szCs w:val="24"/>
        </w:rPr>
        <w:t>4 Государственное и муниципальное управление, профиль «Государственные и муниципальные финансы»</w:t>
      </w:r>
      <w:r>
        <w:rPr>
          <w:iCs/>
          <w:sz w:val="24"/>
          <w:szCs w:val="24"/>
        </w:rPr>
        <w:t xml:space="preserve"> </w:t>
      </w:r>
      <w:r w:rsidRPr="00CC675E">
        <w:rPr>
          <w:iCs/>
          <w:sz w:val="24"/>
          <w:szCs w:val="24"/>
        </w:rPr>
        <w:t xml:space="preserve">и выдаче диплома о высшем образовании; </w:t>
      </w:r>
    </w:p>
    <w:p w:rsidR="00432C25" w:rsidRPr="00CC675E" w:rsidRDefault="00432C25" w:rsidP="00432C25">
      <w:pPr>
        <w:widowControl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 w:rsidRPr="00CC675E">
        <w:rPr>
          <w:iCs/>
          <w:sz w:val="24"/>
          <w:szCs w:val="24"/>
        </w:rPr>
        <w:t>- анализ качества подготовки выпускников и выработка рекомендаций, направленных на совершенствование подготовки выпускников на основании результатов работы государственной экзаменационной комиссии.</w:t>
      </w:r>
    </w:p>
    <w:p w:rsidR="006B0B80" w:rsidRDefault="006B0B80" w:rsidP="00432C2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b/>
          <w:iCs/>
          <w:sz w:val="24"/>
          <w:szCs w:val="24"/>
        </w:rPr>
      </w:pPr>
    </w:p>
    <w:p w:rsidR="006B0B80" w:rsidRPr="006B0B80" w:rsidRDefault="006B0B80" w:rsidP="00432C2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b/>
          <w:iCs/>
          <w:sz w:val="24"/>
          <w:szCs w:val="24"/>
        </w:rPr>
      </w:pPr>
      <w:r w:rsidRPr="006B0B80">
        <w:rPr>
          <w:b/>
          <w:iCs/>
          <w:sz w:val="24"/>
          <w:szCs w:val="24"/>
        </w:rPr>
        <w:t xml:space="preserve">3. Структура </w:t>
      </w:r>
      <w:r w:rsidRPr="006B0B80">
        <w:rPr>
          <w:b/>
          <w:sz w:val="24"/>
          <w:szCs w:val="24"/>
        </w:rPr>
        <w:t>г</w:t>
      </w:r>
      <w:r w:rsidRPr="006B0B80">
        <w:rPr>
          <w:b/>
          <w:bCs/>
          <w:sz w:val="24"/>
          <w:szCs w:val="24"/>
        </w:rPr>
        <w:t>осударственной итоговой аттестации, определяемая ФГОС ВО</w:t>
      </w:r>
    </w:p>
    <w:p w:rsidR="006B0B80" w:rsidRDefault="006B0B80" w:rsidP="00432C2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iCs/>
          <w:sz w:val="24"/>
          <w:szCs w:val="24"/>
        </w:rPr>
      </w:pPr>
    </w:p>
    <w:p w:rsidR="006B0B80" w:rsidRDefault="006B0B80" w:rsidP="006B0B80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Государственная итоговая аттестация </w:t>
      </w:r>
      <w:r w:rsidRPr="00B32A30">
        <w:rPr>
          <w:rFonts w:eastAsiaTheme="minorHAnsi"/>
          <w:sz w:val="24"/>
          <w:szCs w:val="24"/>
          <w:lang w:eastAsia="en-US"/>
        </w:rPr>
        <w:t xml:space="preserve">является заключительным этапом контроля качества освоения обучающимися образовательной программы и представляет собой форму </w:t>
      </w:r>
      <w:r>
        <w:rPr>
          <w:rFonts w:eastAsiaTheme="minorHAnsi"/>
          <w:sz w:val="24"/>
          <w:szCs w:val="24"/>
          <w:lang w:eastAsia="en-US"/>
        </w:rPr>
        <w:t>определения</w:t>
      </w:r>
      <w:r w:rsidRPr="00B32A30">
        <w:rPr>
          <w:rFonts w:eastAsiaTheme="minorHAnsi"/>
          <w:sz w:val="24"/>
          <w:szCs w:val="24"/>
          <w:lang w:eastAsia="en-US"/>
        </w:rPr>
        <w:t xml:space="preserve"> степени и уровня этого освоения на основе принципов объективности и независимости</w:t>
      </w:r>
      <w:r w:rsidRPr="005F42B9">
        <w:rPr>
          <w:rFonts w:eastAsiaTheme="minorHAnsi"/>
          <w:sz w:val="24"/>
          <w:szCs w:val="24"/>
          <w:lang w:eastAsia="en-US"/>
        </w:rPr>
        <w:t xml:space="preserve"> оценки качества подготовки обучающихся</w:t>
      </w:r>
      <w:r w:rsidRPr="005F42B9">
        <w:rPr>
          <w:iCs/>
          <w:sz w:val="24"/>
          <w:szCs w:val="24"/>
        </w:rPr>
        <w:t xml:space="preserve">. </w:t>
      </w:r>
    </w:p>
    <w:p w:rsidR="006B0B80" w:rsidRDefault="006B0B80" w:rsidP="00432C2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Государственная итоговая аттестация включает в себя:</w:t>
      </w:r>
    </w:p>
    <w:p w:rsidR="006B0B80" w:rsidRPr="00356836" w:rsidRDefault="00BC58FB" w:rsidP="00432C2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подготовку</w:t>
      </w:r>
      <w:r w:rsidR="006B0B80" w:rsidRPr="00356836">
        <w:rPr>
          <w:sz w:val="24"/>
          <w:szCs w:val="24"/>
        </w:rPr>
        <w:t xml:space="preserve"> к процедуре защиты;</w:t>
      </w:r>
    </w:p>
    <w:p w:rsidR="006B0B80" w:rsidRPr="00356836" w:rsidRDefault="00BC58FB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- защиту</w:t>
      </w:r>
      <w:r w:rsidR="006B0B80" w:rsidRPr="00356836">
        <w:rPr>
          <w:sz w:val="24"/>
          <w:szCs w:val="24"/>
        </w:rPr>
        <w:t xml:space="preserve"> выпускной квалификационной работы.</w:t>
      </w:r>
    </w:p>
    <w:p w:rsidR="006B0B80" w:rsidRDefault="006B0B80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</w:pPr>
    </w:p>
    <w:p w:rsidR="006B0B80" w:rsidRPr="008069D9" w:rsidRDefault="006B0B80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b/>
          <w:sz w:val="24"/>
          <w:szCs w:val="24"/>
        </w:rPr>
      </w:pPr>
      <w:r>
        <w:rPr>
          <w:b/>
        </w:rPr>
        <w:t xml:space="preserve">           </w:t>
      </w:r>
      <w:r w:rsidRPr="008069D9">
        <w:rPr>
          <w:b/>
          <w:sz w:val="24"/>
          <w:szCs w:val="24"/>
        </w:rPr>
        <w:t>4. Формы проведения государственной итоговой аттестации.</w:t>
      </w:r>
    </w:p>
    <w:p w:rsidR="00D66A23" w:rsidRDefault="00D66A23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</w:pPr>
      <w:r>
        <w:t xml:space="preserve">           </w:t>
      </w:r>
    </w:p>
    <w:p w:rsidR="006B0B80" w:rsidRPr="00D66A23" w:rsidRDefault="00D66A23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sz w:val="24"/>
          <w:szCs w:val="24"/>
        </w:rPr>
      </w:pPr>
      <w:r w:rsidRPr="00D66A23">
        <w:rPr>
          <w:sz w:val="24"/>
          <w:szCs w:val="24"/>
        </w:rPr>
        <w:t xml:space="preserve">           Защита выпускной квалификационной работы</w:t>
      </w:r>
      <w:r w:rsidR="00BC58FB">
        <w:rPr>
          <w:sz w:val="24"/>
          <w:szCs w:val="24"/>
        </w:rPr>
        <w:t xml:space="preserve"> в Государственной экзаменационной комиссии</w:t>
      </w:r>
    </w:p>
    <w:p w:rsidR="006B0B80" w:rsidRDefault="006B0B80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iCs/>
          <w:sz w:val="24"/>
          <w:szCs w:val="24"/>
        </w:rPr>
      </w:pPr>
    </w:p>
    <w:p w:rsidR="006B0B80" w:rsidRPr="006B0B80" w:rsidRDefault="006B0B80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 xml:space="preserve">           </w:t>
      </w:r>
      <w:r w:rsidRPr="006B0B80">
        <w:rPr>
          <w:b/>
          <w:iCs/>
          <w:sz w:val="24"/>
          <w:szCs w:val="24"/>
        </w:rPr>
        <w:t>5. Объем государственной итоговой аттестации</w:t>
      </w:r>
    </w:p>
    <w:p w:rsidR="006B0B80" w:rsidRPr="006B0B80" w:rsidRDefault="006B0B80" w:rsidP="006B0B80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iCs/>
          <w:sz w:val="24"/>
          <w:szCs w:val="24"/>
        </w:rPr>
      </w:pPr>
    </w:p>
    <w:p w:rsidR="00432C25" w:rsidRPr="00A90ECC" w:rsidRDefault="00432C25" w:rsidP="00432C2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 w:rsidRPr="00A90ECC">
        <w:rPr>
          <w:iCs/>
          <w:sz w:val="24"/>
          <w:szCs w:val="24"/>
        </w:rPr>
        <w:t>Объем ГИА составляет 6 зачетных единиц, 216 академических часов.</w:t>
      </w:r>
    </w:p>
    <w:p w:rsidR="006B0B80" w:rsidRDefault="006B0B80" w:rsidP="00F34229">
      <w:pPr>
        <w:widowControl/>
        <w:snapToGrid/>
        <w:spacing w:line="240" w:lineRule="auto"/>
        <w:jc w:val="both"/>
        <w:rPr>
          <w:iCs/>
          <w:sz w:val="24"/>
          <w:szCs w:val="24"/>
        </w:rPr>
      </w:pPr>
    </w:p>
    <w:p w:rsidR="00D66A23" w:rsidRPr="00D66A23" w:rsidRDefault="00D66A23" w:rsidP="00432C25">
      <w:pPr>
        <w:widowControl/>
        <w:snapToGrid/>
        <w:spacing w:line="240" w:lineRule="auto"/>
        <w:ind w:firstLine="709"/>
        <w:jc w:val="both"/>
        <w:rPr>
          <w:b/>
          <w:iCs/>
          <w:sz w:val="24"/>
          <w:szCs w:val="24"/>
        </w:rPr>
      </w:pPr>
      <w:r w:rsidRPr="00D66A23">
        <w:rPr>
          <w:b/>
          <w:iCs/>
          <w:sz w:val="24"/>
          <w:szCs w:val="24"/>
        </w:rPr>
        <w:t>6. Компетенции, проверяемые на государственной итоговой аттестации.</w:t>
      </w:r>
    </w:p>
    <w:p w:rsidR="00D66A23" w:rsidRDefault="00D66A23" w:rsidP="00432C25">
      <w:pPr>
        <w:widowControl/>
        <w:snapToGrid/>
        <w:spacing w:line="240" w:lineRule="auto"/>
        <w:ind w:firstLine="709"/>
        <w:jc w:val="both"/>
        <w:rPr>
          <w:iCs/>
          <w:sz w:val="24"/>
          <w:szCs w:val="24"/>
        </w:rPr>
      </w:pPr>
    </w:p>
    <w:p w:rsidR="00D66A23" w:rsidRDefault="00432C25" w:rsidP="00356836">
      <w:pPr>
        <w:widowControl/>
        <w:snapToGrid/>
        <w:spacing w:line="240" w:lineRule="auto"/>
        <w:ind w:firstLine="709"/>
        <w:jc w:val="both"/>
        <w:rPr>
          <w:iCs/>
          <w:sz w:val="24"/>
          <w:szCs w:val="24"/>
        </w:rPr>
      </w:pPr>
      <w:r w:rsidRPr="00A90ECC">
        <w:rPr>
          <w:iCs/>
          <w:sz w:val="24"/>
          <w:szCs w:val="24"/>
        </w:rPr>
        <w:t>В процессе ГИА обучающийся должен продемонстрировать сформированность следующих компетенций:</w:t>
      </w:r>
    </w:p>
    <w:p w:rsidR="00356836" w:rsidRPr="000377C2" w:rsidRDefault="00356836" w:rsidP="00356836">
      <w:pPr>
        <w:widowControl/>
        <w:snapToGrid/>
        <w:spacing w:line="240" w:lineRule="auto"/>
        <w:ind w:firstLine="709"/>
        <w:jc w:val="both"/>
        <w:rPr>
          <w:b/>
          <w:iCs/>
          <w:sz w:val="28"/>
          <w:szCs w:val="28"/>
        </w:rPr>
      </w:pPr>
      <w:r w:rsidRPr="000377C2">
        <w:rPr>
          <w:b/>
          <w:iCs/>
          <w:sz w:val="28"/>
          <w:szCs w:val="28"/>
        </w:rPr>
        <w:t>Универсальные компетенции: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УК-1.</w:t>
      </w:r>
      <w:r w:rsidRPr="00D66A23">
        <w:rPr>
          <w:sz w:val="24"/>
          <w:szCs w:val="24"/>
        </w:rPr>
        <w:t xml:space="preserve"> Способен осуществлять поиск, критический анализ и синтез информации, применять системный подход для решения поставленных задач;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УК-2</w:t>
      </w:r>
      <w:r w:rsidRPr="00D66A23">
        <w:rPr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УК-3.</w:t>
      </w:r>
      <w:r w:rsidRPr="00D66A23">
        <w:rPr>
          <w:sz w:val="24"/>
          <w:szCs w:val="24"/>
        </w:rPr>
        <w:t xml:space="preserve"> Способен осуществлять социальное взаимодействие и реализовывать свою роль в команде;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УК-4.</w:t>
      </w:r>
      <w:r w:rsidRPr="00D66A23">
        <w:rPr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</w:t>
      </w:r>
      <w:r>
        <w:rPr>
          <w:sz w:val="24"/>
          <w:szCs w:val="24"/>
        </w:rPr>
        <w:t xml:space="preserve"> </w:t>
      </w:r>
      <w:r w:rsidRPr="00D66A23">
        <w:rPr>
          <w:sz w:val="24"/>
          <w:szCs w:val="24"/>
        </w:rPr>
        <w:t>(ых) языке(ах);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УК-5.</w:t>
      </w:r>
      <w:r w:rsidRPr="00D66A23">
        <w:rPr>
          <w:sz w:val="24"/>
          <w:szCs w:val="24"/>
        </w:rPr>
        <w:t xml:space="preserve"> Способен воспринимать межкультурное разнообразие общества в социально-историческом, этическом и философском контекстах;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УК-6</w:t>
      </w:r>
      <w:r w:rsidRPr="00D66A23">
        <w:rPr>
          <w:sz w:val="24"/>
          <w:szCs w:val="24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УК-7.</w:t>
      </w:r>
      <w:r w:rsidRPr="00D66A23">
        <w:rPr>
          <w:sz w:val="24"/>
          <w:szCs w:val="24"/>
        </w:rPr>
        <w:t xml:space="preserve"> Способен поддерживать должный уровень физической подготовленности для обеспечения полноценной социальной и профессиональной деятельности;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 xml:space="preserve">УК-8. </w:t>
      </w:r>
      <w:r w:rsidRPr="00D66A23">
        <w:rPr>
          <w:sz w:val="24"/>
          <w:szCs w:val="24"/>
        </w:rPr>
        <w:t xml:space="preserve">Способен создавать и поддерживать в повседневной жизни и в </w:t>
      </w:r>
      <w:r w:rsidRPr="00D66A23">
        <w:rPr>
          <w:sz w:val="24"/>
          <w:szCs w:val="24"/>
        </w:rPr>
        <w:lastRenderedPageBreak/>
        <w:t>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УК-9</w:t>
      </w:r>
      <w:r w:rsidRPr="00D66A23">
        <w:rPr>
          <w:sz w:val="24"/>
          <w:szCs w:val="24"/>
        </w:rPr>
        <w:t>. Способен использовать базовые дефектологические знания в социальной и профессиональной сферах;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 xml:space="preserve">УК-10. </w:t>
      </w:r>
      <w:r w:rsidRPr="00D66A23">
        <w:rPr>
          <w:sz w:val="24"/>
          <w:szCs w:val="24"/>
        </w:rPr>
        <w:t>Способен принимать обоснованные экономические решения в различных областях жизнедеятельности;</w:t>
      </w:r>
    </w:p>
    <w:p w:rsidR="00356836" w:rsidRPr="00D66A23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 xml:space="preserve">УК-11. </w:t>
      </w:r>
      <w:r w:rsidRPr="00D66A23">
        <w:rPr>
          <w:sz w:val="24"/>
          <w:szCs w:val="24"/>
        </w:rPr>
        <w:t>Способен формировать нетерпимое отноше</w:t>
      </w:r>
      <w:r>
        <w:rPr>
          <w:sz w:val="24"/>
          <w:szCs w:val="24"/>
        </w:rPr>
        <w:t>ние к коррупционному поведению.</w:t>
      </w:r>
    </w:p>
    <w:p w:rsidR="00356836" w:rsidRPr="000377C2" w:rsidRDefault="00356836" w:rsidP="0035683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0377C2">
        <w:rPr>
          <w:b/>
          <w:sz w:val="28"/>
          <w:szCs w:val="28"/>
        </w:rPr>
        <w:t>Общепрофессиональные компетенции:</w:t>
      </w:r>
    </w:p>
    <w:p w:rsidR="00356836" w:rsidRPr="00F948D7" w:rsidRDefault="00356836" w:rsidP="00356836">
      <w:pPr>
        <w:widowControl/>
        <w:autoSpaceDE w:val="0"/>
        <w:autoSpaceDN w:val="0"/>
        <w:snapToGrid/>
        <w:spacing w:line="220" w:lineRule="atLeast"/>
        <w:ind w:left="567"/>
        <w:rPr>
          <w:rFonts w:eastAsia="Calibri"/>
          <w:sz w:val="24"/>
          <w:szCs w:val="24"/>
          <w:lang w:eastAsia="en-US"/>
        </w:rPr>
      </w:pPr>
      <w:r w:rsidRPr="00D66A23">
        <w:rPr>
          <w:b/>
          <w:sz w:val="24"/>
          <w:szCs w:val="24"/>
        </w:rPr>
        <w:t>ОПК-1.</w:t>
      </w:r>
      <w:r w:rsidRPr="00D66A23">
        <w:rPr>
          <w:sz w:val="24"/>
          <w:szCs w:val="24"/>
        </w:rPr>
        <w:t xml:space="preserve"> </w:t>
      </w:r>
      <w:r w:rsidRPr="00F948D7">
        <w:rPr>
          <w:rFonts w:eastAsia="Calibri"/>
          <w:sz w:val="24"/>
          <w:szCs w:val="24"/>
          <w:lang w:eastAsia="en-US"/>
        </w:rPr>
        <w:t>Способен обеспечивать приоритет прав и свобод человека; соблюдать нормы законодательства Российской Федерации и служебной этики в свое</w:t>
      </w:r>
      <w:r>
        <w:rPr>
          <w:rFonts w:eastAsia="Calibri"/>
          <w:sz w:val="24"/>
          <w:szCs w:val="24"/>
          <w:lang w:eastAsia="en-US"/>
        </w:rPr>
        <w:t>й профессиональной деятельности.</w:t>
      </w:r>
    </w:p>
    <w:p w:rsidR="00356836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ОПК-2.</w:t>
      </w:r>
      <w:r w:rsidRPr="00D66A23">
        <w:rPr>
          <w:sz w:val="24"/>
          <w:szCs w:val="24"/>
        </w:rPr>
        <w:t xml:space="preserve"> </w:t>
      </w:r>
      <w:r w:rsidRPr="00F948D7">
        <w:rPr>
          <w:sz w:val="24"/>
          <w:szCs w:val="24"/>
        </w:rPr>
        <w:t>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</w:t>
      </w:r>
      <w:r>
        <w:rPr>
          <w:sz w:val="24"/>
          <w:szCs w:val="24"/>
        </w:rPr>
        <w:t>циально-экономических процессов.</w:t>
      </w:r>
    </w:p>
    <w:p w:rsidR="00356836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 xml:space="preserve">ОПК-3. </w:t>
      </w:r>
      <w:r w:rsidRPr="00F948D7">
        <w:rPr>
          <w:sz w:val="24"/>
          <w:szCs w:val="24"/>
        </w:rPr>
        <w:t>Способен анализировать и применять нормы конституционного, административного и служебного права в профессиональной деятельности; использова</w:t>
      </w:r>
      <w:r>
        <w:rPr>
          <w:sz w:val="24"/>
          <w:szCs w:val="24"/>
        </w:rPr>
        <w:t>ть правоприменительную практику.</w:t>
      </w:r>
    </w:p>
    <w:p w:rsidR="00356836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 xml:space="preserve">ОПК-4. </w:t>
      </w:r>
      <w:r w:rsidRPr="00F948D7">
        <w:rPr>
          <w:sz w:val="24"/>
          <w:szCs w:val="24"/>
        </w:rPr>
        <w:t>Способен разрабатывать проекты нормативных правовых актов в сфере профессиональной деятельности, осуществлять их правовую и антикоррупционную экспертизу, оценку регулирующего воздейст</w:t>
      </w:r>
      <w:r>
        <w:rPr>
          <w:sz w:val="24"/>
          <w:szCs w:val="24"/>
        </w:rPr>
        <w:t>вия и последствий их применения.</w:t>
      </w:r>
    </w:p>
    <w:p w:rsidR="00356836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ОПК-5.</w:t>
      </w:r>
      <w:r w:rsidRPr="00D66A23">
        <w:rPr>
          <w:sz w:val="24"/>
          <w:szCs w:val="24"/>
        </w:rPr>
        <w:t xml:space="preserve"> </w:t>
      </w:r>
      <w:r w:rsidRPr="00F948D7">
        <w:rPr>
          <w:sz w:val="24"/>
          <w:szCs w:val="24"/>
        </w:rPr>
        <w:t>Способен использовать в профессиональной деятельности информационно-коммуникационные технологии, государственные и муниципальные информационные системы; применять технологии электронного правительства и предоставления государственных (муниципальных) услуг</w:t>
      </w:r>
      <w:r>
        <w:rPr>
          <w:sz w:val="24"/>
          <w:szCs w:val="24"/>
        </w:rPr>
        <w:t>.</w:t>
      </w:r>
    </w:p>
    <w:p w:rsidR="00356836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66A23">
        <w:rPr>
          <w:b/>
          <w:sz w:val="24"/>
          <w:szCs w:val="24"/>
        </w:rPr>
        <w:t>ОПК-6.</w:t>
      </w:r>
      <w:r w:rsidRPr="00D66A23">
        <w:rPr>
          <w:sz w:val="24"/>
          <w:szCs w:val="24"/>
        </w:rPr>
        <w:t xml:space="preserve"> </w:t>
      </w:r>
      <w:r w:rsidRPr="00F948D7">
        <w:rPr>
          <w:sz w:val="24"/>
          <w:szCs w:val="24"/>
        </w:rPr>
        <w:t>Способен использовать в профессиональной деятельности технологии управления государственными и муниципальными финансами, государственным и муниципальным имуществом, закупками для госуд</w:t>
      </w:r>
      <w:r>
        <w:rPr>
          <w:sz w:val="24"/>
          <w:szCs w:val="24"/>
        </w:rPr>
        <w:t>арственных и муниципальных нужд.</w:t>
      </w:r>
    </w:p>
    <w:p w:rsidR="00356836" w:rsidRDefault="00356836" w:rsidP="00356836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948D7">
        <w:rPr>
          <w:b/>
          <w:sz w:val="24"/>
          <w:szCs w:val="24"/>
        </w:rPr>
        <w:t>ОПК-7.</w:t>
      </w:r>
      <w:r w:rsidRPr="00F948D7">
        <w:t xml:space="preserve"> </w:t>
      </w:r>
      <w:r w:rsidRPr="00F948D7">
        <w:rPr>
          <w:sz w:val="24"/>
          <w:szCs w:val="24"/>
        </w:rPr>
        <w:t>Способен осуществлять внутриорганизационные и межведомственные коммуникации, обеспечивать взаимодействие органов власти с гражданами, коммерческими организациями, институтами гражданского общества, средствами массовой информации.</w:t>
      </w:r>
    </w:p>
    <w:p w:rsidR="00BB2962" w:rsidRPr="00F948D7" w:rsidRDefault="00BB2962" w:rsidP="00F22AC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B2962">
        <w:rPr>
          <w:b/>
          <w:sz w:val="24"/>
          <w:szCs w:val="24"/>
        </w:rPr>
        <w:t>ОПК-8</w:t>
      </w:r>
      <w:r w:rsidRPr="00BB2962">
        <w:rPr>
          <w:rFonts w:eastAsia="Calibri"/>
          <w:b/>
          <w:szCs w:val="22"/>
          <w:lang w:eastAsia="en-US"/>
        </w:rPr>
        <w:t xml:space="preserve"> </w:t>
      </w:r>
      <w:r w:rsidRPr="00BB2962">
        <w:rPr>
          <w:rFonts w:eastAsia="Calibri"/>
          <w:sz w:val="24"/>
          <w:szCs w:val="24"/>
          <w:lang w:eastAsia="en-US"/>
        </w:rPr>
        <w:t xml:space="preserve">Способен понимать принципы работы современных информационных технологий и использовать </w:t>
      </w:r>
      <w:r w:rsidR="00BC58FB" w:rsidRPr="00BB2962">
        <w:rPr>
          <w:rFonts w:eastAsia="Calibri"/>
          <w:sz w:val="24"/>
          <w:szCs w:val="24"/>
          <w:lang w:eastAsia="en-US"/>
        </w:rPr>
        <w:t>их для</w:t>
      </w:r>
      <w:r w:rsidRPr="00BB2962">
        <w:rPr>
          <w:rFonts w:eastAsia="Calibri"/>
          <w:sz w:val="24"/>
          <w:szCs w:val="24"/>
          <w:lang w:eastAsia="en-US"/>
        </w:rPr>
        <w:t xml:space="preserve"> решения задач профессиональной деятельности</w:t>
      </w:r>
    </w:p>
    <w:p w:rsidR="00356836" w:rsidRPr="000377C2" w:rsidRDefault="00356836" w:rsidP="0035683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0377C2">
        <w:rPr>
          <w:b/>
          <w:sz w:val="28"/>
          <w:szCs w:val="28"/>
        </w:rPr>
        <w:t>Профессиональные компетенции:</w:t>
      </w:r>
    </w:p>
    <w:p w:rsidR="00356836" w:rsidRDefault="00356836" w:rsidP="00356836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ПК(ОУ</w:t>
      </w:r>
      <w:r w:rsidRPr="00D66A23">
        <w:rPr>
          <w:b/>
          <w:color w:val="000000"/>
          <w:sz w:val="24"/>
          <w:szCs w:val="24"/>
        </w:rPr>
        <w:t>)-1</w:t>
      </w:r>
      <w:r w:rsidRPr="00D66A23">
        <w:rPr>
          <w:color w:val="000000"/>
          <w:sz w:val="24"/>
          <w:szCs w:val="24"/>
        </w:rPr>
        <w:t xml:space="preserve"> </w:t>
      </w:r>
      <w:r w:rsidRPr="000377C2">
        <w:rPr>
          <w:color w:val="000000"/>
          <w:sz w:val="24"/>
          <w:szCs w:val="24"/>
        </w:rPr>
        <w:t xml:space="preserve">Способен решать стандартные задачи профессиональной деятельности с использованием основ правовых знаний, а также базовых знаний и умений в области экономики, финансов, статистики, управления, в том числе с применением математических методов и информационных технологий.  </w:t>
      </w:r>
    </w:p>
    <w:p w:rsidR="00356836" w:rsidRDefault="00356836" w:rsidP="00356836">
      <w:pPr>
        <w:ind w:left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ПК(ОУ</w:t>
      </w:r>
      <w:r w:rsidRPr="00D66A23">
        <w:rPr>
          <w:b/>
          <w:color w:val="000000"/>
          <w:sz w:val="24"/>
          <w:szCs w:val="24"/>
        </w:rPr>
        <w:t>)-2</w:t>
      </w:r>
      <w:r w:rsidRPr="00D66A23">
        <w:rPr>
          <w:color w:val="000000"/>
          <w:sz w:val="24"/>
          <w:szCs w:val="24"/>
        </w:rPr>
        <w:t xml:space="preserve"> </w:t>
      </w:r>
      <w:r w:rsidRPr="000377C2">
        <w:rPr>
          <w:color w:val="000000"/>
          <w:sz w:val="24"/>
          <w:szCs w:val="24"/>
        </w:rPr>
        <w:t>Способен участвовать в разработке и реализации проектов (программ развития)</w:t>
      </w:r>
      <w:r>
        <w:rPr>
          <w:color w:val="000000"/>
          <w:sz w:val="24"/>
          <w:szCs w:val="24"/>
        </w:rPr>
        <w:t>.</w:t>
      </w:r>
    </w:p>
    <w:p w:rsidR="00356836" w:rsidRPr="000377C2" w:rsidRDefault="00356836" w:rsidP="00356836">
      <w:pPr>
        <w:ind w:firstLine="567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ПК(ОУ)-3</w:t>
      </w:r>
      <w:r w:rsidRPr="000377C2">
        <w:t xml:space="preserve"> </w:t>
      </w:r>
      <w:r w:rsidRPr="000377C2">
        <w:rPr>
          <w:color w:val="000000"/>
          <w:sz w:val="24"/>
          <w:szCs w:val="24"/>
        </w:rPr>
        <w:t xml:space="preserve">Способен составлять, обрабатывать и оценивать основные виды бюджетной, финансовой, налоговой и статистической отчетности организаций государственного сектора </w:t>
      </w:r>
      <w:r w:rsidRPr="000377C2">
        <w:rPr>
          <w:color w:val="000000"/>
          <w:sz w:val="24"/>
          <w:szCs w:val="24"/>
        </w:rPr>
        <w:lastRenderedPageBreak/>
        <w:t xml:space="preserve">и субъектов предпринимательства.  </w:t>
      </w:r>
    </w:p>
    <w:p w:rsidR="00356836" w:rsidRDefault="00356836" w:rsidP="00356836">
      <w:pPr>
        <w:ind w:firstLine="567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ПК(ИМ</w:t>
      </w:r>
      <w:r w:rsidRPr="00D66A23">
        <w:rPr>
          <w:b/>
          <w:color w:val="000000"/>
          <w:sz w:val="24"/>
          <w:szCs w:val="24"/>
        </w:rPr>
        <w:t>)-1</w:t>
      </w:r>
      <w:r>
        <w:rPr>
          <w:color w:val="000000"/>
          <w:sz w:val="24"/>
          <w:szCs w:val="24"/>
        </w:rPr>
        <w:t xml:space="preserve"> </w:t>
      </w:r>
      <w:r w:rsidRPr="000377C2">
        <w:rPr>
          <w:color w:val="000000"/>
          <w:sz w:val="24"/>
          <w:szCs w:val="24"/>
        </w:rPr>
        <w:t>Способен решать стандартные задачи в области бюджетной политики, регулирования системы межбюджетных отношений, анализа, прогнозирования, формирования и исполнения бюджетов бюджетной системы Российской Федерации</w:t>
      </w:r>
      <w:r>
        <w:rPr>
          <w:color w:val="000000"/>
          <w:sz w:val="24"/>
          <w:szCs w:val="24"/>
        </w:rPr>
        <w:t>.</w:t>
      </w:r>
    </w:p>
    <w:p w:rsidR="00356836" w:rsidRPr="00D66A23" w:rsidRDefault="00356836" w:rsidP="00356836">
      <w:pPr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ПК(ИМ</w:t>
      </w:r>
      <w:r w:rsidRPr="00D66A23">
        <w:rPr>
          <w:b/>
          <w:color w:val="000000"/>
          <w:sz w:val="24"/>
          <w:szCs w:val="24"/>
        </w:rPr>
        <w:t>)-2</w:t>
      </w:r>
      <w:r w:rsidRPr="00D66A23">
        <w:rPr>
          <w:color w:val="000000"/>
          <w:sz w:val="24"/>
          <w:szCs w:val="24"/>
        </w:rPr>
        <w:t xml:space="preserve"> </w:t>
      </w:r>
      <w:r w:rsidRPr="000377C2">
        <w:rPr>
          <w:color w:val="000000"/>
          <w:sz w:val="24"/>
          <w:szCs w:val="24"/>
        </w:rPr>
        <w:t>Способен решать стандартные задачи в области бюджетной методологии, а также мониторинга, обработки, подготовки и презентации нормативно-правовой, финансовой и аналитической информации</w:t>
      </w:r>
    </w:p>
    <w:p w:rsidR="00356836" w:rsidRPr="00F948D7" w:rsidRDefault="00356836" w:rsidP="00356836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Индикаторы достижения компетенций, проверяемые на государственной итоговой аттестации</w:t>
      </w:r>
    </w:p>
    <w:tbl>
      <w:tblPr>
        <w:tblW w:w="1060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9"/>
        <w:gridCol w:w="3546"/>
        <w:gridCol w:w="5673"/>
      </w:tblGrid>
      <w:tr w:rsidR="00356836" w:rsidRPr="00F948D7" w:rsidTr="00FF7D9E">
        <w:trPr>
          <w:trHeight w:val="415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sz w:val="24"/>
                <w:szCs w:val="24"/>
                <w:lang w:eastAsia="en-US"/>
              </w:rPr>
              <w:t>Компетенции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sz w:val="24"/>
                <w:szCs w:val="24"/>
                <w:lang w:eastAsia="en-US"/>
              </w:rPr>
              <w:t>Индикаторы достижения компетенций</w:t>
            </w:r>
          </w:p>
        </w:tc>
      </w:tr>
      <w:tr w:rsidR="00356836" w:rsidRPr="00F948D7" w:rsidTr="00FF7D9E">
        <w:tc>
          <w:tcPr>
            <w:tcW w:w="10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Универсальные компетенции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УК-1.</w:t>
            </w:r>
          </w:p>
        </w:tc>
        <w:tc>
          <w:tcPr>
            <w:tcW w:w="3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rPr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УК 1.1</w:t>
            </w:r>
            <w:r w:rsidRPr="00F948D7">
              <w:rPr>
                <w:rFonts w:eastAsia="Calibri"/>
                <w:szCs w:val="22"/>
                <w:lang w:eastAsia="en-US"/>
              </w:rPr>
              <w:t xml:space="preserve">. Осуществляет системный анализ задачи, выделяя ее базовые составляющие 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 xml:space="preserve">УК 1.2. </w:t>
            </w:r>
            <w:r w:rsidRPr="00F948D7">
              <w:rPr>
                <w:rFonts w:eastAsia="Calibri"/>
                <w:szCs w:val="22"/>
                <w:lang w:eastAsia="en-US"/>
              </w:rPr>
              <w:t>Определяет, интерпретирует и ранжирует информацию, требуемую для решения поставленной задачи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 xml:space="preserve">УК 1.3. </w:t>
            </w:r>
            <w:r w:rsidRPr="00F948D7">
              <w:rPr>
                <w:rFonts w:eastAsia="Calibri"/>
                <w:szCs w:val="22"/>
                <w:lang w:eastAsia="en-US"/>
              </w:rPr>
              <w:t>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" w:line="220" w:lineRule="atLeast"/>
              <w:rPr>
                <w:rFonts w:eastAsia="Calibri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УК-1.4</w:t>
            </w:r>
            <w:r w:rsidRPr="00F948D7">
              <w:rPr>
                <w:rFonts w:eastAsia="Calibri"/>
                <w:szCs w:val="22"/>
                <w:lang w:eastAsia="en-US"/>
              </w:rPr>
              <w:t>. Осуществляет поиск необходимой информации, опираясь на результаты анализа поставленной задачи</w:t>
            </w:r>
            <w:r w:rsidRPr="00F948D7">
              <w:rPr>
                <w:rFonts w:eastAsia="Calibri"/>
                <w:szCs w:val="22"/>
                <w:lang w:eastAsia="en-US"/>
              </w:rPr>
              <w:tab/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УК-1.5</w:t>
            </w:r>
            <w:r w:rsidRPr="00F948D7">
              <w:rPr>
                <w:rFonts w:eastAsia="Calibri"/>
                <w:szCs w:val="22"/>
                <w:lang w:eastAsia="en-US"/>
              </w:rPr>
              <w:t xml:space="preserve"> Способен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УК-1.6</w:t>
            </w:r>
            <w:r w:rsidRPr="00F948D7">
              <w:rPr>
                <w:rFonts w:eastAsia="Calibri"/>
                <w:szCs w:val="22"/>
                <w:lang w:eastAsia="en-US"/>
              </w:rPr>
              <w:t>. Выбирает оптимальный вариант решения задачи, аргументируя свой выбор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</w:rPr>
            </w:pPr>
            <w:r w:rsidRPr="00F948D7">
              <w:rPr>
                <w:b/>
                <w:bCs/>
                <w:szCs w:val="22"/>
                <w:lang w:eastAsia="en-US"/>
              </w:rPr>
              <w:t>УК-2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adjustRightInd w:val="0"/>
              <w:snapToGrid/>
              <w:spacing w:line="240" w:lineRule="auto"/>
              <w:rPr>
                <w:color w:val="000000"/>
                <w:szCs w:val="22"/>
              </w:rPr>
            </w:pPr>
            <w:r w:rsidRPr="00F948D7">
              <w:rPr>
                <w:b/>
                <w:color w:val="000000"/>
                <w:szCs w:val="22"/>
              </w:rPr>
              <w:t>УК-2.1</w:t>
            </w:r>
            <w:r w:rsidRPr="00F948D7">
              <w:rPr>
                <w:color w:val="000000"/>
                <w:szCs w:val="22"/>
              </w:rPr>
              <w:t>. Понимает базовые принципы постановки задач и выработки решений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iCs/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iCs/>
                <w:color w:val="000000"/>
                <w:szCs w:val="22"/>
                <w:lang w:eastAsia="en-US"/>
              </w:rPr>
              <w:t>УК 2.2.</w:t>
            </w:r>
            <w:r w:rsidRPr="00F948D7">
              <w:rPr>
                <w:iCs/>
                <w:color w:val="000000"/>
                <w:szCs w:val="22"/>
                <w:lang w:eastAsia="en-US"/>
              </w:rPr>
              <w:t xml:space="preserve"> Выбирает оптимальные способы решения задач, исходя из действующих правовых норм, имеющихся ресурсов и ограничений.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УК-3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Способен осуществлять социальное взаимодействие и реализовывать свою роль в команде.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adjustRightInd w:val="0"/>
              <w:snapToGrid/>
              <w:spacing w:line="240" w:lineRule="auto"/>
              <w:rPr>
                <w:sz w:val="24"/>
                <w:szCs w:val="24"/>
              </w:rPr>
            </w:pPr>
            <w:r w:rsidRPr="00F948D7">
              <w:rPr>
                <w:b/>
                <w:sz w:val="24"/>
                <w:szCs w:val="24"/>
              </w:rPr>
              <w:t>УК-3.1.</w:t>
            </w:r>
            <w:r w:rsidRPr="00F948D7">
              <w:rPr>
                <w:sz w:val="24"/>
                <w:szCs w:val="24"/>
              </w:rPr>
              <w:t xml:space="preserve"> Определяет свою роль в социальном взаимодействии и командной работе, исходя из стратегии сотрудничества для достижения поставленной цели</w:t>
            </w:r>
          </w:p>
        </w:tc>
      </w:tr>
      <w:tr w:rsidR="00356836" w:rsidRPr="00F948D7" w:rsidTr="00FF7D9E">
        <w:trPr>
          <w:trHeight w:val="599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adjustRightInd w:val="0"/>
              <w:snapToGrid/>
              <w:spacing w:line="240" w:lineRule="auto"/>
              <w:rPr>
                <w:sz w:val="24"/>
                <w:szCs w:val="24"/>
              </w:rPr>
            </w:pPr>
            <w:r w:rsidRPr="00F948D7">
              <w:rPr>
                <w:b/>
                <w:sz w:val="24"/>
                <w:szCs w:val="24"/>
              </w:rPr>
              <w:t>УК-3.2</w:t>
            </w:r>
            <w:r w:rsidRPr="00F948D7">
              <w:rPr>
                <w:sz w:val="24"/>
                <w:szCs w:val="24"/>
              </w:rPr>
              <w:t>. При реализации своей роли в социальном взаимодействии и командной работе учитывает особенности поведения и интересы других участников и  строит с ними  продуктивное взаимодействие</w:t>
            </w:r>
          </w:p>
        </w:tc>
      </w:tr>
      <w:tr w:rsidR="00356836" w:rsidRPr="00F948D7" w:rsidTr="00FF7D9E">
        <w:trPr>
          <w:trHeight w:val="599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iCs/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iCs/>
                <w:color w:val="000000"/>
                <w:szCs w:val="22"/>
                <w:lang w:eastAsia="en-US"/>
              </w:rPr>
              <w:t>УК 3.3.</w:t>
            </w:r>
            <w:r w:rsidRPr="00F948D7">
              <w:rPr>
                <w:iCs/>
                <w:color w:val="000000"/>
                <w:szCs w:val="22"/>
                <w:lang w:eastAsia="en-US"/>
              </w:rPr>
              <w:t xml:space="preserve"> Способен осуществлять социальные взаимодействия на основе знаний методов межличностных и групповых коммуникаций </w:t>
            </w:r>
          </w:p>
        </w:tc>
      </w:tr>
      <w:tr w:rsidR="00356836" w:rsidRPr="00F948D7" w:rsidTr="00FF7D9E">
        <w:trPr>
          <w:trHeight w:val="771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УК-4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иностранном (ых) языке (ах).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52" w:lineRule="auto"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szCs w:val="22"/>
                <w:lang w:eastAsia="en-US"/>
              </w:rPr>
              <w:t>УК-4.1.</w:t>
            </w:r>
            <w:r w:rsidRPr="00F948D7">
              <w:rPr>
                <w:rFonts w:eastAsia="Calibri"/>
                <w:szCs w:val="22"/>
                <w:lang w:eastAsia="en-US"/>
              </w:rPr>
              <w:t xml:space="preserve">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</w:tc>
      </w:tr>
      <w:tr w:rsidR="00356836" w:rsidRPr="00F948D7" w:rsidTr="00FF7D9E">
        <w:trPr>
          <w:trHeight w:val="784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УК-4.2.</w:t>
            </w:r>
            <w:r w:rsidRPr="00F948D7">
              <w:rPr>
                <w:color w:val="000000"/>
                <w:szCs w:val="22"/>
                <w:lang w:eastAsia="en-US"/>
              </w:rPr>
              <w:t xml:space="preserve"> Переводит тексты общего и профессионального назначения с иностранного языка на государственный.</w:t>
            </w:r>
          </w:p>
        </w:tc>
      </w:tr>
      <w:tr w:rsidR="00356836" w:rsidRPr="00F948D7" w:rsidTr="00FF7D9E">
        <w:trPr>
          <w:trHeight w:val="784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b/>
                <w:bCs/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 xml:space="preserve">УК-4.3 </w:t>
            </w:r>
            <w:r w:rsidRPr="00F948D7">
              <w:rPr>
                <w:bCs/>
                <w:color w:val="000000"/>
                <w:szCs w:val="22"/>
                <w:lang w:eastAsia="en-US"/>
              </w:rPr>
              <w:t>Умет грамотно вести устные деловые разговоры на государственном языке, выбирая коммуникативно приемлемые стиль делового общения, вербальные и невербальные средства взаимодействия с партнерами</w:t>
            </w:r>
          </w:p>
        </w:tc>
      </w:tr>
      <w:tr w:rsidR="00356836" w:rsidRPr="00F948D7" w:rsidTr="00FF7D9E">
        <w:trPr>
          <w:trHeight w:val="784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b/>
                <w:bCs/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 xml:space="preserve">УК-4.4 </w:t>
            </w:r>
            <w:r w:rsidRPr="00F948D7">
              <w:rPr>
                <w:bCs/>
                <w:color w:val="000000"/>
                <w:szCs w:val="22"/>
                <w:lang w:eastAsia="en-US"/>
              </w:rPr>
              <w:t>Ведет деловую переписку, учитывая особенности стилистики официальных и неофициальных писем, на государственном языке</w:t>
            </w:r>
          </w:p>
        </w:tc>
      </w:tr>
      <w:tr w:rsidR="00356836" w:rsidRPr="00F948D7" w:rsidTr="00FF7D9E">
        <w:trPr>
          <w:trHeight w:val="784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b/>
                <w:bCs/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 xml:space="preserve">УК-4.5 </w:t>
            </w:r>
            <w:r w:rsidRPr="00F948D7">
              <w:rPr>
                <w:bCs/>
                <w:color w:val="000000"/>
                <w:szCs w:val="22"/>
                <w:lang w:eastAsia="en-US"/>
              </w:rPr>
              <w:t>Составляет</w:t>
            </w:r>
            <w:r w:rsidRPr="00F948D7">
              <w:rPr>
                <w:b/>
                <w:bCs/>
                <w:color w:val="000000"/>
                <w:szCs w:val="22"/>
                <w:lang w:eastAsia="en-US"/>
              </w:rPr>
              <w:t xml:space="preserve"> </w:t>
            </w:r>
            <w:r w:rsidRPr="00F948D7">
              <w:rPr>
                <w:bCs/>
                <w:color w:val="000000"/>
                <w:szCs w:val="22"/>
                <w:lang w:eastAsia="en-US"/>
              </w:rPr>
              <w:t>различные типы деловых документов, учитывая цели, особенности содержания и структуры каждого</w:t>
            </w:r>
            <w:r w:rsidRPr="00F948D7">
              <w:rPr>
                <w:b/>
                <w:bCs/>
                <w:color w:val="000000"/>
                <w:szCs w:val="22"/>
                <w:lang w:eastAsia="en-US"/>
              </w:rPr>
              <w:t xml:space="preserve">  </w:t>
            </w:r>
          </w:p>
        </w:tc>
      </w:tr>
      <w:tr w:rsidR="00356836" w:rsidRPr="00F948D7" w:rsidTr="00FF7D9E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УК-5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Способен воспринимать межкультурное разнообразие общества в социально-историческом, этическом и философском контекста</w:t>
            </w:r>
            <w:r w:rsidRPr="00F948D7">
              <w:rPr>
                <w:color w:val="000000"/>
                <w:szCs w:val="22"/>
                <w:lang w:eastAsia="en-US"/>
              </w:rPr>
              <w:t>х.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УК -5.1.</w:t>
            </w:r>
            <w:r w:rsidRPr="00F948D7">
              <w:rPr>
                <w:color w:val="000000"/>
                <w:szCs w:val="22"/>
                <w:lang w:eastAsia="en-US"/>
              </w:rPr>
              <w:t xml:space="preserve"> 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цивилизации.   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УК-6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szCs w:val="22"/>
                <w:lang w:eastAsia="en-US"/>
              </w:rPr>
              <w:t xml:space="preserve"> 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szCs w:val="22"/>
                <w:lang w:eastAsia="en-US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УК-6.1.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Использует инструменты и методы управления временем при выполнении конкретных задач, проектов, при достижении поставленных целей.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УК-6.2.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Определяет приоритеты собственной деятельности, личностного развития и профессионального роста.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b/>
                <w:szCs w:val="22"/>
                <w:lang w:eastAsia="en-US"/>
              </w:rPr>
              <w:t>УК-7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b/>
                <w:bCs/>
                <w:szCs w:val="22"/>
                <w:lang w:eastAsia="en-US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jc w:val="both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УК-7.1.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Выбирает здоровьесберегающие технологии для поддержания здорового образа жизни с учетом физиологических особенностей организма и условий реализации профессиональной деятельности.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УК-7.2.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Планирует свое рабочее и свободное время для оптимального сочетания физической и умственной нагрузки и обеспечения работоспособности.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jc w:val="both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УК-7.3</w:t>
            </w:r>
            <w:r w:rsidRPr="00F948D7">
              <w:rPr>
                <w:rFonts w:ascii="Calibri" w:eastAsia="Calibri" w:hAnsi="Calibri"/>
                <w:szCs w:val="22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Соблюдает и пропагандирует нормы здорового образа жизни в различных жизненных ситуациях и в профессиональной деятельности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УК-8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УК-8.1.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Анализирует факторы вредного влияния на жизнедеятельность элементов среды обитания.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УК-8.2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>. Идентифицирует опасные и вредные факторы в рамках осуществляемой деятельности</w:t>
            </w:r>
          </w:p>
        </w:tc>
      </w:tr>
      <w:tr w:rsidR="00356836" w:rsidRPr="00F948D7" w:rsidTr="00FF7D9E">
        <w:trPr>
          <w:trHeight w:val="810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rPr>
                <w:rFonts w:eastAsia="Calibri"/>
                <w:color w:val="000000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УК-8.3.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</w:t>
            </w:r>
          </w:p>
        </w:tc>
      </w:tr>
      <w:tr w:rsidR="00356836" w:rsidRPr="00F948D7" w:rsidTr="00FF7D9E">
        <w:trPr>
          <w:trHeight w:val="810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color w:val="000000"/>
                <w:szCs w:val="22"/>
                <w:lang w:eastAsia="en-US"/>
              </w:rPr>
              <w:t>УК-.8.4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>. Выявляет проблемы, связанные с нарушениями техники безопасности на рабочем месте; предлагает мероприятия по предотвращению чрезвычайных ситуаций.</w:t>
            </w:r>
          </w:p>
        </w:tc>
      </w:tr>
      <w:tr w:rsidR="00356836" w:rsidRPr="00F948D7" w:rsidTr="00FF7D9E">
        <w:trPr>
          <w:trHeight w:val="89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УК-9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</w:rPr>
            </w:pPr>
            <w:r w:rsidRPr="00F948D7">
              <w:rPr>
                <w:rFonts w:eastAsia="Calibri"/>
                <w:b/>
                <w:bCs/>
                <w:szCs w:val="22"/>
                <w:lang w:eastAsia="en-US"/>
              </w:rPr>
              <w:t>Способен использовать базовые дефектологические знания в социальной и профессиональной сферах.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УК-9.1.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Обладает представлениями о принципах недискриминационного взаимодействия при коммуникации в различных сферах жизнедеятельности с учетом социально-психологических особенностей лиц с ограниченными возможностями здоровья. 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after="160" w:line="252" w:lineRule="auto"/>
              <w:jc w:val="both"/>
              <w:rPr>
                <w:rFonts w:eastAsia="Calibri"/>
                <w:color w:val="000000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УК-9.2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 xml:space="preserve">Знает понятие инклюзивной компетентности, ее компоненты и структуру; особенности применения базовых дефектологических знаний в социальной и профессиональной сферах 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                         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УК-10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Способен принимать обоснованные экономические решения в различных областях жизнедеятельности.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iCs/>
                <w:szCs w:val="22"/>
                <w:lang w:eastAsia="en-US"/>
              </w:rPr>
            </w:pPr>
            <w:r w:rsidRPr="00F948D7">
              <w:rPr>
                <w:b/>
                <w:bCs/>
                <w:iCs/>
                <w:color w:val="000000"/>
                <w:szCs w:val="22"/>
                <w:lang w:eastAsia="en-US"/>
              </w:rPr>
              <w:t>УК-10.1</w:t>
            </w:r>
            <w:r w:rsidRPr="00F948D7">
              <w:rPr>
                <w:iCs/>
                <w:color w:val="000000"/>
                <w:szCs w:val="22"/>
                <w:lang w:eastAsia="en-US"/>
              </w:rPr>
              <w:t>. 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iCs/>
                <w:szCs w:val="22"/>
                <w:lang w:eastAsia="en-US"/>
              </w:rPr>
            </w:pPr>
            <w:r w:rsidRPr="00F948D7">
              <w:rPr>
                <w:b/>
                <w:bCs/>
                <w:iCs/>
                <w:color w:val="000000"/>
                <w:szCs w:val="22"/>
                <w:lang w:eastAsia="en-US"/>
              </w:rPr>
              <w:t>УК-10.2.</w:t>
            </w:r>
            <w:r w:rsidRPr="00F948D7">
              <w:rPr>
                <w:iCs/>
                <w:color w:val="000000"/>
                <w:szCs w:val="22"/>
                <w:lang w:eastAsia="en-US"/>
              </w:rPr>
              <w:t xml:space="preserve">  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</w:tr>
      <w:tr w:rsidR="00356836" w:rsidRPr="00F948D7" w:rsidTr="00FF7D9E">
        <w:trPr>
          <w:trHeight w:val="62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b/>
                <w:color w:val="000000"/>
                <w:szCs w:val="22"/>
                <w:lang w:eastAsia="en-US"/>
              </w:rPr>
              <w:t>УК-11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Способен формировать нетерпимое отношение к коррупционному поведению.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5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color w:val="000000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bCs/>
                <w:color w:val="000000"/>
                <w:szCs w:val="22"/>
                <w:lang w:eastAsia="en-US"/>
              </w:rPr>
              <w:t>УК-11.1.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 xml:space="preserve"> Осознает неприемлемость коррупционного поведения во всех сферах общественной жизни, осуществляет деятельность с соблюдением антикоррупционного законодательства.</w:t>
            </w:r>
          </w:p>
        </w:tc>
      </w:tr>
      <w:tr w:rsidR="00356836" w:rsidRPr="00F948D7" w:rsidTr="00FF7D9E">
        <w:trPr>
          <w:trHeight w:val="253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color w:val="000000"/>
                <w:szCs w:val="22"/>
                <w:lang w:eastAsia="en-US"/>
              </w:rPr>
            </w:pPr>
          </w:p>
        </w:tc>
        <w:tc>
          <w:tcPr>
            <w:tcW w:w="5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color w:val="000000"/>
                <w:szCs w:val="22"/>
                <w:lang w:eastAsia="en-US"/>
              </w:rPr>
            </w:pPr>
          </w:p>
        </w:tc>
      </w:tr>
      <w:tr w:rsidR="00356836" w:rsidRPr="00F948D7" w:rsidTr="00FF7D9E">
        <w:trPr>
          <w:trHeight w:val="468"/>
        </w:trPr>
        <w:tc>
          <w:tcPr>
            <w:tcW w:w="10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Общепрофессиональные компетенции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  <w:lang w:eastAsia="en-US"/>
              </w:rPr>
            </w:pPr>
            <w:r w:rsidRPr="00F948D7">
              <w:rPr>
                <w:b/>
                <w:szCs w:val="22"/>
                <w:lang w:eastAsia="en-US"/>
              </w:rPr>
              <w:t>ОПК-1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before="220" w:line="220" w:lineRule="atLeast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Способен обеспечивать приоритет прав и свобод человека; соблюдать нормы законодательства Российской Федерации и служебной этики в своей профессиональной деятельности: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ОПК-1.1.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Обладает представлениями о законодательных и правовых нормах, обеспечивающих приоритет прав и свобод человека при формировании и реализации отношений в различных сферах профессиональной деятельности.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ОПК-1.2.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color w:val="000000"/>
                <w:szCs w:val="22"/>
                <w:lang w:eastAsia="en-US"/>
              </w:rPr>
              <w:t>Придерживается принципа приоритетности прав и свобод человека при осуществлении основных функций и задач профессиональной деятельности, соизмеряя принимаемые решения с требованиями профессиональной этики</w:t>
            </w:r>
          </w:p>
        </w:tc>
      </w:tr>
      <w:tr w:rsidR="00356836" w:rsidRPr="00F948D7" w:rsidTr="00FF7D9E">
        <w:trPr>
          <w:trHeight w:val="872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b/>
                <w:bCs/>
                <w:szCs w:val="22"/>
                <w:lang w:eastAsia="en-US"/>
              </w:rPr>
              <w:t>ОПК-2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Способен разрабатывать и реализовывать управленческие решения, меры регулирующего воздействия, в том числе контрольно-надзорные функции, государственные и муниципальные программы на основе анализа социально-экономических процессов;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ОПК-2.1</w:t>
            </w:r>
            <w:r w:rsidRPr="00F948D7">
              <w:rPr>
                <w:color w:val="000000"/>
                <w:szCs w:val="22"/>
                <w:lang w:eastAsia="en-US"/>
              </w:rPr>
              <w:t xml:space="preserve">. </w:t>
            </w:r>
            <w:r w:rsidRPr="00F948D7">
              <w:rPr>
                <w:rFonts w:eastAsia="Calibri"/>
                <w:szCs w:val="22"/>
                <w:lang w:eastAsia="en-US"/>
              </w:rPr>
              <w:t>Способен провести анализ основных социально-экономических процессов, выделяя факторы, оказывающие влияние на процесс и его результаты</w:t>
            </w:r>
          </w:p>
        </w:tc>
      </w:tr>
      <w:tr w:rsidR="00356836" w:rsidRPr="00F948D7" w:rsidTr="00FF7D9E">
        <w:trPr>
          <w:trHeight w:val="1126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ОПК-2.2</w:t>
            </w:r>
            <w:r w:rsidRPr="00F948D7">
              <w:rPr>
                <w:color w:val="000000"/>
                <w:szCs w:val="22"/>
                <w:lang w:eastAsia="en-US"/>
              </w:rPr>
              <w:t xml:space="preserve">. </w:t>
            </w:r>
            <w:r w:rsidRPr="00F948D7">
              <w:rPr>
                <w:rFonts w:eastAsia="Calibri"/>
                <w:szCs w:val="22"/>
                <w:lang w:eastAsia="en-US"/>
              </w:rPr>
              <w:t>Обладает представлениями об основных принципах и механизмах разработки и реализации управленческих воздействий на социально-экономические процессы, осуществлении оценки их эффективности</w:t>
            </w:r>
          </w:p>
        </w:tc>
      </w:tr>
      <w:tr w:rsidR="00356836" w:rsidRPr="00F948D7" w:rsidTr="00FF7D9E">
        <w:trPr>
          <w:trHeight w:val="58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rFonts w:eastAsia="Calibri"/>
                <w:sz w:val="20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ОПК-2.3.</w:t>
            </w:r>
            <w:r w:rsidRPr="00F948D7">
              <w:rPr>
                <w:rFonts w:eastAsia="Calibri"/>
                <w:sz w:val="20"/>
                <w:lang w:eastAsia="en-US"/>
              </w:rPr>
              <w:t xml:space="preserve"> Понимает порядок формирования и реализации государственных и муниципальных программ, направленных на разрешение различных социально-экономических проблем, индикаторах их эффективности, основных направлениях контрольно-надзорной деятельности государственных органов.</w:t>
            </w:r>
          </w:p>
        </w:tc>
      </w:tr>
      <w:tr w:rsidR="009A650B" w:rsidRPr="00F948D7" w:rsidTr="00A15C4B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650B" w:rsidRPr="00F948D7" w:rsidRDefault="009A650B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b/>
                <w:bCs/>
                <w:szCs w:val="22"/>
                <w:lang w:eastAsia="en-US"/>
              </w:rPr>
              <w:t>ОПК-3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650B" w:rsidRPr="00F948D7" w:rsidRDefault="009A650B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b/>
                <w:szCs w:val="22"/>
              </w:rPr>
              <w:t xml:space="preserve">Способен анализировать и применять нормы конституционного, административного и </w:t>
            </w:r>
            <w:r w:rsidRPr="00F948D7">
              <w:rPr>
                <w:b/>
                <w:szCs w:val="22"/>
              </w:rPr>
              <w:lastRenderedPageBreak/>
              <w:t>служебного права в профессиональной деятельности; использовать правоприменительную практику;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650B" w:rsidRPr="00F948D7" w:rsidRDefault="009A650B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Cs/>
                <w:color w:val="000000"/>
                <w:szCs w:val="22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lastRenderedPageBreak/>
              <w:t>ОПК-3.1.</w:t>
            </w:r>
            <w:r w:rsidRPr="00F948D7">
              <w:rPr>
                <w:bCs/>
                <w:color w:val="000000"/>
                <w:szCs w:val="22"/>
                <w:lang w:eastAsia="en-US"/>
              </w:rPr>
              <w:t xml:space="preserve"> Способен применять нормы конституционного, административного и служебного права при реализации функций и задач профессиональной деятельности</w:t>
            </w:r>
          </w:p>
        </w:tc>
      </w:tr>
      <w:tr w:rsidR="009A650B" w:rsidRPr="00F948D7" w:rsidTr="00A15C4B"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0B" w:rsidRPr="00F948D7" w:rsidRDefault="009A650B" w:rsidP="009A650B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50B" w:rsidRPr="00F948D7" w:rsidRDefault="009A650B" w:rsidP="009A650B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0B" w:rsidRPr="00B35E58" w:rsidRDefault="009A650B" w:rsidP="009A650B">
            <w:r w:rsidRPr="009A650B">
              <w:rPr>
                <w:b/>
              </w:rPr>
              <w:t>ОПК-3.2</w:t>
            </w:r>
            <w:r w:rsidRPr="00B35E58">
              <w:t xml:space="preserve"> Способен применять нормы конституционного, </w:t>
            </w:r>
            <w:r w:rsidRPr="00B35E58">
              <w:lastRenderedPageBreak/>
              <w:t>административного и служебного права при реализации функций и задач профессиональной деятельности</w:t>
            </w:r>
          </w:p>
        </w:tc>
      </w:tr>
      <w:tr w:rsidR="009A650B" w:rsidRPr="00F948D7" w:rsidTr="00A15C4B"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0B" w:rsidRPr="00F948D7" w:rsidRDefault="009A650B" w:rsidP="009A650B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0B" w:rsidRPr="00F948D7" w:rsidRDefault="009A650B" w:rsidP="009A650B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50B" w:rsidRDefault="009A650B" w:rsidP="009A650B">
            <w:r w:rsidRPr="009A650B">
              <w:rPr>
                <w:b/>
              </w:rPr>
              <w:t>ОПК-3.3</w:t>
            </w:r>
            <w:r w:rsidRPr="00B35E58">
              <w:t xml:space="preserve"> Способен провести анализ правоприменительной практики по основным направлениям регулирования профессиональной деятельности и использовать полученный результат при принятии и реализации управленческих воздействий.</w:t>
            </w:r>
          </w:p>
        </w:tc>
      </w:tr>
      <w:tr w:rsidR="00356836" w:rsidRPr="00F948D7" w:rsidTr="00FF7D9E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b/>
                <w:bCs/>
                <w:szCs w:val="22"/>
                <w:lang w:eastAsia="en-US"/>
              </w:rPr>
              <w:t>ОПК-4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Способен разрабатывать проекты нормативных правовых актов в сфере профессиональной деятельности, осуществлять их правовую и антикоррупционную экспертизу, оценку регулирующего воздействия и последствий их применения;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color w:val="000000"/>
                <w:szCs w:val="22"/>
                <w:lang w:eastAsia="en-US"/>
              </w:rPr>
              <w:t>ОПК-4.1.</w:t>
            </w:r>
            <w:r w:rsidRPr="00F948D7">
              <w:rPr>
                <w:color w:val="000000"/>
                <w:szCs w:val="22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Обладает представлениями о системе нормативных документов, регламентирующих профессиональную деятельность организационной структуры или отдельного сотрудника. Способен оценить соответствие норм указанных документов требованиям законодательных и нормативных актов, регулирующих данную область профессиональной деятельности.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szCs w:val="22"/>
                <w:lang w:eastAsia="en-US"/>
              </w:rPr>
              <w:t>ОПК-5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Способен использовать в профессиональной деятельности информационно-коммуникационные технологии, государственные и муниципальные информационные системы; применять технологии электронного правительства и предоставления государственных (муниципальных) услуг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b/>
                <w:szCs w:val="22"/>
                <w:lang w:eastAsia="en-US"/>
              </w:rPr>
              <w:t>ОПК-5</w:t>
            </w:r>
            <w:r w:rsidRPr="00F948D7">
              <w:rPr>
                <w:szCs w:val="22"/>
                <w:lang w:eastAsia="en-US"/>
              </w:rPr>
              <w:t xml:space="preserve">.1. </w:t>
            </w:r>
            <w:r w:rsidRPr="00F948D7">
              <w:rPr>
                <w:rFonts w:eastAsia="Calibri"/>
                <w:szCs w:val="22"/>
                <w:lang w:eastAsia="en-US"/>
              </w:rPr>
              <w:t>Обладает представлениями о системе требований к информационному обеспечению профессиональной деятельности, объеме и степени детализации данных, необходимых для ее осуществления.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  <w:lang w:eastAsia="en-US"/>
              </w:rPr>
            </w:pPr>
            <w:r w:rsidRPr="00F948D7">
              <w:rPr>
                <w:b/>
                <w:bCs/>
                <w:szCs w:val="22"/>
                <w:lang w:eastAsia="en-US"/>
              </w:rPr>
              <w:t>ОПК-5.2</w:t>
            </w:r>
            <w:r w:rsidRPr="00F948D7">
              <w:rPr>
                <w:szCs w:val="22"/>
                <w:lang w:eastAsia="en-US"/>
              </w:rPr>
              <w:t xml:space="preserve">. </w:t>
            </w:r>
            <w:r w:rsidRPr="00F948D7">
              <w:rPr>
                <w:rFonts w:eastAsia="Calibri"/>
                <w:szCs w:val="22"/>
                <w:lang w:eastAsia="en-US"/>
              </w:rPr>
              <w:t>Знает возможности информационно-коммуникационных систем, используемых для предоставления государственных (муниципальных) услуг в электронной форме, имеет навыки работы в указанных системах.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szCs w:val="22"/>
                <w:lang w:eastAsia="en-US"/>
              </w:rPr>
              <w:t>ОПК-6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Способен использовать в профессиональной деятельности технологии управления государственными и муниципальными финансами, государственным и муниципальным имуществом, закупками для государственных и муниципальных нужд;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b/>
                <w:szCs w:val="22"/>
                <w:lang w:eastAsia="en-US"/>
              </w:rPr>
              <w:t xml:space="preserve">ОПК-6.1. </w:t>
            </w:r>
            <w:r w:rsidRPr="00F948D7">
              <w:rPr>
                <w:rFonts w:eastAsia="Calibri"/>
                <w:szCs w:val="22"/>
                <w:lang w:eastAsia="en-US"/>
              </w:rPr>
              <w:t>Обладает представлениями о процедурах формирования доходов и осуществления расходов бюджетов различных уровней, о критериях оценки эффективности использования указанных средств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ОПК-6.2.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Знает основные процедуры проведения закупок для государственных и муниципальных нужд, может выделить критерии оценки соответствия фактически выполненных процедур требованиям законодательных и нормативных актов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ОПК-6.3.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Способен оценить соответствие операций с государственным и муниципальным имуществом требованиям законодательных и нормативных актов, оценить эффективность использования данного имущества.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 xml:space="preserve">ОПК-6.4. </w:t>
            </w:r>
            <w:r w:rsidRPr="00F948D7">
              <w:rPr>
                <w:rFonts w:eastAsia="Calibri"/>
                <w:szCs w:val="22"/>
                <w:lang w:eastAsia="en-US"/>
              </w:rPr>
              <w:t>Обладает представлениями</w:t>
            </w: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о методах, способах и инструментах формирования, распределения и использования финансовых ресурсов общества</w:t>
            </w: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  <w:lang w:eastAsia="en-US"/>
              </w:rPr>
            </w:pPr>
            <w:r w:rsidRPr="00F948D7">
              <w:rPr>
                <w:b/>
                <w:szCs w:val="22"/>
                <w:lang w:eastAsia="en-US"/>
              </w:rPr>
              <w:t>ОПК-7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Cs w:val="22"/>
                <w:lang w:eastAsia="en-US"/>
              </w:rPr>
              <w:t>Способен осуществлять внутриорганизационные и межведомственные коммуникации, обеспечивать взаимодействие органов власти с гражданами, коммерческими организациями, институтами гражданского общества, средствами массовой информации.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ОПК-7.1.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Обладает представлениями о понятии, элементах и принципах организации коммуникаций, типах и средствах коммуникаций, направлениях коммуникационных потоков внутри органов государственной власти, а также между органами государственной власти и гражданами, коммерческими организациями, институтами гражданского общества и средствами массовой информации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rFonts w:eastAsia="Calibri"/>
                <w:b/>
                <w:szCs w:val="22"/>
                <w:lang w:eastAsia="en-US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ОПК-7.2.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 xml:space="preserve">Имеет навыки работы с информационно- </w:t>
            </w:r>
            <w:r w:rsidRPr="00F948D7">
              <w:rPr>
                <w:rFonts w:eastAsia="Calibri"/>
                <w:szCs w:val="22"/>
                <w:lang w:eastAsia="en-US"/>
              </w:rPr>
              <w:lastRenderedPageBreak/>
              <w:t>коммуникационными технологиями в системе государственного управления</w:t>
            </w:r>
          </w:p>
        </w:tc>
      </w:tr>
      <w:tr w:rsidR="00BB2962" w:rsidRPr="00F948D7" w:rsidTr="00A15C4B"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2" w:rsidRPr="00BB2962" w:rsidRDefault="00BB2962" w:rsidP="00BB2962">
            <w:pPr>
              <w:rPr>
                <w:b/>
              </w:rPr>
            </w:pPr>
            <w:r w:rsidRPr="00BB2962">
              <w:rPr>
                <w:b/>
              </w:rPr>
              <w:lastRenderedPageBreak/>
              <w:t>ОПК-8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62" w:rsidRPr="00BB2962" w:rsidRDefault="00BB2962" w:rsidP="00BB2962">
            <w:pPr>
              <w:spacing w:line="240" w:lineRule="auto"/>
              <w:rPr>
                <w:b/>
              </w:rPr>
            </w:pPr>
            <w:r w:rsidRPr="00BB2962">
              <w:rPr>
                <w:b/>
              </w:rPr>
              <w:t>Способен понимать принципы работы современных информационных технологий и использовать их  для решения задач профессиональной деятельности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962" w:rsidRDefault="00BB2962" w:rsidP="00BB2962">
            <w:pPr>
              <w:spacing w:line="240" w:lineRule="auto"/>
            </w:pPr>
            <w:r w:rsidRPr="00BB2962">
              <w:rPr>
                <w:b/>
              </w:rPr>
              <w:t>ОПК-8.1</w:t>
            </w:r>
            <w:r w:rsidRPr="00331D0E">
              <w:t xml:space="preserve">. Обладает навыками использования современных информационных технологий в профессиональной деятельности, включая способы сбора, обработки, хранения информации и участия в информатизации деятельности соответствующих органов власти. </w:t>
            </w:r>
          </w:p>
        </w:tc>
      </w:tr>
      <w:tr w:rsidR="00356836" w:rsidRPr="00F948D7" w:rsidTr="00FF7D9E">
        <w:tc>
          <w:tcPr>
            <w:tcW w:w="10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center"/>
              <w:rPr>
                <w:b/>
                <w:bCs/>
                <w:i/>
                <w:iCs/>
                <w:szCs w:val="22"/>
                <w:lang w:eastAsia="en-US"/>
              </w:rPr>
            </w:pPr>
            <w:r w:rsidRPr="00F948D7">
              <w:rPr>
                <w:b/>
                <w:bCs/>
                <w:i/>
                <w:iCs/>
                <w:szCs w:val="22"/>
                <w:lang w:eastAsia="en-US"/>
              </w:rPr>
              <w:t>Профессиональные компетенции</w:t>
            </w:r>
          </w:p>
        </w:tc>
      </w:tr>
      <w:tr w:rsidR="00356836" w:rsidRPr="00F948D7" w:rsidTr="00FF7D9E">
        <w:trPr>
          <w:trHeight w:val="113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  <w:lang w:eastAsia="en-US"/>
              </w:rPr>
            </w:pPr>
            <w:r w:rsidRPr="00F948D7">
              <w:rPr>
                <w:b/>
                <w:szCs w:val="22"/>
              </w:rPr>
              <w:t>ПК(ОУ)-1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szCs w:val="22"/>
              </w:rPr>
            </w:pPr>
            <w:r w:rsidRPr="00F948D7">
              <w:rPr>
                <w:color w:val="FF0000"/>
                <w:szCs w:val="22"/>
              </w:rPr>
              <w:t xml:space="preserve"> </w:t>
            </w:r>
            <w:r w:rsidRPr="00F948D7">
              <w:rPr>
                <w:b/>
                <w:szCs w:val="22"/>
              </w:rPr>
              <w:t>Способен решать стандартные задачи профессиональной деятельности с использованием основ правовых знаний, а также базовых знаний и умений в области экономики, финансов, статистики, управления, в том числе с применением математических методов и информационных технологий.</w:t>
            </w:r>
            <w:r w:rsidRPr="00F948D7">
              <w:rPr>
                <w:szCs w:val="22"/>
              </w:rPr>
              <w:t xml:space="preserve"> 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b/>
                <w:bCs/>
                <w:szCs w:val="22"/>
                <w:lang w:eastAsia="en-US"/>
              </w:rPr>
              <w:t>ПК(ОУ) 1.1.</w:t>
            </w:r>
            <w:r w:rsidRPr="00F948D7">
              <w:rPr>
                <w:szCs w:val="22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 xml:space="preserve">Обладает представлениями о комплексе правовых отношений, складывающихся в процессе профессиональной деятельности, требованиях нормативных актов, регулирующих ее, о инструментарии определения целей управленческих воздействий и расчета необходимых объемов ресурсов для их реализации </w:t>
            </w:r>
          </w:p>
        </w:tc>
      </w:tr>
      <w:tr w:rsidR="00356836" w:rsidRPr="00F948D7" w:rsidTr="00FF7D9E">
        <w:trPr>
          <w:trHeight w:val="850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ПК(ОУ)-1.2.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szCs w:val="22"/>
              </w:rPr>
              <w:t>Способен обосновать принимаемые стандартные решения нормами правовых и нормативных актов, результатами экономических расчетов, статистическими данными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  <w:lang w:eastAsia="en-US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bCs/>
                <w:szCs w:val="22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ПК(ОУ)-1.3.</w:t>
            </w:r>
            <w:r w:rsidRPr="00F948D7">
              <w:rPr>
                <w:szCs w:val="22"/>
              </w:rPr>
              <w:t xml:space="preserve"> Способен   оценивать результаты регулирующего воздействия, в том числе с применением математических методов и информационных технологий                                                                </w:t>
            </w:r>
            <w:r w:rsidRPr="00F948D7">
              <w:rPr>
                <w:color w:val="FF0000"/>
                <w:szCs w:val="22"/>
              </w:rPr>
              <w:t xml:space="preserve">         </w:t>
            </w:r>
            <w:r w:rsidRPr="00F948D7">
              <w:rPr>
                <w:color w:val="000000"/>
                <w:szCs w:val="22"/>
              </w:rPr>
              <w:t xml:space="preserve">                                                                                  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  <w:r w:rsidRPr="00F948D7">
              <w:rPr>
                <w:b/>
                <w:szCs w:val="22"/>
              </w:rPr>
              <w:t>ПК(ОУ)-2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color w:val="000000"/>
                <w:szCs w:val="22"/>
              </w:rPr>
            </w:pPr>
            <w:r w:rsidRPr="00F948D7">
              <w:rPr>
                <w:b/>
                <w:color w:val="000000"/>
                <w:szCs w:val="22"/>
              </w:rPr>
              <w:t>Способен участвовать в разработке и реализации проектов (программ развития)</w:t>
            </w:r>
          </w:p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color w:val="FF0000"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ПК(ОУ)-2.1.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Обладает представлениями о методологии проектного менеджмента в публичном управлении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color w:val="FF0000"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ПК(ОУ)-2.2.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Способен выделять основные этапы разработки и реализации проектов (программ развития), определять риски на каждом из этапов.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color w:val="FF0000"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ПК(ОУ)-2.3.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Способен оценивать экономические, социальные, политические условия и последствия реализации государственных (муниципальных) программ.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  <w:r w:rsidRPr="00F948D7">
              <w:rPr>
                <w:b/>
                <w:szCs w:val="22"/>
              </w:rPr>
              <w:t>ПК(ОУ)-3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color w:val="000000"/>
                <w:szCs w:val="22"/>
              </w:rPr>
            </w:pPr>
            <w:r w:rsidRPr="00F948D7">
              <w:rPr>
                <w:b/>
                <w:color w:val="000000"/>
                <w:szCs w:val="22"/>
              </w:rPr>
              <w:t>Способен составлять, обрабатывать и оценивать основные виды бюджетной, финансовой, налоговой и статистической отчетности организаций государственного сектора и субъектов предпринимательства</w:t>
            </w:r>
            <w:r w:rsidRPr="00F948D7">
              <w:rPr>
                <w:color w:val="000000"/>
                <w:szCs w:val="22"/>
              </w:rPr>
              <w:t xml:space="preserve">. 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ПК(ОУ)-3.1.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На основе бюджетной, финансовой, налоговой и статистической отчетности способен выявлять тенденции изменения социально-экономических показателей развития территорий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color w:val="000000"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ПК(ОУ)-3.2.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Опираясь на полученные аналитические данные способен разрабатывать программы социально-экономического развития территорий.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color w:val="000000"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ПК(ОУ)-3.3.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 xml:space="preserve">Способен применять на практике методы статистического анализа данных                                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  <w:r w:rsidRPr="00F948D7">
              <w:rPr>
                <w:b/>
                <w:szCs w:val="22"/>
              </w:rPr>
              <w:t>ПК(ИМ)-1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  <w:r w:rsidRPr="00F948D7">
              <w:rPr>
                <w:b/>
                <w:szCs w:val="22"/>
              </w:rPr>
              <w:t>Способен решать стандартные задачи в области бюджетной политики, регулирования системы межбюджетных отношений, анализа, прогнозирования, формирования и исполнения бюджетов бюджетной системы Российской Федерации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ПК(ИМ)-1.1.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Обладает представлениями о современных тенденциях развития регулирования системы межбюджетных отношений в РФ и  в иностранных государствах, применяет полученные знания при решении стандартных задач  управления межбюджетными отношениями в практической профессиональной деятельности.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ПК(ИМ)-1.2.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Способен оценивать основные факторы, влияющие на формирование и исполнение бюджетов бюджетной системы Российской Федерации</w:t>
            </w:r>
          </w:p>
        </w:tc>
      </w:tr>
      <w:tr w:rsidR="00356836" w:rsidRPr="00F948D7" w:rsidTr="00FF7D9E">
        <w:trPr>
          <w:trHeight w:val="1020"/>
        </w:trPr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ПК(ИМ)-1.3.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szCs w:val="22"/>
              </w:rPr>
              <w:t xml:space="preserve">Обладает представлениями о методологии анализа, прогнозирования формирования и исполнения </w:t>
            </w:r>
            <w:r w:rsidRPr="00F948D7">
              <w:rPr>
                <w:color w:val="000000"/>
                <w:szCs w:val="22"/>
              </w:rPr>
              <w:t xml:space="preserve">бюджетов бюджетной системы Российской Федерации, способен выявлять существующие тенденции на основе </w:t>
            </w:r>
            <w:r w:rsidRPr="00F948D7">
              <w:rPr>
                <w:color w:val="000000"/>
                <w:szCs w:val="22"/>
              </w:rPr>
              <w:lastRenderedPageBreak/>
              <w:t>аналитической и прогнозной информации</w:t>
            </w:r>
          </w:p>
        </w:tc>
      </w:tr>
      <w:tr w:rsidR="00356836" w:rsidRPr="00F948D7" w:rsidTr="00FF7D9E"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  <w:r w:rsidRPr="00F948D7">
              <w:rPr>
                <w:b/>
                <w:szCs w:val="22"/>
              </w:rPr>
              <w:lastRenderedPageBreak/>
              <w:t>ПК(ИМ)-2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color w:val="FF0000"/>
                <w:szCs w:val="22"/>
              </w:rPr>
            </w:pPr>
            <w:r w:rsidRPr="00F948D7">
              <w:rPr>
                <w:b/>
                <w:szCs w:val="22"/>
              </w:rPr>
              <w:t>Способен</w:t>
            </w:r>
            <w:r w:rsidRPr="00F948D7">
              <w:rPr>
                <w:b/>
                <w:color w:val="000000"/>
                <w:szCs w:val="22"/>
              </w:rPr>
              <w:t xml:space="preserve"> решать стандартные задачи в области бюджетной методологии, а также мониторинга, обработки, подготовки и презентации нормативно-правовой, финансовой и аналитической информации</w:t>
            </w: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color w:val="000000"/>
                <w:szCs w:val="22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ПК(ИМ)-2.1.</w:t>
            </w:r>
            <w:r w:rsidRPr="00F948D7">
              <w:rPr>
                <w:color w:val="000000"/>
                <w:szCs w:val="22"/>
              </w:rPr>
              <w:t xml:space="preserve"> Обладает представлениями о методологии формирования и исполнения бюджетов различных уровней, межбюджетного регулирования, мониторинга в области бюджетного регулирования и способен использовать их для решения стандартных задач в области бюджетной методологии. 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6836" w:rsidRPr="00F948D7" w:rsidRDefault="00356836" w:rsidP="00FF7D9E">
            <w:pPr>
              <w:widowControl/>
              <w:snapToGrid/>
              <w:spacing w:line="240" w:lineRule="auto"/>
              <w:rPr>
                <w:color w:val="FF0000"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ПК(ИМ)-2.2.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color w:val="000000"/>
                <w:szCs w:val="22"/>
              </w:rPr>
              <w:t>Способен собирать, группировать и обрабатывать нормативно-правовую, финансовую и аналитическую информацию с помощью различных инструментов</w:t>
            </w:r>
          </w:p>
        </w:tc>
      </w:tr>
      <w:tr w:rsidR="00356836" w:rsidRPr="00F948D7" w:rsidTr="00FF7D9E"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b/>
                <w:szCs w:val="22"/>
              </w:rPr>
            </w:pPr>
          </w:p>
        </w:tc>
        <w:tc>
          <w:tcPr>
            <w:tcW w:w="3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color w:val="FF0000"/>
                <w:szCs w:val="22"/>
              </w:rPr>
            </w:pPr>
          </w:p>
        </w:tc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56836" w:rsidRPr="00F948D7" w:rsidRDefault="00356836" w:rsidP="00FF7D9E">
            <w:pPr>
              <w:widowControl/>
              <w:autoSpaceDE w:val="0"/>
              <w:autoSpaceDN w:val="0"/>
              <w:snapToGrid/>
              <w:spacing w:line="240" w:lineRule="auto"/>
              <w:rPr>
                <w:color w:val="000000"/>
                <w:szCs w:val="22"/>
              </w:rPr>
            </w:pPr>
            <w:r w:rsidRPr="00F948D7">
              <w:rPr>
                <w:rFonts w:eastAsia="Calibri"/>
                <w:b/>
                <w:sz w:val="24"/>
                <w:szCs w:val="24"/>
                <w:lang w:eastAsia="en-US"/>
              </w:rPr>
              <w:t>ПК(ИМ)-2.3.</w:t>
            </w:r>
            <w:r w:rsidRPr="00F948D7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948D7">
              <w:rPr>
                <w:rFonts w:eastAsia="Calibri"/>
                <w:szCs w:val="22"/>
                <w:lang w:eastAsia="en-US"/>
              </w:rPr>
              <w:t>Способен подготавливать и проводить презентации нормативно-правовой, финансовой и аналитической информации</w:t>
            </w:r>
            <w:r w:rsidRPr="00F948D7">
              <w:rPr>
                <w:color w:val="000000"/>
                <w:szCs w:val="22"/>
              </w:rPr>
              <w:t xml:space="preserve"> </w:t>
            </w:r>
          </w:p>
        </w:tc>
      </w:tr>
    </w:tbl>
    <w:p w:rsidR="009178E6" w:rsidRDefault="009178E6" w:rsidP="006A429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</w:p>
    <w:p w:rsidR="00D66A23" w:rsidRDefault="00284652" w:rsidP="006A429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 Выпускная квалификационная работа</w:t>
      </w:r>
    </w:p>
    <w:p w:rsidR="00284652" w:rsidRDefault="00284652" w:rsidP="006A429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</w:p>
    <w:p w:rsidR="00284652" w:rsidRDefault="00284652" w:rsidP="006A429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8.1 Общие требования к выпускной квалификационной работе</w:t>
      </w:r>
    </w:p>
    <w:p w:rsidR="00284652" w:rsidRDefault="00284652" w:rsidP="006A429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</w:p>
    <w:p w:rsidR="00FF7D9E" w:rsidRPr="00FF7D9E" w:rsidRDefault="00FF7D9E" w:rsidP="00FF7D9E">
      <w:pPr>
        <w:widowControl/>
        <w:tabs>
          <w:tab w:val="left" w:pos="993"/>
        </w:tabs>
        <w:suppressAutoHyphens/>
        <w:snapToGrid/>
        <w:spacing w:line="240" w:lineRule="auto"/>
        <w:jc w:val="center"/>
        <w:rPr>
          <w:b/>
          <w:sz w:val="24"/>
          <w:szCs w:val="24"/>
          <w:lang w:eastAsia="ar-SA"/>
        </w:rPr>
      </w:pPr>
      <w:r w:rsidRPr="00FF7D9E">
        <w:rPr>
          <w:b/>
          <w:sz w:val="24"/>
          <w:szCs w:val="24"/>
          <w:lang w:eastAsia="ar-SA"/>
        </w:rPr>
        <w:t xml:space="preserve">Примерная тематика </w:t>
      </w:r>
    </w:p>
    <w:p w:rsidR="00FF7D9E" w:rsidRPr="00FF7D9E" w:rsidRDefault="00FF7D9E" w:rsidP="008069D9">
      <w:pPr>
        <w:widowControl/>
        <w:snapToGrid/>
        <w:spacing w:line="240" w:lineRule="auto"/>
        <w:ind w:left="567"/>
        <w:jc w:val="center"/>
        <w:rPr>
          <w:b/>
          <w:sz w:val="24"/>
          <w:szCs w:val="24"/>
        </w:rPr>
      </w:pPr>
      <w:r w:rsidRPr="00FF7D9E">
        <w:rPr>
          <w:b/>
          <w:sz w:val="24"/>
          <w:szCs w:val="24"/>
        </w:rPr>
        <w:t xml:space="preserve">выпускных </w:t>
      </w:r>
      <w:r>
        <w:rPr>
          <w:b/>
          <w:sz w:val="24"/>
          <w:szCs w:val="24"/>
        </w:rPr>
        <w:t>квалификационных работ, обучающихся</w:t>
      </w:r>
      <w:r w:rsidRPr="00FF7D9E">
        <w:rPr>
          <w:b/>
          <w:sz w:val="24"/>
          <w:szCs w:val="24"/>
        </w:rPr>
        <w:t xml:space="preserve"> бакалавриата</w:t>
      </w:r>
    </w:p>
    <w:p w:rsidR="00FF7D9E" w:rsidRPr="00FF7D9E" w:rsidRDefault="00FF7D9E" w:rsidP="008069D9">
      <w:pPr>
        <w:widowControl/>
        <w:snapToGrid/>
        <w:spacing w:line="240" w:lineRule="auto"/>
        <w:ind w:left="567"/>
        <w:jc w:val="center"/>
        <w:rPr>
          <w:b/>
          <w:sz w:val="24"/>
          <w:szCs w:val="24"/>
        </w:rPr>
      </w:pPr>
      <w:r w:rsidRPr="00FF7D9E">
        <w:rPr>
          <w:b/>
          <w:sz w:val="24"/>
          <w:szCs w:val="24"/>
        </w:rPr>
        <w:t>по направлению подготовки</w:t>
      </w:r>
    </w:p>
    <w:p w:rsidR="00FF7D9E" w:rsidRPr="00FF7D9E" w:rsidRDefault="00FF7D9E" w:rsidP="008069D9">
      <w:pPr>
        <w:widowControl/>
        <w:snapToGrid/>
        <w:spacing w:line="240" w:lineRule="auto"/>
        <w:ind w:left="567"/>
        <w:jc w:val="center"/>
        <w:rPr>
          <w:b/>
          <w:sz w:val="24"/>
          <w:szCs w:val="24"/>
        </w:rPr>
      </w:pPr>
      <w:r w:rsidRPr="00FF7D9E">
        <w:rPr>
          <w:b/>
          <w:sz w:val="24"/>
          <w:szCs w:val="24"/>
        </w:rPr>
        <w:t>38.03.04 «Государственное и муниципальное управление»,</w:t>
      </w:r>
    </w:p>
    <w:p w:rsidR="00FF7D9E" w:rsidRPr="00FF7D9E" w:rsidRDefault="00FF7D9E" w:rsidP="008069D9">
      <w:pPr>
        <w:widowControl/>
        <w:suppressAutoHyphens/>
        <w:snapToGrid/>
        <w:spacing w:after="240" w:line="240" w:lineRule="auto"/>
        <w:ind w:left="567"/>
        <w:jc w:val="center"/>
        <w:rPr>
          <w:b/>
          <w:sz w:val="24"/>
          <w:szCs w:val="24"/>
        </w:rPr>
      </w:pPr>
      <w:r w:rsidRPr="00FF7D9E">
        <w:rPr>
          <w:b/>
          <w:sz w:val="24"/>
          <w:szCs w:val="24"/>
        </w:rPr>
        <w:t>соответствующая профилю «Государственные и муниципальные финансы»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Актуальные проблемы управления государственной и муниципальной собственностью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Влияние бюджетной политики на социальные и экономические процессы в России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Влияние социальной сферы на повышение уровня и качества жизни населения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Государственная поддержка агропромышленного комплекса на региональном уровне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Государственная региональная политика в агропромышленном комплексе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Государственная служба в России: опыт, современное состояние и направления совершенствования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Государственная (муниципальная) собственность как объект государственного (муниципального) управления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Государственная финансовая поддержка малого предпринимательства в России и пути ее совершенствования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Государственное регулирование внешнеэкономических связей регионов в современных условиях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Государственное регулирование территориального развития в контексте региональной стратегии социально–экономического развития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Государственное управление в сфере координации международных и внешнеэкономических связей субъектов Российской Федерации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Государственные закупки как метод использования бюджетных средств на основе конкуренции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Достижение стратегических целей экономического развития в условиях реализации антикризисного плана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Жилищная реформа и расходы бюджета на жилищно-коммунальное хозяйство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Инвестиционная политика и формирование благоприятного инвестиционного климата в регионе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Информационные аспекты государственного и муниципального управления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lastRenderedPageBreak/>
        <w:t>Местные бюджеты как финансовая основа местного самоуправления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Метод программно-целевого планирования как инструмент развития региона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Налоговый потенциал региона и его роль в обеспечении региональных бюджетов финансовыми ресурсами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Организация защиты персональных данных в органах государственной власти и органах местного самоуправления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Организация исполнения бюджета на федеральном уровне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Организация системы здравоохранения на региональном уровне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Особенности бюджетного финансирования учреждений органов власти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Особенности формирования и использования финансовых ресурсов государственного автономного учреждения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Оценка степени развития предоставления электронных государственных услуг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Оценка эффективности деятельности органов местного самоуправления и использование ее результатов для социально-экономического развития региона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Оценка эффективности реализации региональных целевых программ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Поддержка деятельности субъектов малого и среднего предпринимательства на уровне региона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Порядок и особенности финансирования пенсионных выплат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Порядок разработки и реализации муниципальных программ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Развитие инвестиционного потенциала города (региона)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Реформа системы пенсионного обеспечения в Российской Федерации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Роль фондов обязательного медицинского страхования в финансировании расходов на здравоохранение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Система налогового администрирования в Российской Федерации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Совершенствование системы финансового обеспечения учреждений здравоохранения в условиях обязательного медицинского страхования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Современные особенности управления системой образования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Стимулирование инвестиционной деятельности в реальном секторе экономики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Товарищества собственников жилья: экономические и правовые основы деятельности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bookmarkStart w:id="1" w:name="Зачем_это"/>
      <w:bookmarkEnd w:id="1"/>
      <w:r w:rsidRPr="00FF7D9E">
        <w:rPr>
          <w:bCs/>
          <w:sz w:val="24"/>
          <w:szCs w:val="24"/>
        </w:rPr>
        <w:t>Факторы повышения бюджетной устойчивости регионов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Финансирование деятельности хозяйствующих субъектов в рамках целевых программ (по видам программ)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Финансирование здравоохранения на региональном уровне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Финансирование системы обязательного медицинского страхования в современных условиях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Финансирование учреждений социальной сферы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Финансовое обеспечение монопрофильных муниципальных образований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Финансовое обеспечение отраслей социальной сферы в современных условиях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Финансовое обеспечение социальной защиты населения региона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Финансовое обеспечение социальной поддержки населения на уровне региона (муниципального образования)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Финансовое обеспечение федеральных (региональных, муниципальных) целевых инвестиционных программ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Финансовое планирование на предприятиях жилищно-коммунального хозяйства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Финансовые аспекты государственного антимонопольного регулирования предпринимательской деятельности в Российской Федерации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Финансовые ресурсы государственного учре</w:t>
      </w:r>
      <w:r w:rsidR="008069D9">
        <w:rPr>
          <w:bCs/>
          <w:sz w:val="24"/>
          <w:szCs w:val="24"/>
        </w:rPr>
        <w:t>ждения: источники формирования,</w:t>
      </w:r>
      <w:r w:rsidRPr="00FF7D9E">
        <w:rPr>
          <w:bCs/>
          <w:sz w:val="24"/>
          <w:szCs w:val="24"/>
        </w:rPr>
        <w:t xml:space="preserve"> направления использования</w:t>
      </w:r>
      <w:r w:rsidR="008069D9">
        <w:rPr>
          <w:bCs/>
          <w:sz w:val="24"/>
          <w:szCs w:val="24"/>
        </w:rPr>
        <w:t xml:space="preserve">, оценка эффективности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Финансовые ресурсы муниципального образования: проблемы формирования и эффективного использования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Финансовый контроль деятельности государственных (муниципальных) учреждений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Формирование и исполнение региональных бюджетов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lastRenderedPageBreak/>
        <w:t xml:space="preserve">Формирование и использование средств Фонда социального страхования 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Формирование и использование финансовых ресурсов Пенсионного фонда РФ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>Формирование и использование финансовых ресурсов фонда обязательного медицинского страхования</w:t>
      </w:r>
    </w:p>
    <w:p w:rsidR="00FF7D9E" w:rsidRPr="00FF7D9E" w:rsidRDefault="008069D9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Формирование и исполнение</w:t>
      </w:r>
      <w:r w:rsidR="00FF7D9E" w:rsidRPr="00FF7D9E">
        <w:rPr>
          <w:bCs/>
          <w:sz w:val="24"/>
          <w:szCs w:val="24"/>
        </w:rPr>
        <w:t xml:space="preserve"> бюджета муниципального образования</w:t>
      </w:r>
    </w:p>
    <w:p w:rsidR="00FF7D9E" w:rsidRPr="00FF7D9E" w:rsidRDefault="00FF7D9E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 w:rsidRPr="00FF7D9E">
        <w:rPr>
          <w:bCs/>
          <w:sz w:val="24"/>
          <w:szCs w:val="24"/>
        </w:rPr>
        <w:t xml:space="preserve">Формирование неналоговых доходов регионального (местного) бюджета </w:t>
      </w:r>
    </w:p>
    <w:p w:rsidR="00FF7D9E" w:rsidRPr="00FF7D9E" w:rsidRDefault="008069D9" w:rsidP="00FF7D9E">
      <w:pPr>
        <w:widowControl/>
        <w:numPr>
          <w:ilvl w:val="0"/>
          <w:numId w:val="28"/>
        </w:numPr>
        <w:shd w:val="clear" w:color="auto" w:fill="FFFFFF"/>
        <w:suppressAutoHyphens/>
        <w:snapToGrid/>
        <w:spacing w:line="240" w:lineRule="auto"/>
        <w:ind w:left="476" w:hanging="43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Экономическая и социальная эффективность деятельности</w:t>
      </w:r>
      <w:r w:rsidR="00FF7D9E" w:rsidRPr="00FF7D9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много</w:t>
      </w:r>
      <w:r w:rsidR="00FF7D9E" w:rsidRPr="00FF7D9E">
        <w:rPr>
          <w:bCs/>
          <w:sz w:val="24"/>
          <w:szCs w:val="24"/>
        </w:rPr>
        <w:t xml:space="preserve">функциональных центров предоставления государственных </w:t>
      </w:r>
      <w:r>
        <w:rPr>
          <w:bCs/>
          <w:sz w:val="24"/>
          <w:szCs w:val="24"/>
        </w:rPr>
        <w:t xml:space="preserve">(муниципальных) </w:t>
      </w:r>
      <w:r w:rsidR="00FF7D9E" w:rsidRPr="00FF7D9E">
        <w:rPr>
          <w:bCs/>
          <w:sz w:val="24"/>
          <w:szCs w:val="24"/>
        </w:rPr>
        <w:t>услуг.</w:t>
      </w:r>
    </w:p>
    <w:p w:rsidR="00284652" w:rsidRDefault="00284652" w:rsidP="00284652">
      <w:pPr>
        <w:tabs>
          <w:tab w:val="left" w:pos="495"/>
        </w:tabs>
        <w:suppressAutoHyphens/>
        <w:autoSpaceDN w:val="0"/>
        <w:jc w:val="both"/>
        <w:rPr>
          <w:color w:val="0D0D0D"/>
          <w:kern w:val="3"/>
          <w:sz w:val="24"/>
          <w:szCs w:val="24"/>
          <w:lang w:eastAsia="zh-CN"/>
        </w:rPr>
      </w:pPr>
    </w:p>
    <w:p w:rsidR="00284652" w:rsidRPr="007255F8" w:rsidRDefault="00284652" w:rsidP="00284652">
      <w:pPr>
        <w:tabs>
          <w:tab w:val="left" w:pos="495"/>
        </w:tabs>
        <w:suppressAutoHyphens/>
        <w:autoSpaceDN w:val="0"/>
        <w:rPr>
          <w:color w:val="0D0D0D"/>
          <w:kern w:val="3"/>
          <w:sz w:val="24"/>
          <w:szCs w:val="24"/>
          <w:lang w:eastAsia="zh-CN"/>
        </w:rPr>
      </w:pPr>
      <w:r w:rsidRPr="007255F8">
        <w:rPr>
          <w:color w:val="0D0D0D"/>
          <w:kern w:val="3"/>
          <w:sz w:val="24"/>
          <w:szCs w:val="24"/>
          <w:lang w:eastAsia="zh-CN"/>
        </w:rPr>
        <w:t>Примечание.</w:t>
      </w:r>
    </w:p>
    <w:p w:rsidR="00DB1F4A" w:rsidRPr="00F34229" w:rsidRDefault="00FF7D9E" w:rsidP="00F34229">
      <w:pPr>
        <w:tabs>
          <w:tab w:val="left" w:pos="495"/>
        </w:tabs>
        <w:suppressAutoHyphens/>
        <w:autoSpaceDN w:val="0"/>
        <w:jc w:val="both"/>
        <w:rPr>
          <w:color w:val="0D0D0D"/>
          <w:kern w:val="3"/>
          <w:sz w:val="24"/>
          <w:szCs w:val="24"/>
          <w:lang w:eastAsia="zh-CN"/>
        </w:rPr>
      </w:pPr>
      <w:r>
        <w:rPr>
          <w:color w:val="0D0D0D"/>
          <w:kern w:val="3"/>
          <w:sz w:val="24"/>
          <w:szCs w:val="24"/>
          <w:lang w:eastAsia="zh-CN"/>
        </w:rPr>
        <w:t xml:space="preserve">     Представленные в перечне</w:t>
      </w:r>
      <w:r w:rsidR="00284652" w:rsidRPr="007255F8">
        <w:rPr>
          <w:color w:val="0D0D0D"/>
          <w:kern w:val="3"/>
          <w:sz w:val="24"/>
          <w:szCs w:val="24"/>
          <w:lang w:eastAsia="zh-CN"/>
        </w:rPr>
        <w:t xml:space="preserve"> </w:t>
      </w:r>
      <w:r>
        <w:rPr>
          <w:color w:val="0D0D0D"/>
          <w:kern w:val="3"/>
          <w:sz w:val="24"/>
          <w:szCs w:val="24"/>
          <w:lang w:eastAsia="zh-CN"/>
        </w:rPr>
        <w:t>темы являются типовыми, примерными</w:t>
      </w:r>
      <w:r w:rsidR="00284652" w:rsidRPr="007255F8">
        <w:rPr>
          <w:color w:val="0D0D0D"/>
          <w:kern w:val="3"/>
          <w:sz w:val="24"/>
          <w:szCs w:val="24"/>
          <w:lang w:eastAsia="zh-CN"/>
        </w:rPr>
        <w:t xml:space="preserve">. Их формулировка может быть скорректирована по согласованию </w:t>
      </w:r>
      <w:r>
        <w:rPr>
          <w:color w:val="0D0D0D"/>
          <w:kern w:val="3"/>
          <w:sz w:val="24"/>
          <w:szCs w:val="24"/>
          <w:lang w:eastAsia="zh-CN"/>
        </w:rPr>
        <w:t>с научным руководителем. Обучающийся</w:t>
      </w:r>
      <w:r w:rsidR="00284652" w:rsidRPr="007255F8">
        <w:rPr>
          <w:color w:val="0D0D0D"/>
          <w:kern w:val="3"/>
          <w:sz w:val="24"/>
          <w:szCs w:val="24"/>
          <w:lang w:eastAsia="zh-CN"/>
        </w:rPr>
        <w:t xml:space="preserve"> имеет право предложить инициативную тему, исходя из своих исследовательских</w:t>
      </w:r>
      <w:r w:rsidR="00284652" w:rsidRPr="00695EAA">
        <w:rPr>
          <w:color w:val="FF0000"/>
          <w:kern w:val="3"/>
          <w:sz w:val="24"/>
          <w:szCs w:val="24"/>
          <w:lang w:eastAsia="zh-CN"/>
        </w:rPr>
        <w:t xml:space="preserve"> </w:t>
      </w:r>
      <w:r w:rsidR="00284652" w:rsidRPr="007255F8">
        <w:rPr>
          <w:color w:val="0D0D0D"/>
          <w:kern w:val="3"/>
          <w:sz w:val="24"/>
          <w:szCs w:val="24"/>
          <w:lang w:eastAsia="zh-CN"/>
        </w:rPr>
        <w:t>интересов и конкретных проблем базовой организации</w:t>
      </w:r>
      <w:r>
        <w:rPr>
          <w:color w:val="0D0D0D"/>
          <w:kern w:val="3"/>
          <w:sz w:val="24"/>
          <w:szCs w:val="24"/>
          <w:lang w:eastAsia="zh-CN"/>
        </w:rPr>
        <w:t xml:space="preserve"> (учреждения), где проводится преддипломная практика и собирается практический материал. </w:t>
      </w:r>
      <w:r w:rsidR="008069D9">
        <w:rPr>
          <w:color w:val="0D0D0D"/>
          <w:kern w:val="3"/>
          <w:sz w:val="24"/>
          <w:szCs w:val="24"/>
          <w:lang w:eastAsia="zh-CN"/>
        </w:rPr>
        <w:t>Наличие</w:t>
      </w:r>
      <w:r w:rsidR="00284652" w:rsidRPr="007255F8">
        <w:rPr>
          <w:color w:val="0D0D0D"/>
          <w:kern w:val="3"/>
          <w:sz w:val="24"/>
          <w:szCs w:val="24"/>
          <w:lang w:eastAsia="zh-CN"/>
        </w:rPr>
        <w:t xml:space="preserve"> </w:t>
      </w:r>
      <w:r>
        <w:rPr>
          <w:color w:val="0D0D0D"/>
          <w:kern w:val="3"/>
          <w:sz w:val="24"/>
          <w:szCs w:val="24"/>
          <w:lang w:eastAsia="zh-CN"/>
        </w:rPr>
        <w:t xml:space="preserve">тем </w:t>
      </w:r>
      <w:r w:rsidR="008069D9">
        <w:rPr>
          <w:color w:val="0D0D0D"/>
          <w:kern w:val="3"/>
          <w:sz w:val="24"/>
          <w:szCs w:val="24"/>
          <w:lang w:eastAsia="zh-CN"/>
        </w:rPr>
        <w:t xml:space="preserve">ВКР, выполненных по заявкам органов </w:t>
      </w:r>
      <w:r w:rsidR="006C2402">
        <w:rPr>
          <w:color w:val="0D0D0D"/>
          <w:kern w:val="3"/>
          <w:sz w:val="24"/>
          <w:szCs w:val="24"/>
          <w:lang w:eastAsia="zh-CN"/>
        </w:rPr>
        <w:t>законодательной (</w:t>
      </w:r>
      <w:r w:rsidR="008069D9">
        <w:rPr>
          <w:color w:val="0D0D0D"/>
          <w:kern w:val="3"/>
          <w:sz w:val="24"/>
          <w:szCs w:val="24"/>
          <w:lang w:eastAsia="zh-CN"/>
        </w:rPr>
        <w:t>представительной</w:t>
      </w:r>
      <w:r w:rsidR="006C2402">
        <w:rPr>
          <w:color w:val="0D0D0D"/>
          <w:kern w:val="3"/>
          <w:sz w:val="24"/>
          <w:szCs w:val="24"/>
          <w:lang w:eastAsia="zh-CN"/>
        </w:rPr>
        <w:t>) власти разных уровней, их структурных подразделений, государственных и муниципальных</w:t>
      </w:r>
      <w:r>
        <w:rPr>
          <w:color w:val="0D0D0D"/>
          <w:kern w:val="3"/>
          <w:sz w:val="24"/>
          <w:szCs w:val="24"/>
          <w:lang w:eastAsia="zh-CN"/>
        </w:rPr>
        <w:t xml:space="preserve"> </w:t>
      </w:r>
      <w:r w:rsidR="006C2402">
        <w:rPr>
          <w:color w:val="0D0D0D"/>
          <w:kern w:val="3"/>
          <w:sz w:val="24"/>
          <w:szCs w:val="24"/>
          <w:lang w:eastAsia="zh-CN"/>
        </w:rPr>
        <w:t xml:space="preserve">предприятий и учреждений </w:t>
      </w:r>
      <w:r>
        <w:rPr>
          <w:color w:val="0D0D0D"/>
          <w:kern w:val="3"/>
          <w:sz w:val="24"/>
          <w:szCs w:val="24"/>
          <w:lang w:eastAsia="zh-CN"/>
        </w:rPr>
        <w:t>приветствуется, поскольку результаты ВКР апробируются на практике.</w:t>
      </w:r>
      <w:r w:rsidR="00284652" w:rsidRPr="007255F8">
        <w:rPr>
          <w:color w:val="0D0D0D"/>
          <w:kern w:val="3"/>
          <w:sz w:val="24"/>
          <w:szCs w:val="24"/>
          <w:lang w:eastAsia="zh-CN"/>
        </w:rPr>
        <w:t xml:space="preserve"> Инициативные темы должны быть утверждены на кафедре до начала их разработки.</w:t>
      </w:r>
    </w:p>
    <w:p w:rsidR="00D95DC5" w:rsidRDefault="00D95DC5" w:rsidP="00F34229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Требования к с</w:t>
      </w:r>
      <w:r w:rsidRPr="007C01BD">
        <w:rPr>
          <w:sz w:val="24"/>
          <w:szCs w:val="24"/>
        </w:rPr>
        <w:t>труктур</w:t>
      </w:r>
      <w:r>
        <w:rPr>
          <w:sz w:val="24"/>
          <w:szCs w:val="24"/>
        </w:rPr>
        <w:t>е</w:t>
      </w:r>
      <w:r w:rsidRPr="007C01BD">
        <w:rPr>
          <w:sz w:val="24"/>
          <w:szCs w:val="24"/>
        </w:rPr>
        <w:t xml:space="preserve"> и содержани</w:t>
      </w:r>
      <w:r>
        <w:rPr>
          <w:sz w:val="24"/>
          <w:szCs w:val="24"/>
        </w:rPr>
        <w:t>ю</w:t>
      </w:r>
      <w:r w:rsidRPr="007C01BD">
        <w:rPr>
          <w:sz w:val="24"/>
          <w:szCs w:val="24"/>
        </w:rPr>
        <w:t xml:space="preserve"> ВКР </w:t>
      </w:r>
      <w:r>
        <w:rPr>
          <w:sz w:val="24"/>
          <w:szCs w:val="24"/>
        </w:rPr>
        <w:t xml:space="preserve">студентов </w:t>
      </w:r>
      <w:r w:rsidRPr="007C01BD">
        <w:rPr>
          <w:sz w:val="24"/>
          <w:szCs w:val="24"/>
        </w:rPr>
        <w:t>бакалавр</w:t>
      </w:r>
      <w:r>
        <w:rPr>
          <w:sz w:val="24"/>
          <w:szCs w:val="24"/>
        </w:rPr>
        <w:t>иата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</w:t>
      </w:r>
      <w:r w:rsidRPr="001F0A42">
        <w:rPr>
          <w:sz w:val="24"/>
          <w:szCs w:val="24"/>
        </w:rPr>
        <w:t xml:space="preserve">ВКР </w:t>
      </w:r>
      <w:r w:rsidR="006C2402">
        <w:rPr>
          <w:sz w:val="24"/>
          <w:szCs w:val="24"/>
        </w:rPr>
        <w:t>обучающихся по ООП</w:t>
      </w:r>
      <w:r>
        <w:rPr>
          <w:sz w:val="24"/>
          <w:szCs w:val="24"/>
        </w:rPr>
        <w:t xml:space="preserve"> бакалавриата </w:t>
      </w:r>
      <w:r w:rsidRPr="001F0A42">
        <w:rPr>
          <w:sz w:val="24"/>
          <w:szCs w:val="24"/>
        </w:rPr>
        <w:t xml:space="preserve">включает следующие </w:t>
      </w:r>
      <w:r>
        <w:rPr>
          <w:sz w:val="24"/>
          <w:szCs w:val="24"/>
        </w:rPr>
        <w:t>структурные элементы</w:t>
      </w:r>
      <w:r w:rsidRPr="001F0A42">
        <w:rPr>
          <w:sz w:val="24"/>
          <w:szCs w:val="24"/>
        </w:rPr>
        <w:t>: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титульный лист;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реферат</w:t>
      </w:r>
      <w:r w:rsidRPr="001F0A42">
        <w:rPr>
          <w:sz w:val="24"/>
          <w:szCs w:val="24"/>
        </w:rPr>
        <w:t>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содержание</w:t>
      </w:r>
      <w:r w:rsidRPr="001F0A42">
        <w:rPr>
          <w:sz w:val="24"/>
          <w:szCs w:val="24"/>
        </w:rPr>
        <w:t>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введение;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основную часть;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 заключение;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список использованных источников;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приложения.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 xml:space="preserve">Объем текстовой части ВКР </w:t>
      </w:r>
      <w:r>
        <w:rPr>
          <w:sz w:val="24"/>
          <w:szCs w:val="24"/>
        </w:rPr>
        <w:t xml:space="preserve">(все структурные элементы, кроме приложений) </w:t>
      </w:r>
      <w:r w:rsidRPr="001F0A42">
        <w:rPr>
          <w:sz w:val="24"/>
          <w:szCs w:val="24"/>
        </w:rPr>
        <w:t>составляет</w:t>
      </w:r>
      <w:r>
        <w:rPr>
          <w:sz w:val="24"/>
          <w:szCs w:val="24"/>
        </w:rPr>
        <w:t>,</w:t>
      </w:r>
      <w:r w:rsidRPr="001F0A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 правило, </w:t>
      </w:r>
      <w:r w:rsidRPr="001F0A42">
        <w:rPr>
          <w:sz w:val="24"/>
          <w:szCs w:val="24"/>
        </w:rPr>
        <w:t xml:space="preserve">от </w:t>
      </w:r>
      <w:r w:rsidR="00877E83">
        <w:rPr>
          <w:sz w:val="24"/>
          <w:szCs w:val="24"/>
        </w:rPr>
        <w:t>7</w:t>
      </w:r>
      <w:r>
        <w:rPr>
          <w:sz w:val="24"/>
          <w:szCs w:val="24"/>
        </w:rPr>
        <w:t>0</w:t>
      </w:r>
      <w:r w:rsidRPr="001F0A42">
        <w:rPr>
          <w:sz w:val="24"/>
          <w:szCs w:val="24"/>
        </w:rPr>
        <w:t xml:space="preserve"> (минимально) до </w:t>
      </w:r>
      <w:r w:rsidR="006C2402">
        <w:rPr>
          <w:sz w:val="24"/>
          <w:szCs w:val="24"/>
        </w:rPr>
        <w:t>10</w:t>
      </w:r>
      <w:r>
        <w:rPr>
          <w:sz w:val="24"/>
          <w:szCs w:val="24"/>
        </w:rPr>
        <w:t>0</w:t>
      </w:r>
      <w:r w:rsidRPr="001F0A42">
        <w:rPr>
          <w:sz w:val="24"/>
          <w:szCs w:val="24"/>
        </w:rPr>
        <w:t xml:space="preserve"> страниц (максимально) компьютерной верстки.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F0A42">
        <w:rPr>
          <w:sz w:val="24"/>
          <w:szCs w:val="24"/>
        </w:rPr>
        <w:t>Кроме этого в комплект документов входят: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отзыв научного руководителя;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отчет о </w:t>
      </w:r>
      <w:r w:rsidRPr="00157C6C">
        <w:rPr>
          <w:sz w:val="24"/>
          <w:szCs w:val="24"/>
        </w:rPr>
        <w:t>само</w:t>
      </w:r>
      <w:r>
        <w:rPr>
          <w:sz w:val="24"/>
          <w:szCs w:val="24"/>
        </w:rPr>
        <w:t xml:space="preserve">проверке работы </w:t>
      </w:r>
      <w:r w:rsidRPr="00157C6C">
        <w:rPr>
          <w:sz w:val="24"/>
          <w:szCs w:val="24"/>
        </w:rPr>
        <w:t>на наличие неправомерных заимствований текста</w:t>
      </w:r>
      <w:r>
        <w:rPr>
          <w:sz w:val="24"/>
          <w:szCs w:val="24"/>
        </w:rPr>
        <w:t xml:space="preserve"> (при этом должно быть соблюдено требование о минимальном проценте оригинального текста работы, утвержденное Ученым советом экономического факультета ЯрГУ для ВКР бакалавров);</w:t>
      </w:r>
    </w:p>
    <w:p w:rsidR="00D95DC5" w:rsidRPr="00157C6C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 xml:space="preserve">- справка </w:t>
      </w:r>
      <w:r>
        <w:rPr>
          <w:sz w:val="24"/>
          <w:szCs w:val="24"/>
        </w:rPr>
        <w:t xml:space="preserve">(акт) </w:t>
      </w:r>
      <w:r w:rsidRPr="001F0A42">
        <w:rPr>
          <w:sz w:val="24"/>
          <w:szCs w:val="24"/>
        </w:rPr>
        <w:t>о внедрении результатов</w:t>
      </w:r>
      <w:r w:rsidR="00D8691D">
        <w:rPr>
          <w:sz w:val="24"/>
          <w:szCs w:val="24"/>
        </w:rPr>
        <w:t xml:space="preserve"> (при наличии)</w:t>
      </w:r>
      <w:r w:rsidRPr="00157C6C">
        <w:rPr>
          <w:sz w:val="24"/>
          <w:szCs w:val="24"/>
        </w:rPr>
        <w:t>;</w:t>
      </w:r>
    </w:p>
    <w:p w:rsidR="00D95DC5" w:rsidRPr="00D12952" w:rsidRDefault="00D95DC5" w:rsidP="00D95DC5">
      <w:pPr>
        <w:spacing w:line="240" w:lineRule="auto"/>
        <w:ind w:firstLine="709"/>
        <w:jc w:val="both"/>
        <w:rPr>
          <w:color w:val="FF0000"/>
          <w:sz w:val="24"/>
          <w:szCs w:val="24"/>
        </w:rPr>
      </w:pPr>
      <w:r w:rsidRPr="00157C6C">
        <w:rPr>
          <w:sz w:val="24"/>
          <w:szCs w:val="24"/>
        </w:rPr>
        <w:t>- другие документы в соответствии с федеральными и университетскими требованиями.</w:t>
      </w:r>
    </w:p>
    <w:p w:rsidR="00D95DC5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3. </w:t>
      </w:r>
      <w:r w:rsidRPr="00B96DBE">
        <w:rPr>
          <w:sz w:val="24"/>
          <w:szCs w:val="24"/>
          <w:u w:val="single"/>
        </w:rPr>
        <w:t>Титульный лист ВКР.</w:t>
      </w:r>
      <w:r w:rsidRPr="001F0A42">
        <w:rPr>
          <w:sz w:val="24"/>
          <w:szCs w:val="24"/>
        </w:rPr>
        <w:t xml:space="preserve"> Титульный лист является первым листом ВКР. Переносы слов в надписях титульного листа не допускаются. </w:t>
      </w:r>
      <w:r w:rsidRPr="00A67DD3">
        <w:rPr>
          <w:sz w:val="24"/>
          <w:szCs w:val="24"/>
        </w:rPr>
        <w:t>При оформлении титульного листа следует обратить внимание на наличие всех подписей (с датами) и номера группы, характеризующего направление подготовки.</w:t>
      </w:r>
      <w:r>
        <w:rPr>
          <w:sz w:val="24"/>
          <w:szCs w:val="24"/>
        </w:rPr>
        <w:t xml:space="preserve"> </w:t>
      </w:r>
    </w:p>
    <w:p w:rsidR="00D95DC5" w:rsidRPr="00A67DD3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 </w:t>
      </w:r>
      <w:r w:rsidRPr="00B96DBE">
        <w:rPr>
          <w:sz w:val="24"/>
          <w:szCs w:val="24"/>
          <w:u w:val="single"/>
        </w:rPr>
        <w:t>Реферат</w:t>
      </w:r>
      <w:r w:rsidRPr="00A67DD3">
        <w:rPr>
          <w:sz w:val="24"/>
          <w:szCs w:val="24"/>
        </w:rPr>
        <w:t xml:space="preserve"> размещается непосредственно за титульным листом. Объем реферата должен составлять не более половины страницы. В реферате должны быть отражены </w:t>
      </w:r>
      <w:r w:rsidRPr="00A67DD3">
        <w:rPr>
          <w:sz w:val="24"/>
          <w:szCs w:val="24"/>
        </w:rPr>
        <w:lastRenderedPageBreak/>
        <w:t xml:space="preserve">основные параметры </w:t>
      </w:r>
      <w:r>
        <w:rPr>
          <w:sz w:val="24"/>
          <w:szCs w:val="24"/>
        </w:rPr>
        <w:t>ВКР</w:t>
      </w:r>
      <w:r w:rsidRPr="00A67DD3">
        <w:rPr>
          <w:sz w:val="24"/>
          <w:szCs w:val="24"/>
        </w:rPr>
        <w:t>: объем работы в страницах, количество глав, рисунков, таблиц, приложений, использованных источников. Перечень ключевых слов должен включать от 5 до 15 слов или словосочетаний из текста работы, которые в наибольшей мере характеризуют ее содержание и обеспечивают возможность информационного поиска. Ключевые слова приводятся в именительном падеже и печатаются строчными буквами в строку через запятые.</w:t>
      </w:r>
    </w:p>
    <w:p w:rsidR="00D95DC5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A67DD3">
        <w:rPr>
          <w:sz w:val="24"/>
          <w:szCs w:val="24"/>
        </w:rPr>
        <w:t xml:space="preserve">Текст реферата должен отражать предмет и объект исследования, цель работы, и основные результаты. Реферат должен оформляться студентом в последнюю очередь, после написания всех частей работы. </w:t>
      </w:r>
    </w:p>
    <w:p w:rsidR="00D95DC5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5. </w:t>
      </w:r>
      <w:r w:rsidRPr="00B96DBE">
        <w:rPr>
          <w:sz w:val="24"/>
          <w:szCs w:val="24"/>
          <w:u w:val="single"/>
        </w:rPr>
        <w:t>Содержание</w:t>
      </w:r>
      <w:r w:rsidRPr="00A67DD3">
        <w:rPr>
          <w:sz w:val="24"/>
          <w:szCs w:val="24"/>
        </w:rPr>
        <w:t xml:space="preserve"> представляет собой систематизированный указатель структурных частей </w:t>
      </w:r>
      <w:r>
        <w:rPr>
          <w:sz w:val="24"/>
          <w:szCs w:val="24"/>
        </w:rPr>
        <w:t>ВКР</w:t>
      </w:r>
      <w:r w:rsidRPr="00A67DD3">
        <w:rPr>
          <w:sz w:val="24"/>
          <w:szCs w:val="24"/>
        </w:rPr>
        <w:t xml:space="preserve"> и включает введение, наименование </w:t>
      </w:r>
      <w:r>
        <w:rPr>
          <w:sz w:val="24"/>
          <w:szCs w:val="24"/>
        </w:rPr>
        <w:t>разделов, подразделов</w:t>
      </w:r>
      <w:r w:rsidRPr="00A67DD3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основной части ВКР</w:t>
      </w:r>
      <w:r w:rsidRPr="00A67DD3">
        <w:rPr>
          <w:sz w:val="24"/>
          <w:szCs w:val="24"/>
        </w:rPr>
        <w:t>, заключение, список использованных источников и приложения с указанием номеров страниц, с которых начинаются эти части работы. Особое внимание следует обратить на соответствие номеров страниц в содержании и по тексту. Рекомендуется с этой целью использовать режим автоматического составления содержания. Пример оформления со</w:t>
      </w:r>
      <w:r>
        <w:rPr>
          <w:sz w:val="24"/>
          <w:szCs w:val="24"/>
        </w:rPr>
        <w:t>держания приведен в приложении Е</w:t>
      </w:r>
      <w:r w:rsidRPr="00A67DD3">
        <w:rPr>
          <w:sz w:val="24"/>
          <w:szCs w:val="24"/>
        </w:rPr>
        <w:t>.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 </w:t>
      </w:r>
      <w:r w:rsidRPr="00B96DBE">
        <w:rPr>
          <w:sz w:val="24"/>
          <w:szCs w:val="24"/>
          <w:u w:val="single"/>
        </w:rPr>
        <w:t>Введение</w:t>
      </w:r>
      <w:r w:rsidRPr="001F0A42">
        <w:rPr>
          <w:sz w:val="24"/>
          <w:szCs w:val="24"/>
        </w:rPr>
        <w:t xml:space="preserve">, а также </w:t>
      </w:r>
      <w:r>
        <w:rPr>
          <w:sz w:val="24"/>
          <w:szCs w:val="24"/>
        </w:rPr>
        <w:t>з</w:t>
      </w:r>
      <w:r w:rsidRPr="001F0A42">
        <w:rPr>
          <w:sz w:val="24"/>
          <w:szCs w:val="24"/>
        </w:rPr>
        <w:t xml:space="preserve">аключение – структурные элементы ВКР. Слова «Введение» и </w:t>
      </w:r>
      <w:r>
        <w:rPr>
          <w:sz w:val="24"/>
          <w:szCs w:val="24"/>
        </w:rPr>
        <w:t>«Заключение»</w:t>
      </w:r>
      <w:r w:rsidRPr="001F0A42">
        <w:rPr>
          <w:sz w:val="24"/>
          <w:szCs w:val="24"/>
        </w:rPr>
        <w:t xml:space="preserve"> записывают посередине страницы. 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Введение является вступительной частью ВКР, в которой отражаются:</w:t>
      </w:r>
    </w:p>
    <w:p w:rsidR="00D95DC5" w:rsidRPr="00003297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 xml:space="preserve">- </w:t>
      </w:r>
      <w:r w:rsidRPr="00003297">
        <w:rPr>
          <w:sz w:val="24"/>
          <w:szCs w:val="24"/>
        </w:rPr>
        <w:t>актуальность темы исследования;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цель и задачи исследования;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объект и предмет исследования;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сведения о теоретической и методической основах исследования;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теоретическая и практическая значимость результатов ВКР;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- структура работы.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7. </w:t>
      </w:r>
      <w:r w:rsidRPr="009E7E2C">
        <w:rPr>
          <w:sz w:val="24"/>
          <w:szCs w:val="24"/>
          <w:u w:val="single"/>
        </w:rPr>
        <w:t>Основная часть.</w:t>
      </w:r>
      <w:r w:rsidRPr="001F0A42">
        <w:rPr>
          <w:sz w:val="24"/>
          <w:szCs w:val="24"/>
        </w:rPr>
        <w:t xml:space="preserve"> Основной текст ВКР</w:t>
      </w:r>
      <w:r>
        <w:rPr>
          <w:sz w:val="24"/>
          <w:szCs w:val="24"/>
        </w:rPr>
        <w:t>, как правило,</w:t>
      </w:r>
      <w:r w:rsidRPr="001F0A42">
        <w:rPr>
          <w:sz w:val="24"/>
          <w:szCs w:val="24"/>
        </w:rPr>
        <w:t xml:space="preserve"> структурируется в 3 логически связанных </w:t>
      </w:r>
      <w:r>
        <w:rPr>
          <w:sz w:val="24"/>
          <w:szCs w:val="24"/>
        </w:rPr>
        <w:t>раздела</w:t>
      </w:r>
      <w:r w:rsidRPr="001F0A4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1F0A42">
        <w:rPr>
          <w:sz w:val="24"/>
          <w:szCs w:val="24"/>
        </w:rPr>
        <w:t xml:space="preserve">Структура ВКР по </w:t>
      </w:r>
      <w:r>
        <w:rPr>
          <w:sz w:val="24"/>
          <w:szCs w:val="24"/>
        </w:rPr>
        <w:t>разделам</w:t>
      </w:r>
      <w:r w:rsidRPr="001F0A42">
        <w:rPr>
          <w:sz w:val="24"/>
          <w:szCs w:val="24"/>
        </w:rPr>
        <w:t xml:space="preserve"> обычно представляется следующим образом: кажд</w:t>
      </w:r>
      <w:r>
        <w:rPr>
          <w:sz w:val="24"/>
          <w:szCs w:val="24"/>
        </w:rPr>
        <w:t>ый</w:t>
      </w:r>
      <w:r w:rsidRPr="001F0A42">
        <w:rPr>
          <w:sz w:val="24"/>
          <w:szCs w:val="24"/>
        </w:rPr>
        <w:t xml:space="preserve"> </w:t>
      </w:r>
      <w:r>
        <w:rPr>
          <w:sz w:val="24"/>
          <w:szCs w:val="24"/>
        </w:rPr>
        <w:t>раздел</w:t>
      </w:r>
      <w:r w:rsidRPr="001F0A42">
        <w:rPr>
          <w:sz w:val="24"/>
          <w:szCs w:val="24"/>
        </w:rPr>
        <w:t xml:space="preserve"> составляет примерно 1/3 общего объема основной ча</w:t>
      </w:r>
      <w:r>
        <w:rPr>
          <w:sz w:val="24"/>
          <w:szCs w:val="24"/>
        </w:rPr>
        <w:t>сти текста ВКР (около 20-25</w:t>
      </w:r>
      <w:r w:rsidRPr="001F0A42">
        <w:rPr>
          <w:sz w:val="24"/>
          <w:szCs w:val="24"/>
        </w:rPr>
        <w:t xml:space="preserve"> страниц).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 xml:space="preserve">Содержание </w:t>
      </w:r>
      <w:r>
        <w:rPr>
          <w:sz w:val="24"/>
          <w:szCs w:val="24"/>
        </w:rPr>
        <w:t>разделов и подразделов о</w:t>
      </w:r>
      <w:r w:rsidRPr="001F0A42">
        <w:rPr>
          <w:sz w:val="24"/>
          <w:szCs w:val="24"/>
        </w:rPr>
        <w:t xml:space="preserve">сновной части должно точно соответствовать теме </w:t>
      </w:r>
      <w:r>
        <w:rPr>
          <w:sz w:val="24"/>
          <w:szCs w:val="24"/>
        </w:rPr>
        <w:t>ВКР</w:t>
      </w:r>
      <w:r w:rsidRPr="001F0A42">
        <w:rPr>
          <w:sz w:val="24"/>
          <w:szCs w:val="24"/>
        </w:rPr>
        <w:t xml:space="preserve"> и полностью раскрывать решение поставленных в ней задач. Кажд</w:t>
      </w:r>
      <w:r>
        <w:rPr>
          <w:sz w:val="24"/>
          <w:szCs w:val="24"/>
        </w:rPr>
        <w:t>ый раздел долже</w:t>
      </w:r>
      <w:r w:rsidRPr="001F0A42">
        <w:rPr>
          <w:sz w:val="24"/>
          <w:szCs w:val="24"/>
        </w:rPr>
        <w:t xml:space="preserve">н заканчиваться выводами, представляющими краткое изложение полученных в </w:t>
      </w:r>
      <w:r>
        <w:rPr>
          <w:sz w:val="24"/>
          <w:szCs w:val="24"/>
        </w:rPr>
        <w:t>разделе</w:t>
      </w:r>
      <w:r w:rsidRPr="001F0A42">
        <w:rPr>
          <w:sz w:val="24"/>
          <w:szCs w:val="24"/>
        </w:rPr>
        <w:t xml:space="preserve"> результатов исследования. 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1F0A42">
        <w:rPr>
          <w:sz w:val="24"/>
          <w:szCs w:val="24"/>
        </w:rPr>
        <w:t xml:space="preserve">В </w:t>
      </w:r>
      <w:r w:rsidRPr="009E7E2C">
        <w:rPr>
          <w:sz w:val="24"/>
          <w:szCs w:val="24"/>
          <w:u w:val="single"/>
        </w:rPr>
        <w:t>заключении</w:t>
      </w:r>
      <w:r w:rsidRPr="001F0A42">
        <w:rPr>
          <w:sz w:val="24"/>
          <w:szCs w:val="24"/>
        </w:rPr>
        <w:t xml:space="preserve"> </w:t>
      </w:r>
      <w:r>
        <w:rPr>
          <w:sz w:val="24"/>
          <w:szCs w:val="24"/>
        </w:rPr>
        <w:t>ВКР</w:t>
      </w:r>
      <w:r w:rsidRPr="001F0A42">
        <w:rPr>
          <w:sz w:val="24"/>
          <w:szCs w:val="24"/>
        </w:rPr>
        <w:t xml:space="preserve"> должны быть логически стройно сформулированы наиболее существенные полученные </w:t>
      </w:r>
      <w:r>
        <w:rPr>
          <w:sz w:val="24"/>
          <w:szCs w:val="24"/>
        </w:rPr>
        <w:t>студентом</w:t>
      </w:r>
      <w:r w:rsidRPr="001F0A42">
        <w:rPr>
          <w:sz w:val="24"/>
          <w:szCs w:val="24"/>
        </w:rPr>
        <w:t xml:space="preserve"> результаты и их соотношение с общей целью и конкретными задачами, поставленными во введении, а также – на основе чего эти результаты получены. </w:t>
      </w:r>
    </w:p>
    <w:p w:rsidR="00D95DC5" w:rsidRPr="001F0A42" w:rsidRDefault="00FF7D9E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Обучающемуся</w:t>
      </w:r>
      <w:r w:rsidR="00D95DC5" w:rsidRPr="001F0A42">
        <w:rPr>
          <w:sz w:val="24"/>
          <w:szCs w:val="24"/>
        </w:rPr>
        <w:t xml:space="preserve"> необходимо представить результаты рабо</w:t>
      </w:r>
      <w:r w:rsidR="00D95DC5">
        <w:rPr>
          <w:sz w:val="24"/>
          <w:szCs w:val="24"/>
        </w:rPr>
        <w:t xml:space="preserve">ты, характеризующиеся </w:t>
      </w:r>
      <w:r w:rsidR="00D95DC5" w:rsidRPr="001F0A42">
        <w:rPr>
          <w:sz w:val="24"/>
          <w:szCs w:val="24"/>
        </w:rPr>
        <w:t xml:space="preserve">теоретической значимостью и практической ценностью, которые </w:t>
      </w:r>
      <w:r>
        <w:rPr>
          <w:sz w:val="24"/>
          <w:szCs w:val="24"/>
        </w:rPr>
        <w:t>выносятся на обсуждение и оцениваются</w:t>
      </w:r>
      <w:r w:rsidR="00D95DC5" w:rsidRPr="001F0A42">
        <w:rPr>
          <w:sz w:val="24"/>
          <w:szCs w:val="24"/>
        </w:rPr>
        <w:t xml:space="preserve"> в процессе публичной защиты </w:t>
      </w:r>
      <w:r w:rsidR="00D95DC5">
        <w:rPr>
          <w:sz w:val="24"/>
          <w:szCs w:val="24"/>
        </w:rPr>
        <w:t>на заседании ГЭ</w:t>
      </w:r>
      <w:r w:rsidR="00D95DC5" w:rsidRPr="001F0A42">
        <w:rPr>
          <w:sz w:val="24"/>
          <w:szCs w:val="24"/>
        </w:rPr>
        <w:t xml:space="preserve">К. При этом важно указать, в чем заключается главный смысл проделанной работы, и какие </w:t>
      </w:r>
      <w:r w:rsidR="00D95DC5">
        <w:rPr>
          <w:sz w:val="24"/>
          <w:szCs w:val="24"/>
        </w:rPr>
        <w:t xml:space="preserve">другие </w:t>
      </w:r>
      <w:r w:rsidR="00D95DC5" w:rsidRPr="001F0A42">
        <w:rPr>
          <w:sz w:val="24"/>
          <w:szCs w:val="24"/>
        </w:rPr>
        <w:t xml:space="preserve">важные результаты получены, дать практические рекомендации по их использованию. </w:t>
      </w:r>
    </w:p>
    <w:p w:rsidR="00D95DC5" w:rsidRPr="001F0A42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 w:rsidRPr="001F0A42">
        <w:rPr>
          <w:sz w:val="24"/>
          <w:szCs w:val="24"/>
        </w:rPr>
        <w:t>Объем заключения не должен превышать 3-5 страниц машинописного текста.</w:t>
      </w:r>
    </w:p>
    <w:p w:rsidR="00D95DC5" w:rsidRDefault="00D95DC5" w:rsidP="00D95DC5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1F0A42">
        <w:rPr>
          <w:sz w:val="24"/>
          <w:szCs w:val="24"/>
        </w:rPr>
        <w:t xml:space="preserve">В </w:t>
      </w:r>
      <w:r w:rsidRPr="009E7E2C">
        <w:rPr>
          <w:sz w:val="24"/>
          <w:szCs w:val="24"/>
          <w:u w:val="single"/>
        </w:rPr>
        <w:t>список использованных источников</w:t>
      </w:r>
      <w:r w:rsidRPr="001F0A42">
        <w:rPr>
          <w:sz w:val="24"/>
          <w:szCs w:val="24"/>
        </w:rPr>
        <w:t xml:space="preserve"> включаются все печатные источники (нормативно-законодательные акты, учебники и учебные пособия, монографии и брошюры, научно-исследовательские отчеты, журнальные статьи, справочные материалы, материалы сети Интернет), которые были изучены и материал из которых был использован </w:t>
      </w:r>
      <w:r>
        <w:rPr>
          <w:sz w:val="24"/>
          <w:szCs w:val="24"/>
        </w:rPr>
        <w:t>студентом</w:t>
      </w:r>
      <w:r w:rsidRPr="001F0A42">
        <w:rPr>
          <w:sz w:val="24"/>
          <w:szCs w:val="24"/>
        </w:rPr>
        <w:t xml:space="preserve"> в период работы над </w:t>
      </w:r>
      <w:r>
        <w:rPr>
          <w:sz w:val="24"/>
          <w:szCs w:val="24"/>
        </w:rPr>
        <w:t>ВКР</w:t>
      </w:r>
      <w:r w:rsidRPr="001F0A42">
        <w:rPr>
          <w:sz w:val="24"/>
          <w:szCs w:val="24"/>
        </w:rPr>
        <w:t>. Количество использованных и</w:t>
      </w:r>
      <w:r>
        <w:rPr>
          <w:sz w:val="24"/>
          <w:szCs w:val="24"/>
        </w:rPr>
        <w:t>сточников должно быть не менее 3</w:t>
      </w:r>
      <w:r w:rsidRPr="001F0A42">
        <w:rPr>
          <w:sz w:val="24"/>
          <w:szCs w:val="24"/>
        </w:rPr>
        <w:t>0.</w:t>
      </w:r>
      <w:r w:rsidRPr="007D6842">
        <w:rPr>
          <w:sz w:val="24"/>
          <w:szCs w:val="24"/>
        </w:rPr>
        <w:t xml:space="preserve"> </w:t>
      </w:r>
      <w:r w:rsidRPr="001F0A42">
        <w:rPr>
          <w:sz w:val="24"/>
          <w:szCs w:val="24"/>
        </w:rPr>
        <w:t>Список использованных источников помещается на отдельных нумерованных листах, а сами источники записываются и нумеруются в алфавитном порядке</w:t>
      </w:r>
      <w:r>
        <w:rPr>
          <w:sz w:val="24"/>
          <w:szCs w:val="24"/>
        </w:rPr>
        <w:t>, сгруппированные по разделам: «Нормативно-правовые материалы», «Специальная литература» и «Электронные средства информации»</w:t>
      </w:r>
      <w:r w:rsidRPr="001F0A42">
        <w:rPr>
          <w:sz w:val="24"/>
          <w:szCs w:val="24"/>
        </w:rPr>
        <w:t xml:space="preserve">. Источники должны иметь последовательные номера, отделяемые от </w:t>
      </w:r>
      <w:r w:rsidRPr="001F0A42">
        <w:rPr>
          <w:sz w:val="24"/>
          <w:szCs w:val="24"/>
        </w:rPr>
        <w:lastRenderedPageBreak/>
        <w:t>текста точкой и пробелом.</w:t>
      </w:r>
    </w:p>
    <w:p w:rsidR="00D95DC5" w:rsidRDefault="00D95DC5" w:rsidP="00F34229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10. </w:t>
      </w:r>
      <w:r w:rsidRPr="009E7E2C">
        <w:rPr>
          <w:sz w:val="24"/>
          <w:szCs w:val="24"/>
          <w:u w:val="single"/>
        </w:rPr>
        <w:t>Приложение</w:t>
      </w:r>
      <w:r w:rsidRPr="001F0A42">
        <w:rPr>
          <w:sz w:val="24"/>
          <w:szCs w:val="24"/>
        </w:rPr>
        <w:t xml:space="preserve"> не является обязательным элементом </w:t>
      </w:r>
      <w:r>
        <w:rPr>
          <w:sz w:val="24"/>
          <w:szCs w:val="24"/>
        </w:rPr>
        <w:t>ВКР</w:t>
      </w:r>
      <w:r w:rsidRPr="001F0A42">
        <w:rPr>
          <w:sz w:val="24"/>
          <w:szCs w:val="24"/>
        </w:rPr>
        <w:t xml:space="preserve">. </w:t>
      </w:r>
      <w:r>
        <w:rPr>
          <w:sz w:val="24"/>
          <w:szCs w:val="24"/>
        </w:rPr>
        <w:t>В качестве приложения могут быть представлены: графический м</w:t>
      </w:r>
      <w:r w:rsidR="00A33FA5">
        <w:rPr>
          <w:sz w:val="24"/>
          <w:szCs w:val="24"/>
        </w:rPr>
        <w:t>атериал, таблицы, формулы</w:t>
      </w:r>
      <w:r>
        <w:rPr>
          <w:sz w:val="24"/>
          <w:szCs w:val="24"/>
        </w:rPr>
        <w:t xml:space="preserve">, рисунки, фотографии и другой иллюстративный материал. Приложения оформляют как продолжение работы на ее последующих страницах. Приложения должны иметь общую с остальной частью работы нумерацию страниц. В тексте работы на все приложения должны быть даны ссылки. Приложения располагают в порядке ссылок на них в тексте ВКР. </w:t>
      </w:r>
      <w:r w:rsidRPr="009B11BF">
        <w:rPr>
          <w:sz w:val="24"/>
          <w:szCs w:val="24"/>
        </w:rPr>
        <w:t>Перечень приложений приводится отдельным списком после списка использованной литературы.</w:t>
      </w:r>
      <w:r>
        <w:rPr>
          <w:sz w:val="24"/>
          <w:szCs w:val="24"/>
        </w:rPr>
        <w:t xml:space="preserve"> </w:t>
      </w:r>
    </w:p>
    <w:p w:rsidR="00D95DC5" w:rsidRDefault="00D95DC5" w:rsidP="00F34229">
      <w:pPr>
        <w:pStyle w:val="1"/>
        <w:jc w:val="center"/>
        <w:rPr>
          <w:sz w:val="24"/>
          <w:szCs w:val="24"/>
        </w:rPr>
      </w:pPr>
      <w:r w:rsidRPr="00294B02">
        <w:rPr>
          <w:sz w:val="24"/>
          <w:szCs w:val="24"/>
        </w:rPr>
        <w:t xml:space="preserve">Требования к оформлению ВКР </w:t>
      </w:r>
      <w:r w:rsidR="00A33FA5">
        <w:rPr>
          <w:sz w:val="24"/>
          <w:szCs w:val="24"/>
        </w:rPr>
        <w:t>обучающихся</w:t>
      </w:r>
      <w:r>
        <w:rPr>
          <w:sz w:val="24"/>
          <w:szCs w:val="24"/>
        </w:rPr>
        <w:t xml:space="preserve"> </w:t>
      </w:r>
      <w:r w:rsidRPr="00294B02">
        <w:rPr>
          <w:sz w:val="24"/>
          <w:szCs w:val="24"/>
        </w:rPr>
        <w:t>бакалавр</w:t>
      </w:r>
      <w:r>
        <w:rPr>
          <w:sz w:val="24"/>
          <w:szCs w:val="24"/>
        </w:rPr>
        <w:t>иата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 </w:t>
      </w:r>
      <w:r w:rsidRPr="001E363C">
        <w:rPr>
          <w:sz w:val="24"/>
          <w:szCs w:val="24"/>
          <w:u w:val="single"/>
        </w:rPr>
        <w:t>Основные параметры набора текста ВКР</w:t>
      </w:r>
      <w:r w:rsidRPr="006B2A15">
        <w:rPr>
          <w:sz w:val="24"/>
          <w:szCs w:val="24"/>
        </w:rPr>
        <w:t xml:space="preserve">: 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B2A15">
        <w:rPr>
          <w:sz w:val="24"/>
          <w:szCs w:val="24"/>
        </w:rPr>
        <w:t>- формат А4, книжный;</w:t>
      </w:r>
    </w:p>
    <w:p w:rsidR="00D95DC5" w:rsidRPr="009F47C3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9F47C3">
        <w:rPr>
          <w:sz w:val="24"/>
          <w:szCs w:val="24"/>
        </w:rPr>
        <w:t xml:space="preserve">- </w:t>
      </w:r>
      <w:r w:rsidRPr="006B2A15">
        <w:rPr>
          <w:sz w:val="24"/>
          <w:szCs w:val="24"/>
        </w:rPr>
        <w:t>гарнитура</w:t>
      </w:r>
      <w:r w:rsidRPr="009F47C3">
        <w:rPr>
          <w:sz w:val="24"/>
          <w:szCs w:val="24"/>
        </w:rPr>
        <w:t xml:space="preserve"> </w:t>
      </w:r>
      <w:r w:rsidRPr="006B2A15">
        <w:rPr>
          <w:sz w:val="24"/>
          <w:szCs w:val="24"/>
        </w:rPr>
        <w:t>текста</w:t>
      </w:r>
      <w:r w:rsidRPr="009F47C3">
        <w:rPr>
          <w:sz w:val="24"/>
          <w:szCs w:val="24"/>
        </w:rPr>
        <w:t xml:space="preserve"> – </w:t>
      </w:r>
      <w:r w:rsidRPr="006B2A15">
        <w:rPr>
          <w:sz w:val="24"/>
          <w:szCs w:val="24"/>
          <w:lang w:val="en-US"/>
        </w:rPr>
        <w:t>Times</w:t>
      </w:r>
      <w:r w:rsidRPr="009F47C3">
        <w:rPr>
          <w:sz w:val="24"/>
          <w:szCs w:val="24"/>
        </w:rPr>
        <w:t xml:space="preserve"> </w:t>
      </w:r>
      <w:r w:rsidRPr="006B2A15">
        <w:rPr>
          <w:sz w:val="24"/>
          <w:szCs w:val="24"/>
          <w:lang w:val="en-US"/>
        </w:rPr>
        <w:t>New</w:t>
      </w:r>
      <w:r w:rsidRPr="009F47C3">
        <w:rPr>
          <w:sz w:val="24"/>
          <w:szCs w:val="24"/>
        </w:rPr>
        <w:t xml:space="preserve"> </w:t>
      </w:r>
      <w:r w:rsidRPr="006B2A15">
        <w:rPr>
          <w:sz w:val="24"/>
          <w:szCs w:val="24"/>
          <w:lang w:val="en-US"/>
        </w:rPr>
        <w:t>Roman</w:t>
      </w:r>
      <w:r w:rsidRPr="009F47C3">
        <w:rPr>
          <w:sz w:val="24"/>
          <w:szCs w:val="24"/>
        </w:rPr>
        <w:t>;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B2A15">
        <w:rPr>
          <w:sz w:val="24"/>
          <w:szCs w:val="24"/>
        </w:rPr>
        <w:t xml:space="preserve">- шрифт 12 с полуторным межстрочным интервалом или 14 с одинарным интервалом; 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B2A15">
        <w:rPr>
          <w:sz w:val="24"/>
          <w:szCs w:val="24"/>
        </w:rPr>
        <w:t>- размеры полей: верхнее – 20 мм, нижнее – 20 мм, левое – 30 мм, правое – 20 мм;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B2A15">
        <w:rPr>
          <w:sz w:val="24"/>
          <w:szCs w:val="24"/>
        </w:rPr>
        <w:t>- абзацный отступ – 1,25 см;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B2A15">
        <w:rPr>
          <w:sz w:val="24"/>
          <w:szCs w:val="24"/>
        </w:rPr>
        <w:t>- выравнивание – по ширине области текста.</w:t>
      </w:r>
    </w:p>
    <w:p w:rsidR="00D95DC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B2A15">
        <w:rPr>
          <w:sz w:val="24"/>
          <w:szCs w:val="24"/>
        </w:rPr>
        <w:t xml:space="preserve">При наборе текста </w:t>
      </w:r>
      <w:r>
        <w:rPr>
          <w:sz w:val="24"/>
          <w:szCs w:val="24"/>
        </w:rPr>
        <w:t>ВКР</w:t>
      </w:r>
      <w:r w:rsidRPr="006B2A15">
        <w:rPr>
          <w:sz w:val="24"/>
          <w:szCs w:val="24"/>
        </w:rPr>
        <w:t xml:space="preserve"> рекомендуется либо отключить автоматический перенос, либо ограничить количество переносов. Желательно, тем не менее, избегать «жидких» строк за счет использования символа «мягкий перенос» (сочетание клавиш Ctrl и «минус» на основной клавиатуре).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E363C">
        <w:rPr>
          <w:sz w:val="24"/>
          <w:szCs w:val="24"/>
        </w:rPr>
        <w:t>Структурные элементы ВКР следует начинать с новой страницы. Внутри них пустые части страниц и дополнительные пробелы между строчками не допускаются.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2. </w:t>
      </w:r>
      <w:r w:rsidRPr="001E363C">
        <w:rPr>
          <w:sz w:val="24"/>
          <w:szCs w:val="24"/>
          <w:u w:val="single"/>
        </w:rPr>
        <w:t>Заголовки</w:t>
      </w:r>
      <w:r w:rsidRPr="006B2A15">
        <w:rPr>
          <w:sz w:val="24"/>
          <w:szCs w:val="24"/>
        </w:rPr>
        <w:t xml:space="preserve"> печатают полужирным шрифтом, отделяя от номера пробелом с точкой, с прописной буквы. Точка в конце заголовка не ставится. В заголовке не допускается перенос слова на следующую строку и подчеркивание слов.  Выравнивание заголовков выполняется по центру строки. Расстояние между названием глав и последующим текстом должно равняться двум межстрочным интервалам. Такое же расстояние выдерживается между заголовками главы и параграфа. 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3. </w:t>
      </w:r>
      <w:r w:rsidRPr="001E363C">
        <w:rPr>
          <w:sz w:val="24"/>
          <w:szCs w:val="24"/>
          <w:u w:val="single"/>
        </w:rPr>
        <w:t>Нумерация страниц.</w:t>
      </w:r>
      <w:r w:rsidRPr="006B2A15">
        <w:rPr>
          <w:sz w:val="24"/>
          <w:szCs w:val="24"/>
        </w:rPr>
        <w:t xml:space="preserve"> Все страницы </w:t>
      </w:r>
      <w:r>
        <w:rPr>
          <w:sz w:val="24"/>
          <w:szCs w:val="24"/>
        </w:rPr>
        <w:t>ВКР, включая ее</w:t>
      </w:r>
      <w:r w:rsidRPr="006B2A15">
        <w:rPr>
          <w:sz w:val="24"/>
          <w:szCs w:val="24"/>
        </w:rPr>
        <w:t xml:space="preserve"> иллюстрации и приложения, должны иметь сквозную нумерацию. Титульный лист считается первой страницей, но номер на нем не проставляется. Номера страниц проставляются арабскими цифрами вверху страницы по центру. В случае необходимости номер на некоторых страницах может быть проставлен вручную.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 </w:t>
      </w:r>
      <w:r w:rsidRPr="001E363C">
        <w:rPr>
          <w:sz w:val="24"/>
          <w:szCs w:val="24"/>
          <w:u w:val="single"/>
        </w:rPr>
        <w:t>Формулы</w:t>
      </w:r>
      <w:r w:rsidRPr="006B2A15">
        <w:rPr>
          <w:sz w:val="24"/>
          <w:szCs w:val="24"/>
        </w:rPr>
        <w:t xml:space="preserve"> размещаются в отдельной строке. Нумерация формул – сквозная в пределах основной части или в пределах главы. Номер ставится арабскими цифрами в круглых скобках в крайнем правом положении на строке. Ссылки на формулу записываются в виде номера формулы в круглых скобках.</w:t>
      </w:r>
    </w:p>
    <w:p w:rsidR="00D95DC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5. </w:t>
      </w:r>
      <w:r w:rsidRPr="001E363C">
        <w:rPr>
          <w:sz w:val="24"/>
          <w:szCs w:val="24"/>
          <w:u w:val="single"/>
        </w:rPr>
        <w:t>Иллюстрации</w:t>
      </w:r>
      <w:r w:rsidRPr="006B2A15">
        <w:rPr>
          <w:sz w:val="24"/>
          <w:szCs w:val="24"/>
        </w:rPr>
        <w:t xml:space="preserve"> (фотографии, рисунки, графики, диаграммы и т.п.) обозначаются </w:t>
      </w:r>
      <w:r>
        <w:rPr>
          <w:sz w:val="24"/>
          <w:szCs w:val="24"/>
        </w:rPr>
        <w:t>словом «Рисунок</w:t>
      </w:r>
      <w:r w:rsidRPr="006B2A15">
        <w:rPr>
          <w:sz w:val="24"/>
          <w:szCs w:val="24"/>
        </w:rPr>
        <w:t>», которое пишется под иллюстрацией с прописной буквы</w:t>
      </w:r>
      <w:r>
        <w:rPr>
          <w:sz w:val="24"/>
          <w:szCs w:val="24"/>
        </w:rPr>
        <w:t>: «</w:t>
      </w:r>
      <w:r w:rsidRPr="00D1014D">
        <w:rPr>
          <w:sz w:val="24"/>
          <w:szCs w:val="24"/>
        </w:rPr>
        <w:t xml:space="preserve">Рисунок 1 – Динамика </w:t>
      </w:r>
      <w:r>
        <w:rPr>
          <w:sz w:val="24"/>
          <w:szCs w:val="24"/>
        </w:rPr>
        <w:t>экспорта</w:t>
      </w:r>
      <w:r w:rsidRPr="00D1014D">
        <w:rPr>
          <w:sz w:val="24"/>
          <w:szCs w:val="24"/>
        </w:rPr>
        <w:t xml:space="preserve"> услуг связи по регионам страны</w:t>
      </w:r>
      <w:r>
        <w:rPr>
          <w:sz w:val="24"/>
          <w:szCs w:val="24"/>
        </w:rPr>
        <w:t>»</w:t>
      </w:r>
      <w:r w:rsidRPr="006B2A15">
        <w:rPr>
          <w:sz w:val="24"/>
          <w:szCs w:val="24"/>
        </w:rPr>
        <w:t>. Нумеруются иллюстрации арабскими цифрами. Нумерация</w:t>
      </w:r>
      <w:r>
        <w:rPr>
          <w:sz w:val="24"/>
          <w:szCs w:val="24"/>
        </w:rPr>
        <w:t xml:space="preserve"> сквозная по всему тексту ВКР</w:t>
      </w:r>
      <w:r w:rsidRPr="006B2A15">
        <w:rPr>
          <w:sz w:val="24"/>
          <w:szCs w:val="24"/>
        </w:rPr>
        <w:t>. Под рисунком по центру размещаются его наименование и поясняющие надписи. Название рисунка должно отражать ин</w:t>
      </w:r>
      <w:r>
        <w:rPr>
          <w:sz w:val="24"/>
          <w:szCs w:val="24"/>
        </w:rPr>
        <w:t>формацию по объекту, его характеристике, временном интервале</w:t>
      </w:r>
      <w:r w:rsidRPr="006B2A15">
        <w:rPr>
          <w:sz w:val="24"/>
          <w:szCs w:val="24"/>
        </w:rPr>
        <w:t xml:space="preserve"> и единицах измерен</w:t>
      </w:r>
      <w:r>
        <w:rPr>
          <w:sz w:val="24"/>
          <w:szCs w:val="24"/>
        </w:rPr>
        <w:t>ия</w:t>
      </w:r>
      <w:r w:rsidRPr="006B2A15">
        <w:rPr>
          <w:sz w:val="24"/>
          <w:szCs w:val="24"/>
        </w:rPr>
        <w:t>. Иллюстрации располагают сразу же пос</w:t>
      </w:r>
      <w:r>
        <w:rPr>
          <w:sz w:val="24"/>
          <w:szCs w:val="24"/>
        </w:rPr>
        <w:t>ле ссылки на них в тексте ВКР</w:t>
      </w:r>
      <w:r w:rsidRPr="006B2A15">
        <w:rPr>
          <w:sz w:val="24"/>
          <w:szCs w:val="24"/>
        </w:rPr>
        <w:t>. Иллюстрации могут быть выполнены с ис</w:t>
      </w:r>
      <w:r>
        <w:rPr>
          <w:sz w:val="24"/>
          <w:szCs w:val="24"/>
        </w:rPr>
        <w:t xml:space="preserve">пользованием цветного принтера. </w:t>
      </w:r>
      <w:r w:rsidRPr="00D1014D">
        <w:rPr>
          <w:sz w:val="24"/>
          <w:szCs w:val="24"/>
        </w:rPr>
        <w:t>При ссылке на иллюстрации в тексте следует писать: «…в соответствии с диаграммо</w:t>
      </w:r>
      <w:r>
        <w:rPr>
          <w:sz w:val="24"/>
          <w:szCs w:val="24"/>
        </w:rPr>
        <w:t>й, представленной на рисунке 1, …</w:t>
      </w:r>
      <w:r w:rsidRPr="00D1014D">
        <w:rPr>
          <w:sz w:val="24"/>
          <w:szCs w:val="24"/>
        </w:rPr>
        <w:t>» (допускаетс</w:t>
      </w:r>
      <w:r>
        <w:rPr>
          <w:sz w:val="24"/>
          <w:szCs w:val="24"/>
        </w:rPr>
        <w:t>я сокращение, например, рис. 1</w:t>
      </w:r>
      <w:r w:rsidRPr="00D1014D">
        <w:rPr>
          <w:sz w:val="24"/>
          <w:szCs w:val="24"/>
        </w:rPr>
        <w:t>).</w:t>
      </w:r>
    </w:p>
    <w:p w:rsidR="00D95DC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 </w:t>
      </w:r>
      <w:r w:rsidRPr="001E363C">
        <w:rPr>
          <w:sz w:val="24"/>
          <w:szCs w:val="24"/>
          <w:u w:val="single"/>
        </w:rPr>
        <w:t>Таблицы</w:t>
      </w:r>
      <w:r w:rsidRPr="006B2A15">
        <w:rPr>
          <w:sz w:val="24"/>
          <w:szCs w:val="24"/>
        </w:rPr>
        <w:t xml:space="preserve"> нумеруются арабс</w:t>
      </w:r>
      <w:r>
        <w:rPr>
          <w:sz w:val="24"/>
          <w:szCs w:val="24"/>
        </w:rPr>
        <w:t>кими цифрами (нумерация</w:t>
      </w:r>
      <w:r w:rsidRPr="006B2A15">
        <w:rPr>
          <w:sz w:val="24"/>
          <w:szCs w:val="24"/>
        </w:rPr>
        <w:t xml:space="preserve"> </w:t>
      </w:r>
      <w:r>
        <w:rPr>
          <w:sz w:val="24"/>
          <w:szCs w:val="24"/>
        </w:rPr>
        <w:t>в ВКР сквозная). Слово «Таблица»,</w:t>
      </w:r>
      <w:r w:rsidRPr="006B2A15">
        <w:rPr>
          <w:sz w:val="24"/>
          <w:szCs w:val="24"/>
        </w:rPr>
        <w:t xml:space="preserve"> ее номер </w:t>
      </w:r>
      <w:r>
        <w:rPr>
          <w:sz w:val="24"/>
          <w:szCs w:val="24"/>
        </w:rPr>
        <w:t>и название пишу</w:t>
      </w:r>
      <w:r w:rsidRPr="006B2A15">
        <w:rPr>
          <w:sz w:val="24"/>
          <w:szCs w:val="24"/>
        </w:rPr>
        <w:t xml:space="preserve">тся </w:t>
      </w:r>
      <w:r>
        <w:rPr>
          <w:sz w:val="24"/>
          <w:szCs w:val="24"/>
        </w:rPr>
        <w:t xml:space="preserve">через тире </w:t>
      </w:r>
      <w:r w:rsidRPr="00001CE4">
        <w:rPr>
          <w:sz w:val="24"/>
          <w:szCs w:val="24"/>
        </w:rPr>
        <w:t xml:space="preserve">над таблицей слева, без абзацного отступа, например: </w:t>
      </w:r>
      <w:r>
        <w:rPr>
          <w:sz w:val="24"/>
          <w:szCs w:val="24"/>
        </w:rPr>
        <w:t>«</w:t>
      </w:r>
      <w:r w:rsidRPr="00001CE4">
        <w:rPr>
          <w:sz w:val="24"/>
          <w:szCs w:val="24"/>
        </w:rPr>
        <w:t xml:space="preserve">Таблица 2 – </w:t>
      </w:r>
      <w:r>
        <w:rPr>
          <w:sz w:val="24"/>
          <w:szCs w:val="24"/>
        </w:rPr>
        <w:t>Ассортиментная структура импорта предприятия в 2015 г.»</w:t>
      </w:r>
      <w:r w:rsidRPr="00001CE4">
        <w:rPr>
          <w:sz w:val="24"/>
          <w:szCs w:val="24"/>
        </w:rPr>
        <w:t>.</w:t>
      </w:r>
      <w:r w:rsidRPr="006B2A15">
        <w:rPr>
          <w:sz w:val="24"/>
          <w:szCs w:val="24"/>
        </w:rPr>
        <w:t xml:space="preserve"> </w:t>
      </w:r>
      <w:r w:rsidRPr="006B2A15">
        <w:rPr>
          <w:sz w:val="24"/>
          <w:szCs w:val="24"/>
        </w:rPr>
        <w:lastRenderedPageBreak/>
        <w:t>Название таблицы должно отражать ее содержание, быть точным и кратким. Название таблицы записывается с прописной буквы и выделяется полужирным шрифтом. Таблицы располагают сразу же после пер</w:t>
      </w:r>
      <w:r>
        <w:rPr>
          <w:sz w:val="24"/>
          <w:szCs w:val="24"/>
        </w:rPr>
        <w:t>вой ссылки на них в тексте ВКР</w:t>
      </w:r>
      <w:r w:rsidRPr="006B2A15">
        <w:rPr>
          <w:sz w:val="24"/>
          <w:szCs w:val="24"/>
        </w:rPr>
        <w:t>. Если таблица упоминается в тексте повторно, то в скобках указывается страница, на которой она помещена. Таблицы, занимающие полную страницу или более, лучше всего помещать в приложениях. Если таблица переносится на следующий лист, то над последующими частями необходимо написать «Продолжение таблицы» с указан</w:t>
      </w:r>
      <w:r>
        <w:rPr>
          <w:sz w:val="24"/>
          <w:szCs w:val="24"/>
        </w:rPr>
        <w:t>ием ее номера и дублированием шапки таблицы.</w:t>
      </w:r>
    </w:p>
    <w:p w:rsidR="00D95DC5" w:rsidRPr="006B2A1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6B2A15">
        <w:rPr>
          <w:sz w:val="24"/>
          <w:szCs w:val="24"/>
        </w:rPr>
        <w:t xml:space="preserve">Текст всех иллюстративных материалов и таблиц печатается 10 - 12 шрифтом через одинарный интервал. </w:t>
      </w:r>
      <w:r w:rsidRPr="001E363C">
        <w:rPr>
          <w:sz w:val="24"/>
          <w:szCs w:val="24"/>
        </w:rPr>
        <w:t>Иллюстрации и таблицы, расположенные на отдельных листах, включаются в общую нумерацию страниц. Иллюстрации и таблицы на листе формата A3 учитываются как одна страница.</w:t>
      </w:r>
    </w:p>
    <w:p w:rsidR="00D95DC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6B2A15">
        <w:rPr>
          <w:sz w:val="24"/>
          <w:szCs w:val="24"/>
        </w:rPr>
        <w:t xml:space="preserve">Все цитаты и цифровые данные должны иметь </w:t>
      </w:r>
      <w:r w:rsidRPr="00EA1C51">
        <w:rPr>
          <w:sz w:val="24"/>
          <w:szCs w:val="24"/>
          <w:u w:val="single"/>
        </w:rPr>
        <w:t>ссылки на источники</w:t>
      </w:r>
      <w:r w:rsidRPr="006B2A15">
        <w:rPr>
          <w:sz w:val="24"/>
          <w:szCs w:val="24"/>
        </w:rPr>
        <w:t xml:space="preserve">. </w:t>
      </w:r>
      <w:r>
        <w:rPr>
          <w:sz w:val="24"/>
          <w:szCs w:val="24"/>
        </w:rPr>
        <w:t>Студент</w:t>
      </w:r>
      <w:r w:rsidRPr="006B2A15">
        <w:rPr>
          <w:sz w:val="24"/>
          <w:szCs w:val="24"/>
        </w:rPr>
        <w:t xml:space="preserve"> по согласованию с </w:t>
      </w:r>
      <w:r w:rsidRPr="00EB693E">
        <w:rPr>
          <w:sz w:val="24"/>
          <w:szCs w:val="24"/>
        </w:rPr>
        <w:t>руководителем</w:t>
      </w:r>
      <w:r w:rsidRPr="000F6B06">
        <w:rPr>
          <w:sz w:val="24"/>
          <w:szCs w:val="24"/>
        </w:rPr>
        <w:t xml:space="preserve"> ВКР</w:t>
      </w:r>
      <w:r w:rsidRPr="00EB693E">
        <w:rPr>
          <w:sz w:val="24"/>
          <w:szCs w:val="24"/>
        </w:rPr>
        <w:t xml:space="preserve"> </w:t>
      </w:r>
      <w:r w:rsidRPr="006B2A15">
        <w:rPr>
          <w:sz w:val="24"/>
          <w:szCs w:val="24"/>
        </w:rPr>
        <w:t xml:space="preserve">определяет единый порядок оформления сносок: либо внизу страницы (нумерация сквозная), либо в квадратных скобках со ссылками на порядковый номер источника в списке </w:t>
      </w:r>
      <w:r>
        <w:rPr>
          <w:sz w:val="24"/>
          <w:szCs w:val="24"/>
        </w:rPr>
        <w:t>использованных источников</w:t>
      </w:r>
      <w:r w:rsidRPr="006B2A15">
        <w:rPr>
          <w:sz w:val="24"/>
          <w:szCs w:val="24"/>
        </w:rPr>
        <w:t xml:space="preserve"> с указанием страниц (например, [15, c. 56]).</w:t>
      </w:r>
      <w:r>
        <w:rPr>
          <w:sz w:val="24"/>
          <w:szCs w:val="24"/>
        </w:rPr>
        <w:t xml:space="preserve"> </w:t>
      </w:r>
    </w:p>
    <w:p w:rsidR="00D95DC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8. </w:t>
      </w:r>
      <w:r w:rsidRPr="00010129">
        <w:rPr>
          <w:sz w:val="24"/>
          <w:szCs w:val="24"/>
          <w:u w:val="single"/>
        </w:rPr>
        <w:t>Приложения</w:t>
      </w:r>
      <w:r w:rsidRPr="00D1014D">
        <w:rPr>
          <w:sz w:val="24"/>
          <w:szCs w:val="24"/>
        </w:rPr>
        <w:t xml:space="preserve"> нумеруются с помощью буквенных обозначений. </w:t>
      </w:r>
      <w:r w:rsidRPr="002A4E29">
        <w:rPr>
          <w:sz w:val="24"/>
          <w:szCs w:val="24"/>
        </w:rPr>
        <w:t xml:space="preserve">Каждое последующее приложение следует начинать с новой страницы с указанием наверху посередине страницы слова «Приложение» и его обозначения. Приложения обозначают заглавными буквами русского алфавита, начиная с А, за исключением букв Ё, 3, Й, О, Ч, Ъ, Ы, Ь. После слова «Приложение» следует буква, обозначающая его последовательность. Если в </w:t>
      </w:r>
      <w:r>
        <w:rPr>
          <w:sz w:val="24"/>
          <w:szCs w:val="24"/>
        </w:rPr>
        <w:t>работе</w:t>
      </w:r>
      <w:r w:rsidRPr="002A4E29">
        <w:rPr>
          <w:sz w:val="24"/>
          <w:szCs w:val="24"/>
        </w:rPr>
        <w:t xml:space="preserve"> одно приложение, оно обозначается Приложение А, а ссылка в тексте: приложение А.</w:t>
      </w:r>
      <w:r>
        <w:rPr>
          <w:sz w:val="24"/>
          <w:szCs w:val="24"/>
        </w:rPr>
        <w:t xml:space="preserve"> Если при использовании приложений исчерпаны все буквы русского алфавита, то последующие приложения обозначают двойными буквами: первой ставится первая буква (А), потом все последующие (А.А, А.Б, А.В и т.д.). Если исчерпаны все буквы алфавита и при таком обозначении, то последующая двойная нумерация приложений начинается со второй буквы русского алфавита (Б.А, Б.Б, Б.В и т.д.) и т.д. </w:t>
      </w:r>
      <w:r w:rsidRPr="00D1014D">
        <w:rPr>
          <w:sz w:val="24"/>
          <w:szCs w:val="24"/>
        </w:rPr>
        <w:t>Каждое приложение должно иметь заголовок, который располагается по центру страницы и записывается с прописной буквы отдельной строкой без точки в конце заголовка после номера приложения.</w:t>
      </w:r>
      <w:r>
        <w:rPr>
          <w:sz w:val="24"/>
          <w:szCs w:val="24"/>
        </w:rPr>
        <w:t xml:space="preserve"> </w:t>
      </w:r>
      <w:r w:rsidRPr="00D1014D">
        <w:rPr>
          <w:sz w:val="24"/>
          <w:szCs w:val="24"/>
        </w:rPr>
        <w:t>Иллюстрации и таблицы каждого приложения обозначают отдельной нумерацией арабскими цифрами с добавлением перед цифрой буквенного обозначения приложения, например, Рисунок А.3, Таблица Б.1., а ссылки в тексте выглядят так: рисунок А.3; таблица Б.1.</w:t>
      </w:r>
    </w:p>
    <w:p w:rsidR="00D95DC5" w:rsidRDefault="00D95DC5" w:rsidP="00D95DC5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E363C">
        <w:rPr>
          <w:sz w:val="24"/>
          <w:szCs w:val="24"/>
        </w:rPr>
        <w:t>Готовая ВКР должна быть переплетена в твердую книжную обложку.</w:t>
      </w:r>
    </w:p>
    <w:p w:rsidR="00D95DC5" w:rsidRPr="00D601E1" w:rsidRDefault="00D95DC5" w:rsidP="004D38AE">
      <w:pPr>
        <w:widowControl/>
        <w:tabs>
          <w:tab w:val="left" w:pos="709"/>
          <w:tab w:val="left" w:pos="851"/>
        </w:tabs>
        <w:snapToGrid/>
        <w:spacing w:line="240" w:lineRule="auto"/>
        <w:ind w:left="720" w:hanging="360"/>
        <w:jc w:val="both"/>
        <w:rPr>
          <w:b/>
          <w:bCs/>
          <w:sz w:val="24"/>
          <w:szCs w:val="24"/>
        </w:rPr>
      </w:pPr>
    </w:p>
    <w:p w:rsidR="00832E35" w:rsidRPr="00CC675E" w:rsidRDefault="00D95DC5" w:rsidP="00832E35">
      <w:pPr>
        <w:pStyle w:val="a7"/>
        <w:tabs>
          <w:tab w:val="clear" w:pos="964"/>
        </w:tabs>
        <w:spacing w:line="240" w:lineRule="auto"/>
        <w:ind w:hanging="964"/>
        <w:rPr>
          <w:b/>
        </w:rPr>
      </w:pPr>
      <w:r>
        <w:rPr>
          <w:b/>
        </w:rPr>
        <w:t>8</w:t>
      </w:r>
      <w:r w:rsidR="00C525C3" w:rsidRPr="00D601E1">
        <w:rPr>
          <w:b/>
        </w:rPr>
        <w:t>.</w:t>
      </w:r>
      <w:r>
        <w:rPr>
          <w:b/>
        </w:rPr>
        <w:t xml:space="preserve">2. </w:t>
      </w:r>
      <w:r w:rsidR="00C525C3" w:rsidRPr="00D601E1">
        <w:rPr>
          <w:b/>
        </w:rPr>
        <w:t xml:space="preserve"> </w:t>
      </w:r>
      <w:r>
        <w:rPr>
          <w:b/>
        </w:rPr>
        <w:t>Регламент</w:t>
      </w:r>
      <w:r w:rsidR="00832E35" w:rsidRPr="00CC675E">
        <w:rPr>
          <w:b/>
        </w:rPr>
        <w:t xml:space="preserve"> процедур</w:t>
      </w:r>
      <w:r>
        <w:rPr>
          <w:b/>
        </w:rPr>
        <w:t>ы</w:t>
      </w:r>
      <w:r w:rsidR="00832E35" w:rsidRPr="00CC675E">
        <w:rPr>
          <w:b/>
        </w:rPr>
        <w:t xml:space="preserve"> защиты выпускной квалификационной работы</w:t>
      </w:r>
    </w:p>
    <w:p w:rsidR="00832E35" w:rsidRDefault="00832E35" w:rsidP="00832E3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CC675E">
        <w:rPr>
          <w:bCs/>
          <w:sz w:val="24"/>
          <w:szCs w:val="24"/>
        </w:rPr>
        <w:t>Подготовка к процедуре защиты и защита осуществляется в соответствии с требованиями нормативных документов, указанных в пункте 1 рабочей программы.</w:t>
      </w:r>
      <w:r w:rsidRPr="00CC675E">
        <w:rPr>
          <w:rFonts w:eastAsiaTheme="minorHAnsi"/>
          <w:sz w:val="24"/>
          <w:szCs w:val="24"/>
          <w:lang w:eastAsia="en-US"/>
        </w:rPr>
        <w:t xml:space="preserve"> </w:t>
      </w:r>
    </w:p>
    <w:p w:rsidR="00832E35" w:rsidRDefault="00832E35" w:rsidP="00832E3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  <w:rPr>
          <w:sz w:val="24"/>
          <w:szCs w:val="24"/>
        </w:rPr>
      </w:pPr>
      <w:r w:rsidRPr="00CC675E">
        <w:rPr>
          <w:rFonts w:eastAsiaTheme="minorHAnsi"/>
          <w:sz w:val="24"/>
          <w:szCs w:val="24"/>
          <w:lang w:eastAsia="en-US"/>
        </w:rPr>
        <w:t>Выпускная квалификационная работа представляет собой самостоятельно</w:t>
      </w:r>
      <w:r w:rsidRPr="00BF14DE">
        <w:rPr>
          <w:rFonts w:eastAsiaTheme="minorHAnsi"/>
          <w:sz w:val="24"/>
          <w:szCs w:val="24"/>
          <w:lang w:eastAsia="en-US"/>
        </w:rPr>
        <w:t xml:space="preserve"> выполненную обучающимся работу, демонстрирующую уровень подготовленности выпускника к профессиональной деятельности. По результатам ее написания выпускник обязан провести</w:t>
      </w:r>
      <w:r w:rsidRPr="00BF14DE">
        <w:rPr>
          <w:sz w:val="24"/>
          <w:szCs w:val="24"/>
        </w:rPr>
        <w:t xml:space="preserve"> самопроверку ВКР на предмет заимствований по свободно распространяемой программе поиска текстовых заимствований </w:t>
      </w:r>
      <w:hyperlink r:id="rId9" w:history="1">
        <w:r w:rsidRPr="00BF14DE">
          <w:rPr>
            <w:rStyle w:val="aa"/>
            <w:sz w:val="24"/>
            <w:szCs w:val="24"/>
          </w:rPr>
          <w:t>http://like.exactus.ru/</w:t>
        </w:r>
      </w:hyperlink>
      <w:r w:rsidR="00A15C4B" w:rsidRPr="00A15C4B">
        <w:t xml:space="preserve"> </w:t>
      </w:r>
      <w:r w:rsidR="00AA3C5D">
        <w:t xml:space="preserve">и </w:t>
      </w:r>
      <w:r w:rsidR="00A15C4B">
        <w:t xml:space="preserve">Антиплагиат </w:t>
      </w:r>
      <w:r w:rsidR="00A15C4B">
        <w:rPr>
          <w:lang w:val="en-US"/>
        </w:rPr>
        <w:t>ru</w:t>
      </w:r>
      <w:r w:rsidRPr="00BF14DE">
        <w:rPr>
          <w:sz w:val="24"/>
          <w:szCs w:val="24"/>
        </w:rPr>
        <w:t>. Уровень оригинальности текста ВКР должен составля</w:t>
      </w:r>
      <w:r w:rsidR="00877E83">
        <w:rPr>
          <w:sz w:val="24"/>
          <w:szCs w:val="24"/>
        </w:rPr>
        <w:t>ть не менее 65%. Отчет</w:t>
      </w:r>
      <w:r w:rsidRPr="00BF14DE">
        <w:rPr>
          <w:sz w:val="24"/>
          <w:szCs w:val="24"/>
        </w:rPr>
        <w:t xml:space="preserve"> о самопроверке на предмет заимствований прилагается к ВКР.</w:t>
      </w:r>
      <w:r>
        <w:rPr>
          <w:sz w:val="24"/>
          <w:szCs w:val="24"/>
        </w:rPr>
        <w:t xml:space="preserve"> </w:t>
      </w:r>
    </w:p>
    <w:p w:rsidR="0014364D" w:rsidRPr="00B578D2" w:rsidRDefault="0014364D" w:rsidP="0014364D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B578D2">
        <w:rPr>
          <w:sz w:val="24"/>
          <w:szCs w:val="24"/>
        </w:rPr>
        <w:t xml:space="preserve"> </w:t>
      </w:r>
      <w:r>
        <w:rPr>
          <w:sz w:val="24"/>
          <w:szCs w:val="24"/>
        </w:rPr>
        <w:t>Защита ВКР</w:t>
      </w:r>
      <w:r w:rsidRPr="00B578D2">
        <w:rPr>
          <w:sz w:val="24"/>
          <w:szCs w:val="24"/>
        </w:rPr>
        <w:t xml:space="preserve"> проводится в соответствии с расписанием, составленным на основе календарных сроков, предусмотренных рабочими учебными планами на текущий учебный год. В расписании указываются даты, время и место проведения </w:t>
      </w:r>
      <w:r>
        <w:rPr>
          <w:sz w:val="24"/>
          <w:szCs w:val="24"/>
        </w:rPr>
        <w:t>защиты ВКР</w:t>
      </w:r>
      <w:r w:rsidRPr="00B578D2">
        <w:rPr>
          <w:sz w:val="24"/>
          <w:szCs w:val="24"/>
        </w:rPr>
        <w:t xml:space="preserve">. Расписание </w:t>
      </w:r>
      <w:r>
        <w:rPr>
          <w:sz w:val="24"/>
          <w:szCs w:val="24"/>
        </w:rPr>
        <w:t>защиты ВКР</w:t>
      </w:r>
      <w:r w:rsidRPr="00B578D2">
        <w:rPr>
          <w:sz w:val="24"/>
          <w:szCs w:val="24"/>
        </w:rPr>
        <w:t xml:space="preserve"> утверждается проректором не позднее, чем за 30 календарных дней до первого государственного аттестационного испытания. </w:t>
      </w:r>
    </w:p>
    <w:p w:rsidR="001436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 w:rsidRPr="00D1014D">
        <w:rPr>
          <w:sz w:val="24"/>
          <w:szCs w:val="24"/>
        </w:rPr>
        <w:t>Выпускники, подгото</w:t>
      </w:r>
      <w:r w:rsidR="00A15C4B">
        <w:rPr>
          <w:sz w:val="24"/>
          <w:szCs w:val="24"/>
        </w:rPr>
        <w:t xml:space="preserve">вившие квалификационные работы, получают допуск у научного руководителя и зав. кафедрой (подписи на титульном листе ВКР) и </w:t>
      </w:r>
      <w:r w:rsidRPr="00D1014D">
        <w:rPr>
          <w:sz w:val="24"/>
          <w:szCs w:val="24"/>
        </w:rPr>
        <w:t>з</w:t>
      </w:r>
      <w:r w:rsidR="00A15C4B">
        <w:rPr>
          <w:sz w:val="24"/>
          <w:szCs w:val="24"/>
        </w:rPr>
        <w:t xml:space="preserve">аписываются на защиту </w:t>
      </w:r>
      <w:r w:rsidR="00A15C4B">
        <w:rPr>
          <w:sz w:val="24"/>
          <w:szCs w:val="24"/>
        </w:rPr>
        <w:lastRenderedPageBreak/>
        <w:t>ВКР (даты устанавливаются кафедрой и согласуются с деканатом)</w:t>
      </w:r>
      <w:r w:rsidRPr="00D1014D">
        <w:rPr>
          <w:sz w:val="24"/>
          <w:szCs w:val="24"/>
        </w:rPr>
        <w:t xml:space="preserve">. </w:t>
      </w:r>
      <w:r w:rsidRPr="00B578D2">
        <w:rPr>
          <w:sz w:val="24"/>
          <w:szCs w:val="24"/>
        </w:rPr>
        <w:t xml:space="preserve">Распоряжением декана факультета оформляются списки </w:t>
      </w:r>
      <w:r w:rsidR="00A15C4B">
        <w:rPr>
          <w:sz w:val="24"/>
          <w:szCs w:val="24"/>
        </w:rPr>
        <w:t>обучающихся</w:t>
      </w:r>
      <w:r w:rsidRPr="00B578D2">
        <w:rPr>
          <w:sz w:val="24"/>
          <w:szCs w:val="24"/>
        </w:rPr>
        <w:t xml:space="preserve"> для защиты выпускных квалификационных работ при условии завершения ими освоения ОП в пол</w:t>
      </w:r>
      <w:r>
        <w:rPr>
          <w:sz w:val="24"/>
          <w:szCs w:val="24"/>
        </w:rPr>
        <w:t>ном объеме.</w:t>
      </w:r>
    </w:p>
    <w:p w:rsidR="001436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 w:rsidRPr="00B578D2">
        <w:rPr>
          <w:sz w:val="24"/>
          <w:szCs w:val="24"/>
        </w:rPr>
        <w:t>Защита выпускной квалификационной работы проводится на открытых заседаниях ГЭК по защите ВКР.</w:t>
      </w:r>
    </w:p>
    <w:p w:rsidR="001436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 w:rsidRPr="00B578D2">
        <w:rPr>
          <w:sz w:val="24"/>
          <w:szCs w:val="24"/>
        </w:rPr>
        <w:t xml:space="preserve">Продолжительность защиты ВКР </w:t>
      </w:r>
      <w:r>
        <w:rPr>
          <w:sz w:val="24"/>
          <w:szCs w:val="24"/>
        </w:rPr>
        <w:t xml:space="preserve">одного студента </w:t>
      </w:r>
      <w:r w:rsidRPr="00B578D2">
        <w:rPr>
          <w:sz w:val="24"/>
          <w:szCs w:val="24"/>
        </w:rPr>
        <w:t>не должна превышать 30 минут. Продолжительность заседания государственной экзаменационной комиссии по защите ВКР не может превышать 6 астрономических часов в день.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Во время заседания ГЭ</w:t>
      </w:r>
      <w:r w:rsidRPr="00D1014D">
        <w:rPr>
          <w:sz w:val="24"/>
          <w:szCs w:val="24"/>
        </w:rPr>
        <w:t>К принят следующий порядок защиты выпускных квалификационных работ: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оглашение Председателем ГЭ</w:t>
      </w:r>
      <w:r w:rsidRPr="00D1014D">
        <w:rPr>
          <w:sz w:val="24"/>
          <w:szCs w:val="24"/>
        </w:rPr>
        <w:t>К фамилии</w:t>
      </w:r>
      <w:r>
        <w:rPr>
          <w:sz w:val="24"/>
          <w:szCs w:val="24"/>
        </w:rPr>
        <w:t>, имени и отчества</w:t>
      </w:r>
      <w:r w:rsidRPr="00D1014D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 w:rsidRPr="00D1014D">
        <w:rPr>
          <w:sz w:val="24"/>
          <w:szCs w:val="24"/>
        </w:rPr>
        <w:t xml:space="preserve">, темы </w:t>
      </w:r>
      <w:r>
        <w:rPr>
          <w:sz w:val="24"/>
          <w:szCs w:val="24"/>
        </w:rPr>
        <w:t>его ВКР</w:t>
      </w:r>
      <w:r w:rsidRPr="00D1014D">
        <w:rPr>
          <w:sz w:val="24"/>
          <w:szCs w:val="24"/>
        </w:rPr>
        <w:t>;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доклад студента</w:t>
      </w:r>
      <w:r w:rsidRPr="00D1014D">
        <w:rPr>
          <w:sz w:val="24"/>
          <w:szCs w:val="24"/>
        </w:rPr>
        <w:t>;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вопросы членов ГЭ</w:t>
      </w:r>
      <w:r w:rsidRPr="00D1014D">
        <w:rPr>
          <w:sz w:val="24"/>
          <w:szCs w:val="24"/>
        </w:rPr>
        <w:t>К и присутствующих на защите;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ответы студента</w:t>
      </w:r>
      <w:r w:rsidRPr="00D1014D">
        <w:rPr>
          <w:sz w:val="24"/>
          <w:szCs w:val="24"/>
        </w:rPr>
        <w:t xml:space="preserve"> на вопросы;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014D">
        <w:rPr>
          <w:sz w:val="24"/>
          <w:szCs w:val="24"/>
        </w:rPr>
        <w:t>выступление руководителя (или оглашение его письменного заключения)</w:t>
      </w:r>
      <w:r>
        <w:rPr>
          <w:sz w:val="24"/>
          <w:szCs w:val="24"/>
        </w:rPr>
        <w:t xml:space="preserve"> (по желанию руководителя)</w:t>
      </w:r>
      <w:r w:rsidRPr="00D1014D">
        <w:rPr>
          <w:sz w:val="24"/>
          <w:szCs w:val="24"/>
        </w:rPr>
        <w:t>;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014D">
        <w:rPr>
          <w:sz w:val="24"/>
          <w:szCs w:val="24"/>
        </w:rPr>
        <w:t>выступление присутствующих на защите (по их желанию);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1014D">
        <w:rPr>
          <w:sz w:val="24"/>
          <w:szCs w:val="24"/>
        </w:rPr>
        <w:t>заключительное слово выпускника с отве</w:t>
      </w:r>
      <w:r>
        <w:rPr>
          <w:sz w:val="24"/>
          <w:szCs w:val="24"/>
        </w:rPr>
        <w:t>тами на замечания руководителя</w:t>
      </w:r>
      <w:r w:rsidRPr="00D1014D">
        <w:rPr>
          <w:sz w:val="24"/>
          <w:szCs w:val="24"/>
        </w:rPr>
        <w:t>.</w:t>
      </w:r>
    </w:p>
    <w:p w:rsidR="0014364D" w:rsidRPr="00D1014D" w:rsidRDefault="0014364D" w:rsidP="0014364D">
      <w:pPr>
        <w:spacing w:line="240" w:lineRule="auto"/>
        <w:ind w:firstLine="709"/>
        <w:jc w:val="both"/>
        <w:rPr>
          <w:sz w:val="24"/>
          <w:szCs w:val="24"/>
        </w:rPr>
      </w:pPr>
      <w:r w:rsidRPr="00D1014D">
        <w:rPr>
          <w:sz w:val="24"/>
          <w:szCs w:val="24"/>
        </w:rPr>
        <w:t xml:space="preserve">Вопросы, задаваемые </w:t>
      </w:r>
      <w:r w:rsidR="00877E83">
        <w:rPr>
          <w:sz w:val="24"/>
          <w:szCs w:val="24"/>
        </w:rPr>
        <w:t>обучающемуся</w:t>
      </w:r>
      <w:r w:rsidRPr="00D1014D">
        <w:rPr>
          <w:sz w:val="24"/>
          <w:szCs w:val="24"/>
        </w:rPr>
        <w:t xml:space="preserve"> после доклада, как правило, непосредственно касаются существа </w:t>
      </w:r>
      <w:r>
        <w:rPr>
          <w:sz w:val="24"/>
          <w:szCs w:val="24"/>
        </w:rPr>
        <w:t>ВКР. Однако члены ГЭ</w:t>
      </w:r>
      <w:r w:rsidRPr="00D1014D">
        <w:rPr>
          <w:sz w:val="24"/>
          <w:szCs w:val="24"/>
        </w:rPr>
        <w:t>К имеют право задать любой вопрос из области, соответствующей профилю по</w:t>
      </w:r>
      <w:r>
        <w:rPr>
          <w:sz w:val="24"/>
          <w:szCs w:val="24"/>
        </w:rPr>
        <w:t>дготовки бакалавра</w:t>
      </w:r>
      <w:r w:rsidRPr="00D1014D">
        <w:rPr>
          <w:sz w:val="24"/>
          <w:szCs w:val="24"/>
        </w:rPr>
        <w:t>. Ответы на вопросы должны быть краткими, обоснованными, по существу заданного вопроса. Если вопрос</w:t>
      </w:r>
      <w:r>
        <w:rPr>
          <w:sz w:val="24"/>
          <w:szCs w:val="24"/>
        </w:rPr>
        <w:t xml:space="preserve"> оказался не понятен студенту</w:t>
      </w:r>
      <w:r w:rsidRPr="00D1014D">
        <w:rPr>
          <w:sz w:val="24"/>
          <w:szCs w:val="24"/>
        </w:rPr>
        <w:t>, то он может обратиться с просьбой повторить или конкретизировать его.</w:t>
      </w:r>
    </w:p>
    <w:p w:rsidR="00832E35" w:rsidRDefault="00832E35" w:rsidP="00832E35">
      <w:pPr>
        <w:widowControl/>
        <w:autoSpaceDE w:val="0"/>
        <w:autoSpaceDN w:val="0"/>
        <w:adjustRightInd w:val="0"/>
        <w:snapToGrid/>
        <w:spacing w:line="240" w:lineRule="auto"/>
        <w:ind w:firstLine="709"/>
        <w:jc w:val="both"/>
      </w:pPr>
    </w:p>
    <w:p w:rsidR="00C525C3" w:rsidRDefault="00C525C3" w:rsidP="00832E35">
      <w:pPr>
        <w:pStyle w:val="a7"/>
        <w:tabs>
          <w:tab w:val="clear" w:pos="964"/>
        </w:tabs>
        <w:spacing w:line="240" w:lineRule="auto"/>
        <w:ind w:left="0" w:firstLine="0"/>
        <w:rPr>
          <w:b/>
          <w:bCs/>
        </w:rPr>
      </w:pPr>
    </w:p>
    <w:p w:rsidR="004D38AE" w:rsidRDefault="004D38AE" w:rsidP="00832E35">
      <w:pPr>
        <w:pStyle w:val="a7"/>
        <w:tabs>
          <w:tab w:val="clear" w:pos="964"/>
        </w:tabs>
        <w:spacing w:line="240" w:lineRule="auto"/>
        <w:ind w:left="0" w:firstLine="0"/>
        <w:rPr>
          <w:b/>
          <w:bCs/>
        </w:rPr>
        <w:sectPr w:rsidR="004D38AE" w:rsidSect="004D38AE">
          <w:pgSz w:w="11906" w:h="16838" w:code="9"/>
          <w:pgMar w:top="1134" w:right="1418" w:bottom="1134" w:left="851" w:header="720" w:footer="720" w:gutter="0"/>
          <w:cols w:space="708"/>
          <w:titlePg/>
          <w:docGrid w:linePitch="299"/>
        </w:sectPr>
      </w:pPr>
    </w:p>
    <w:p w:rsidR="004D38AE" w:rsidRPr="00653FD4" w:rsidRDefault="00D95DC5" w:rsidP="004D38AE">
      <w:pPr>
        <w:widowControl/>
        <w:snapToGrid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8.3. </w:t>
      </w:r>
      <w:r w:rsidR="004D38AE" w:rsidRPr="001E6AFB">
        <w:rPr>
          <w:b/>
          <w:sz w:val="24"/>
          <w:szCs w:val="24"/>
        </w:rPr>
        <w:t xml:space="preserve">Критерии </w:t>
      </w:r>
      <w:r w:rsidR="00907A60" w:rsidRPr="001E6AFB">
        <w:rPr>
          <w:b/>
          <w:sz w:val="24"/>
          <w:szCs w:val="24"/>
        </w:rPr>
        <w:t>оценки</w:t>
      </w:r>
      <w:r w:rsidR="00907A60">
        <w:rPr>
          <w:b/>
          <w:sz w:val="24"/>
          <w:szCs w:val="24"/>
        </w:rPr>
        <w:t xml:space="preserve"> результатов</w:t>
      </w:r>
      <w:r w:rsidR="004D38AE" w:rsidRPr="00653FD4">
        <w:rPr>
          <w:rFonts w:eastAsiaTheme="minorHAnsi"/>
          <w:b/>
          <w:sz w:val="24"/>
          <w:szCs w:val="24"/>
          <w:lang w:eastAsia="en-US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>защиты выпускной квалификационной работы</w:t>
      </w:r>
    </w:p>
    <w:p w:rsidR="004D38AE" w:rsidRPr="00653FD4" w:rsidRDefault="004D38AE" w:rsidP="004D38AE">
      <w:pPr>
        <w:widowControl/>
        <w:snapToGrid/>
        <w:spacing w:line="240" w:lineRule="auto"/>
        <w:jc w:val="center"/>
        <w:rPr>
          <w:b/>
          <w:sz w:val="24"/>
          <w:szCs w:val="24"/>
        </w:rPr>
      </w:pPr>
    </w:p>
    <w:tbl>
      <w:tblPr>
        <w:tblStyle w:val="af2"/>
        <w:tblW w:w="13290" w:type="dxa"/>
        <w:tblLayout w:type="fixed"/>
        <w:tblLook w:val="04A0" w:firstRow="1" w:lastRow="0" w:firstColumn="1" w:lastColumn="0" w:noHBand="0" w:noVBand="1"/>
      </w:tblPr>
      <w:tblGrid>
        <w:gridCol w:w="457"/>
        <w:gridCol w:w="2061"/>
        <w:gridCol w:w="2835"/>
        <w:gridCol w:w="7937"/>
      </w:tblGrid>
      <w:tr w:rsidR="0014364D" w:rsidTr="00A15C4B">
        <w:trPr>
          <w:tblHeader/>
        </w:trPr>
        <w:tc>
          <w:tcPr>
            <w:tcW w:w="457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jc w:val="center"/>
              <w:rPr>
                <w:b/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№</w:t>
            </w:r>
          </w:p>
        </w:tc>
        <w:tc>
          <w:tcPr>
            <w:tcW w:w="2061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jc w:val="center"/>
              <w:rPr>
                <w:b/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Наименование критерия</w:t>
            </w:r>
          </w:p>
        </w:tc>
        <w:tc>
          <w:tcPr>
            <w:tcW w:w="2835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jc w:val="center"/>
              <w:rPr>
                <w:b/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Показатели оценивания</w:t>
            </w:r>
          </w:p>
        </w:tc>
        <w:tc>
          <w:tcPr>
            <w:tcW w:w="7937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jc w:val="center"/>
              <w:rPr>
                <w:b/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Критерии оценки</w:t>
            </w:r>
          </w:p>
        </w:tc>
      </w:tr>
      <w:tr w:rsidR="00FA2FF8" w:rsidTr="00A15C4B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8" w:rsidRDefault="00FA2FF8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8" w:rsidRDefault="00FA2FF8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Методологические характеристики и качество раскрытия темы ВКР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соответствие содержания ВКР заявленной теме; 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использование специальной, научной, учебной литературы, статистических материалов, законодательных актов и нормативных документов, практических материалов органов государственного и муниципального управления в соответствии с темой ВКР;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- взаимосвязь теоретической, методической и практической частей ВКР;</w:t>
            </w:r>
          </w:p>
        </w:tc>
        <w:tc>
          <w:tcPr>
            <w:tcW w:w="7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F8" w:rsidRDefault="00FA2FF8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Оценка «отлично»</w:t>
            </w:r>
            <w:r>
              <w:rPr>
                <w:bCs/>
                <w:lang w:eastAsia="en-US"/>
              </w:rPr>
              <w:t xml:space="preserve"> выставляется: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- при полном </w:t>
            </w:r>
            <w:r>
              <w:rPr>
                <w:lang w:eastAsia="en-US"/>
              </w:rPr>
              <w:t xml:space="preserve">соответствии содержания ВКР заявленной теме; 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- содержание ВКР базируется на широком использовании специальной, научной и учебной литературы, статистических материалов, положений законодательных актов и нормативных документов, практических материалов органов государственного и муниципального управления, государственных (муниципальных) предприятий (учреждений); 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при полной взаимосвязи теоретической, методической, и практической частей ВКР;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Оценка «хорошо»</w:t>
            </w:r>
            <w:r>
              <w:rPr>
                <w:bCs/>
                <w:lang w:eastAsia="en-US"/>
              </w:rPr>
              <w:t xml:space="preserve"> выставляется: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- при </w:t>
            </w:r>
            <w:r>
              <w:rPr>
                <w:lang w:eastAsia="en-US"/>
              </w:rPr>
              <w:t xml:space="preserve">соответствии содержания ВКР заявленной теме; 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- содержание ВКР базируется на достаточном использовании специальной, научной и учебной литературы, статистических материалов, положений законодательных актов и нормативных документов, практических материалов органов государственного и муниципального управления, государственных (муниципальных) предприятий (учреждений). 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при не всегда достаточной взаимосвязи теоретической, методической, и практической частей ВКР.</w:t>
            </w:r>
          </w:p>
          <w:p w:rsidR="00FA2FF8" w:rsidRDefault="00DA2D6A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В</w:t>
            </w:r>
            <w:r w:rsidR="0075541A">
              <w:rPr>
                <w:bCs/>
                <w:lang w:eastAsia="en-US"/>
              </w:rPr>
              <w:t xml:space="preserve"> показателях оценивания</w:t>
            </w:r>
            <w:r w:rsidR="00FA2FF8">
              <w:rPr>
                <w:bCs/>
                <w:lang w:eastAsia="en-US"/>
              </w:rPr>
              <w:t xml:space="preserve"> допускаются отдельные не существенные неточности или ошибки.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Оценка «удовлетворительно»</w:t>
            </w:r>
            <w:r>
              <w:rPr>
                <w:bCs/>
                <w:lang w:eastAsia="en-US"/>
              </w:rPr>
              <w:t xml:space="preserve"> выставляется: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>- если</w:t>
            </w:r>
            <w:r>
              <w:rPr>
                <w:lang w:eastAsia="en-US"/>
              </w:rPr>
              <w:t xml:space="preserve"> содержание ВКР в целом соответствует заявленной теме; 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ind w:right="-108"/>
              <w:rPr>
                <w:lang w:eastAsia="en-US"/>
              </w:rPr>
            </w:pPr>
            <w:r>
              <w:rPr>
                <w:lang w:eastAsia="en-US"/>
              </w:rPr>
              <w:t xml:space="preserve">- если содержание ВКР базируется на ограниченном использовании специальной, научной и учебной литературы, статистических материалов, положений законодательных актов и нормативных документов, практических материалов органов государственного и муниципального управления, государственных (муниципальных) предприятий (учреждений); 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- если во взаимосвязи методической, теоретической и практической частей ВКР имеются существенные нарушения.</w:t>
            </w:r>
            <w:r>
              <w:rPr>
                <w:b/>
                <w:bCs/>
                <w:lang w:eastAsia="en-US"/>
              </w:rPr>
              <w:t xml:space="preserve"> </w:t>
            </w:r>
          </w:p>
          <w:p w:rsidR="00FA2FF8" w:rsidRDefault="00DA2D6A" w:rsidP="00FA2FF8">
            <w:pPr>
              <w:widowControl/>
              <w:snapToGrid/>
              <w:spacing w:line="240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В</w:t>
            </w:r>
            <w:r w:rsidR="00FA2FF8">
              <w:rPr>
                <w:bCs/>
                <w:lang w:eastAsia="en-US"/>
              </w:rPr>
              <w:t xml:space="preserve"> показателях оценивания допускаются отдельные существенные неточности или ошибки.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Оценка «не удовлетворительно»</w:t>
            </w:r>
            <w:r>
              <w:rPr>
                <w:bCs/>
                <w:lang w:eastAsia="en-US"/>
              </w:rPr>
              <w:t xml:space="preserve"> выставляется:</w:t>
            </w:r>
          </w:p>
          <w:p w:rsidR="00FA2FF8" w:rsidRDefault="00FA2FF8" w:rsidP="00FA2FF8">
            <w:pPr>
              <w:widowControl/>
              <w:snapToGrid/>
              <w:spacing w:line="240" w:lineRule="auto"/>
              <w:rPr>
                <w:lang w:eastAsia="en-US"/>
              </w:rPr>
            </w:pPr>
            <w:r>
              <w:rPr>
                <w:bCs/>
                <w:lang w:eastAsia="en-US"/>
              </w:rPr>
              <w:t xml:space="preserve">- при отсутствии </w:t>
            </w:r>
            <w:r>
              <w:rPr>
                <w:lang w:eastAsia="en-US"/>
              </w:rPr>
              <w:t xml:space="preserve">соответствия содержания ВКР заявленной теме; </w:t>
            </w:r>
          </w:p>
          <w:p w:rsidR="0075541A" w:rsidRDefault="00FA2FF8" w:rsidP="0075541A">
            <w:pPr>
              <w:widowControl/>
              <w:snapToGrid/>
              <w:spacing w:line="240" w:lineRule="auto"/>
              <w:ind w:right="-108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- при недостаточном </w:t>
            </w:r>
            <w:r w:rsidR="0075541A">
              <w:rPr>
                <w:lang w:eastAsia="en-US"/>
              </w:rPr>
              <w:t xml:space="preserve">использовании специальной, научной и учебной литературы, статистических материалов, положений законодательных актов и нормативных документов, практических материалов органов государственного и муниципального управления, государственных (муниципальных) предприятий (учреждений); </w:t>
            </w:r>
          </w:p>
          <w:p w:rsidR="00FA2FF8" w:rsidRDefault="0075541A" w:rsidP="00FA2FF8">
            <w:pPr>
              <w:widowControl/>
              <w:snapToGrid/>
              <w:spacing w:line="240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- нарушена структурная и логическая взаимосвязь теоретической, методической и практической частей ВКР.</w:t>
            </w:r>
          </w:p>
        </w:tc>
      </w:tr>
      <w:tr w:rsidR="0014364D" w:rsidTr="00A15C4B">
        <w:tc>
          <w:tcPr>
            <w:tcW w:w="457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lastRenderedPageBreak/>
              <w:t>2.</w:t>
            </w:r>
          </w:p>
        </w:tc>
        <w:tc>
          <w:tcPr>
            <w:tcW w:w="2061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t>Практическая направленность ВКР</w:t>
            </w:r>
          </w:p>
        </w:tc>
        <w:tc>
          <w:tcPr>
            <w:tcW w:w="2835" w:type="dxa"/>
          </w:tcPr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качество разработки и обоснования (раскрытия) практической части ВКР</w:t>
            </w:r>
            <w:r>
              <w:rPr>
                <w:szCs w:val="22"/>
              </w:rPr>
              <w:t>;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 xml:space="preserve">- наличие акта о внедрении результатов ВКР или справки о предложениях к внедрению результатов ВКР; </w:t>
            </w:r>
            <w:r w:rsidRPr="002D37EA">
              <w:rPr>
                <w:szCs w:val="22"/>
              </w:rPr>
              <w:t xml:space="preserve"> 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</w:p>
        </w:tc>
        <w:tc>
          <w:tcPr>
            <w:tcW w:w="7937" w:type="dxa"/>
          </w:tcPr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«отлично»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bCs/>
                <w:szCs w:val="22"/>
              </w:rPr>
              <w:t xml:space="preserve">- при высоком уровне разработки </w:t>
            </w:r>
            <w:r w:rsidRPr="002D37EA">
              <w:rPr>
                <w:szCs w:val="22"/>
              </w:rPr>
              <w:t>и обоснования (раскрытия) практической части ВКР</w:t>
            </w:r>
            <w:r>
              <w:rPr>
                <w:szCs w:val="22"/>
              </w:rPr>
              <w:t xml:space="preserve"> (в том числе, характеристике</w:t>
            </w:r>
            <w:r w:rsidRPr="002D37EA">
              <w:rPr>
                <w:szCs w:val="22"/>
              </w:rPr>
              <w:t xml:space="preserve"> </w:t>
            </w:r>
            <w:r>
              <w:rPr>
                <w:szCs w:val="22"/>
              </w:rPr>
              <w:t>практических аспектов</w:t>
            </w:r>
            <w:r w:rsidRPr="002D37EA">
              <w:rPr>
                <w:szCs w:val="22"/>
              </w:rPr>
              <w:t xml:space="preserve"> исследования, его правовых</w:t>
            </w:r>
            <w:r>
              <w:rPr>
                <w:szCs w:val="22"/>
              </w:rPr>
              <w:t>,</w:t>
            </w:r>
            <w:r w:rsidRPr="002D37EA">
              <w:rPr>
                <w:szCs w:val="22"/>
              </w:rPr>
              <w:t xml:space="preserve"> организационных, экономических и (или) финансовых сторон</w:t>
            </w:r>
            <w:r>
              <w:rPr>
                <w:szCs w:val="22"/>
              </w:rPr>
              <w:t>)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75541A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 xml:space="preserve">- при наличии </w:t>
            </w:r>
            <w:r w:rsidR="0014364D">
              <w:rPr>
                <w:szCs w:val="22"/>
              </w:rPr>
              <w:t>акта о внедрении результатов ВКР.</w:t>
            </w:r>
            <w:r w:rsidR="0014364D" w:rsidRPr="002D37EA">
              <w:rPr>
                <w:szCs w:val="22"/>
              </w:rPr>
              <w:t xml:space="preserve"> 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«хорошо»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bCs/>
                <w:szCs w:val="22"/>
              </w:rPr>
              <w:t xml:space="preserve">-  при достаточном уровне разработки </w:t>
            </w:r>
            <w:r w:rsidRPr="002D37EA">
              <w:rPr>
                <w:szCs w:val="22"/>
              </w:rPr>
              <w:t>и обоснования (раскрытия) практической части ВКР</w:t>
            </w:r>
            <w:r>
              <w:rPr>
                <w:szCs w:val="22"/>
              </w:rPr>
              <w:t xml:space="preserve"> (в том числе, характеристике</w:t>
            </w:r>
            <w:r w:rsidRPr="002D37EA">
              <w:rPr>
                <w:szCs w:val="22"/>
              </w:rPr>
              <w:t xml:space="preserve"> </w:t>
            </w:r>
            <w:r>
              <w:rPr>
                <w:szCs w:val="22"/>
              </w:rPr>
              <w:t>практических аспектов</w:t>
            </w:r>
            <w:r w:rsidRPr="002D37EA">
              <w:rPr>
                <w:szCs w:val="22"/>
              </w:rPr>
              <w:t xml:space="preserve"> исследования, его правовых</w:t>
            </w:r>
            <w:r>
              <w:rPr>
                <w:szCs w:val="22"/>
              </w:rPr>
              <w:t>,</w:t>
            </w:r>
            <w:r w:rsidRPr="002D37EA">
              <w:rPr>
                <w:szCs w:val="22"/>
              </w:rPr>
              <w:t xml:space="preserve"> организационных, экономических и (или) финансовых сторон</w:t>
            </w:r>
            <w:r>
              <w:rPr>
                <w:szCs w:val="22"/>
              </w:rPr>
              <w:t>)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 xml:space="preserve">- при наличии справки о предложениях к внедрению результатов ВКР. </w:t>
            </w:r>
            <w:r w:rsidRPr="002D37EA">
              <w:rPr>
                <w:szCs w:val="22"/>
              </w:rPr>
              <w:t xml:space="preserve"> </w:t>
            </w:r>
          </w:p>
          <w:p w:rsidR="0014364D" w:rsidRPr="002D37EA" w:rsidRDefault="00DA2D6A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>
              <w:rPr>
                <w:bCs/>
                <w:szCs w:val="22"/>
              </w:rPr>
              <w:t>В</w:t>
            </w:r>
            <w:r w:rsidR="0014364D" w:rsidRPr="002D37EA">
              <w:rPr>
                <w:bCs/>
                <w:szCs w:val="22"/>
              </w:rPr>
              <w:t xml:space="preserve"> показателях оценивания допускаются отдельные не существенные неточности или ошибки.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«удовлетворительно»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bCs/>
                <w:szCs w:val="22"/>
              </w:rPr>
              <w:t xml:space="preserve">- если уровень разработки </w:t>
            </w:r>
            <w:r w:rsidRPr="002D37EA">
              <w:rPr>
                <w:szCs w:val="22"/>
              </w:rPr>
              <w:t xml:space="preserve">и обоснования (раскрытия) практической части ВКР </w:t>
            </w:r>
            <w:r>
              <w:rPr>
                <w:szCs w:val="22"/>
              </w:rPr>
              <w:t>(в том числе, характеристике</w:t>
            </w:r>
            <w:r w:rsidRPr="002D37EA">
              <w:rPr>
                <w:szCs w:val="22"/>
              </w:rPr>
              <w:t xml:space="preserve"> </w:t>
            </w:r>
            <w:r>
              <w:rPr>
                <w:szCs w:val="22"/>
              </w:rPr>
              <w:t>практических аспектов</w:t>
            </w:r>
            <w:r w:rsidRPr="002D37EA">
              <w:rPr>
                <w:szCs w:val="22"/>
              </w:rPr>
              <w:t xml:space="preserve"> исследования, его правовых</w:t>
            </w:r>
            <w:r>
              <w:rPr>
                <w:szCs w:val="22"/>
              </w:rPr>
              <w:t>,</w:t>
            </w:r>
            <w:r w:rsidRPr="002D37EA">
              <w:rPr>
                <w:szCs w:val="22"/>
              </w:rPr>
              <w:t xml:space="preserve"> организационных, экономических и (или) финансовых сторон</w:t>
            </w:r>
            <w:r>
              <w:rPr>
                <w:szCs w:val="22"/>
              </w:rPr>
              <w:t xml:space="preserve">) </w:t>
            </w:r>
            <w:r w:rsidRPr="002D37EA">
              <w:rPr>
                <w:szCs w:val="22"/>
              </w:rPr>
              <w:t>носит поверхностный характер;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- при отсутствии акта о внедрении результатов ВКР или справки о предложениях к внедрению результатов ВКР.</w:t>
            </w:r>
          </w:p>
          <w:p w:rsidR="0014364D" w:rsidRPr="002D37EA" w:rsidRDefault="00DA2D6A" w:rsidP="00432C25">
            <w:pPr>
              <w:widowControl/>
              <w:snapToGrid/>
              <w:spacing w:line="240" w:lineRule="auto"/>
              <w:rPr>
                <w:b/>
                <w:bCs/>
                <w:szCs w:val="22"/>
              </w:rPr>
            </w:pPr>
            <w:r>
              <w:rPr>
                <w:bCs/>
                <w:szCs w:val="22"/>
              </w:rPr>
              <w:t>В</w:t>
            </w:r>
            <w:r w:rsidR="0014364D" w:rsidRPr="002D37EA">
              <w:rPr>
                <w:bCs/>
                <w:szCs w:val="22"/>
              </w:rPr>
              <w:t xml:space="preserve"> показателях оценивания допускаются отдельные существенные неточности или ошибки.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«не удовлетворительно»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Cs/>
                <w:szCs w:val="22"/>
              </w:rPr>
              <w:t>- при отсутствии практической части ВКР</w:t>
            </w:r>
            <w:r w:rsidRPr="002D37EA">
              <w:rPr>
                <w:szCs w:val="22"/>
              </w:rPr>
              <w:t>.</w:t>
            </w:r>
          </w:p>
        </w:tc>
      </w:tr>
      <w:tr w:rsidR="0014364D" w:rsidTr="00A15C4B">
        <w:tc>
          <w:tcPr>
            <w:tcW w:w="457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t>3.</w:t>
            </w:r>
          </w:p>
        </w:tc>
        <w:tc>
          <w:tcPr>
            <w:tcW w:w="2061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>
              <w:rPr>
                <w:bCs/>
                <w:szCs w:val="22"/>
              </w:rPr>
              <w:t>П</w:t>
            </w:r>
            <w:r w:rsidRPr="002D37EA">
              <w:rPr>
                <w:bCs/>
                <w:szCs w:val="22"/>
              </w:rPr>
              <w:t>олученные</w:t>
            </w:r>
            <w:r>
              <w:rPr>
                <w:bCs/>
                <w:szCs w:val="22"/>
              </w:rPr>
              <w:t xml:space="preserve"> результаты и способность автора ВКР решать стандартные </w:t>
            </w:r>
            <w:r>
              <w:rPr>
                <w:bCs/>
                <w:szCs w:val="22"/>
              </w:rPr>
              <w:lastRenderedPageBreak/>
              <w:t>задачи в области профессиональной деятельности</w:t>
            </w:r>
          </w:p>
        </w:tc>
        <w:tc>
          <w:tcPr>
            <w:tcW w:w="2835" w:type="dxa"/>
          </w:tcPr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lastRenderedPageBreak/>
              <w:t>- качество оценк</w:t>
            </w:r>
            <w:r w:rsidR="00D85BC6">
              <w:rPr>
                <w:szCs w:val="22"/>
              </w:rPr>
              <w:t>и (анализа) собранных данных с использованем</w:t>
            </w:r>
            <w:r w:rsidRPr="002D37EA">
              <w:rPr>
                <w:szCs w:val="22"/>
              </w:rPr>
              <w:t xml:space="preserve"> </w:t>
            </w:r>
            <w:r w:rsidR="00DA2D6A">
              <w:rPr>
                <w:szCs w:val="22"/>
              </w:rPr>
              <w:t xml:space="preserve">комплекса методов, способов и инструментов </w:t>
            </w:r>
            <w:r w:rsidR="00DA2D6A">
              <w:rPr>
                <w:szCs w:val="22"/>
              </w:rPr>
              <w:lastRenderedPageBreak/>
              <w:t>исследования эффективности деятельности органов ГМУ, государственных (муниципальных) предприятий (учреждений) в экономической (финансовой) сфере</w:t>
            </w:r>
            <w:r w:rsidRPr="002D37EA">
              <w:rPr>
                <w:szCs w:val="22"/>
              </w:rPr>
              <w:t>;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</w:t>
            </w:r>
            <w:r>
              <w:rPr>
                <w:szCs w:val="22"/>
              </w:rPr>
              <w:t>обоснованность</w:t>
            </w:r>
            <w:r w:rsidRPr="002D37EA">
              <w:rPr>
                <w:szCs w:val="22"/>
              </w:rPr>
              <w:t xml:space="preserve"> выводов и практических результатов исследования;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>
              <w:rPr>
                <w:szCs w:val="22"/>
              </w:rPr>
              <w:t xml:space="preserve">- способность </w:t>
            </w:r>
            <w:r>
              <w:rPr>
                <w:bCs/>
                <w:szCs w:val="22"/>
              </w:rPr>
              <w:t>решать стандартные задачи в области профессиональной деятельности;</w:t>
            </w:r>
          </w:p>
        </w:tc>
        <w:tc>
          <w:tcPr>
            <w:tcW w:w="7937" w:type="dxa"/>
          </w:tcPr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lastRenderedPageBreak/>
              <w:t>Оценка «отлично»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DA2D6A" w:rsidRPr="002D37EA" w:rsidRDefault="0014364D" w:rsidP="00DA2D6A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bCs/>
                <w:szCs w:val="22"/>
              </w:rPr>
              <w:t>- при глубокой, всесторонней и развернутой</w:t>
            </w:r>
            <w:r w:rsidR="00DA2D6A">
              <w:rPr>
                <w:szCs w:val="22"/>
              </w:rPr>
              <w:t xml:space="preserve"> оценке (анализе</w:t>
            </w:r>
            <w:r w:rsidRPr="002D37EA">
              <w:rPr>
                <w:szCs w:val="22"/>
              </w:rPr>
              <w:t xml:space="preserve">) </w:t>
            </w:r>
            <w:r w:rsidR="00D85BC6">
              <w:rPr>
                <w:szCs w:val="22"/>
              </w:rPr>
              <w:t>собранных данных с использованием</w:t>
            </w:r>
            <w:r w:rsidR="00DA2D6A" w:rsidRPr="002D37EA">
              <w:rPr>
                <w:szCs w:val="22"/>
              </w:rPr>
              <w:t xml:space="preserve"> </w:t>
            </w:r>
            <w:r w:rsidR="00DA2D6A">
              <w:rPr>
                <w:szCs w:val="22"/>
              </w:rPr>
              <w:t>комплекса методов, способов и инструментов исследования эффективности деятельности органов ГМУ, государственных (муниципальных) предприятий (учреждений) в экономической (финансовой) сфере</w:t>
            </w:r>
            <w:r w:rsidR="00DA2D6A" w:rsidRPr="002D37EA">
              <w:rPr>
                <w:szCs w:val="22"/>
              </w:rPr>
              <w:t>;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lastRenderedPageBreak/>
              <w:t xml:space="preserve">- в случае </w:t>
            </w:r>
            <w:r>
              <w:rPr>
                <w:szCs w:val="22"/>
              </w:rPr>
              <w:t>обоснованности</w:t>
            </w:r>
            <w:r w:rsidRPr="002D37EA">
              <w:rPr>
                <w:szCs w:val="22"/>
              </w:rPr>
              <w:t xml:space="preserve"> выводов и практических результатов исследования</w:t>
            </w:r>
            <w:r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- при демонстрации автором ВКР способности эффективно решать стандартные профессиональные задачи</w:t>
            </w:r>
            <w:r w:rsidRPr="002D37EA">
              <w:rPr>
                <w:szCs w:val="22"/>
              </w:rPr>
              <w:t>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«хорошо»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DA2D6A" w:rsidRPr="002D37EA" w:rsidRDefault="0014364D" w:rsidP="00DA2D6A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bCs/>
                <w:szCs w:val="22"/>
              </w:rPr>
              <w:t xml:space="preserve">- при недостаточно развернутой </w:t>
            </w:r>
            <w:r w:rsidR="00DA2D6A">
              <w:rPr>
                <w:bCs/>
                <w:szCs w:val="22"/>
              </w:rPr>
              <w:t>(</w:t>
            </w:r>
            <w:r w:rsidRPr="002D37EA">
              <w:rPr>
                <w:bCs/>
                <w:szCs w:val="22"/>
              </w:rPr>
              <w:t>в отдельных аспектах</w:t>
            </w:r>
            <w:r w:rsidR="00DA2D6A">
              <w:rPr>
                <w:bCs/>
                <w:szCs w:val="22"/>
              </w:rPr>
              <w:t>)</w:t>
            </w:r>
            <w:r w:rsidR="00DA2D6A">
              <w:rPr>
                <w:szCs w:val="22"/>
              </w:rPr>
              <w:t xml:space="preserve"> оценке (анализе</w:t>
            </w:r>
            <w:r w:rsidRPr="002D37EA">
              <w:rPr>
                <w:szCs w:val="22"/>
              </w:rPr>
              <w:t xml:space="preserve">) </w:t>
            </w:r>
            <w:r w:rsidR="00D85BC6">
              <w:rPr>
                <w:szCs w:val="22"/>
              </w:rPr>
              <w:t>собранных данных с использованием</w:t>
            </w:r>
            <w:r w:rsidR="00DA2D6A" w:rsidRPr="002D37EA">
              <w:rPr>
                <w:szCs w:val="22"/>
              </w:rPr>
              <w:t xml:space="preserve"> </w:t>
            </w:r>
            <w:r w:rsidR="00DA2D6A">
              <w:rPr>
                <w:szCs w:val="22"/>
              </w:rPr>
              <w:t>комплекса методов, способов и инструментов исследования эффективности деятельности органов ГМУ, государственных (муниципальных) предприятий (учреждений) в экономической (финансовой) сфере</w:t>
            </w:r>
            <w:r w:rsidR="00DA2D6A" w:rsidRPr="002D37EA">
              <w:rPr>
                <w:szCs w:val="22"/>
              </w:rPr>
              <w:t>;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в случае </w:t>
            </w:r>
            <w:r>
              <w:rPr>
                <w:szCs w:val="22"/>
              </w:rPr>
              <w:t>не достаточной обоснованности</w:t>
            </w:r>
            <w:r w:rsidRPr="002D37EA">
              <w:rPr>
                <w:szCs w:val="22"/>
              </w:rPr>
              <w:t xml:space="preserve"> отдельных выводов и практических результатов исследования</w:t>
            </w:r>
            <w:r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- при демонстрации автором ВКР способности решать стандартные профессиональные задачи</w:t>
            </w:r>
            <w:r w:rsidRPr="002D37EA">
              <w:rPr>
                <w:szCs w:val="22"/>
              </w:rPr>
              <w:t>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Cs/>
                <w:szCs w:val="22"/>
              </w:rPr>
              <w:t>В показателях оценивания допускаются отдельные не существенные неточности или ошибки.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«удовлетворительно»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bCs/>
                <w:szCs w:val="22"/>
              </w:rPr>
              <w:t>- при наличии</w:t>
            </w:r>
            <w:r w:rsidRPr="002D37EA">
              <w:rPr>
                <w:szCs w:val="22"/>
              </w:rPr>
              <w:t xml:space="preserve"> оценки (анализа) собранных данных </w:t>
            </w:r>
            <w:r w:rsidR="00D85BC6">
              <w:rPr>
                <w:szCs w:val="22"/>
              </w:rPr>
              <w:t xml:space="preserve">с использованием </w:t>
            </w:r>
            <w:r w:rsidR="00126BA2">
              <w:rPr>
                <w:szCs w:val="22"/>
              </w:rPr>
              <w:t>комплекса методов, способов и инструментов исследования эффективности деятельности органов ГМУ, государственных (муниципальных) предприятий (учреждений) в экономической (финансовой) сфере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в случае </w:t>
            </w:r>
            <w:r>
              <w:rPr>
                <w:szCs w:val="22"/>
              </w:rPr>
              <w:t>необоснованности</w:t>
            </w:r>
            <w:r w:rsidRPr="002D37EA">
              <w:rPr>
                <w:szCs w:val="22"/>
              </w:rPr>
              <w:t xml:space="preserve"> </w:t>
            </w:r>
            <w:r>
              <w:rPr>
                <w:szCs w:val="22"/>
              </w:rPr>
              <w:t>отдельных</w:t>
            </w:r>
            <w:r w:rsidRPr="002D37EA">
              <w:rPr>
                <w:szCs w:val="22"/>
              </w:rPr>
              <w:t xml:space="preserve"> выводов и практических </w:t>
            </w:r>
            <w:r>
              <w:rPr>
                <w:szCs w:val="22"/>
              </w:rPr>
              <w:t>результатов исследования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>- при демонстрации автором ВКР способности в целом решать стандартные профессиональные задачи</w:t>
            </w:r>
            <w:r w:rsidRPr="002D37EA">
              <w:rPr>
                <w:szCs w:val="22"/>
              </w:rPr>
              <w:t>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/>
                <w:bCs/>
                <w:szCs w:val="22"/>
              </w:rPr>
            </w:pPr>
            <w:r w:rsidRPr="002D37EA">
              <w:rPr>
                <w:bCs/>
                <w:szCs w:val="22"/>
              </w:rPr>
              <w:t>В показателях оценивания допускаются отдельные существенные неточности или ошибки.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«не удовлетворительно»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bCs/>
                <w:szCs w:val="22"/>
              </w:rPr>
              <w:t>- при отсутствии</w:t>
            </w:r>
            <w:r w:rsidRPr="002D37EA">
              <w:rPr>
                <w:szCs w:val="22"/>
              </w:rPr>
              <w:t xml:space="preserve"> оценки (анализа) собранных данных с использованием комплекса методов исследования, обработки и анализа </w:t>
            </w:r>
            <w:r>
              <w:rPr>
                <w:szCs w:val="22"/>
              </w:rPr>
              <w:t xml:space="preserve">учетной </w:t>
            </w:r>
            <w:r w:rsidRPr="002D37EA">
              <w:rPr>
                <w:szCs w:val="22"/>
              </w:rPr>
              <w:t xml:space="preserve">информации </w:t>
            </w:r>
            <w:r>
              <w:rPr>
                <w:szCs w:val="22"/>
              </w:rPr>
              <w:t xml:space="preserve">деятельности </w:t>
            </w:r>
            <w:r w:rsidRPr="00242EB3">
              <w:rPr>
                <w:szCs w:val="22"/>
              </w:rPr>
              <w:t>коммерческих организаций</w:t>
            </w:r>
            <w:r w:rsidRPr="002D37EA">
              <w:rPr>
                <w:szCs w:val="22"/>
              </w:rPr>
              <w:t>;</w:t>
            </w:r>
          </w:p>
          <w:p w:rsidR="0014364D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в случае отсутствия </w:t>
            </w:r>
            <w:r>
              <w:rPr>
                <w:szCs w:val="22"/>
              </w:rPr>
              <w:t>обоснованности</w:t>
            </w:r>
            <w:r w:rsidRPr="002D37EA">
              <w:rPr>
                <w:szCs w:val="22"/>
              </w:rPr>
              <w:t xml:space="preserve"> выводов и практических результатов исследования</w:t>
            </w:r>
            <w:r>
              <w:rPr>
                <w:szCs w:val="22"/>
              </w:rPr>
              <w:t>;</w:t>
            </w:r>
          </w:p>
          <w:p w:rsidR="0014364D" w:rsidRPr="00242EB3" w:rsidRDefault="0014364D" w:rsidP="001E3C41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>
              <w:rPr>
                <w:szCs w:val="22"/>
              </w:rPr>
              <w:t>- при демонстрации автором ВКР отсутствие способности решать стандартные профессиональные задачи</w:t>
            </w:r>
            <w:r w:rsidRPr="002D37EA">
              <w:rPr>
                <w:szCs w:val="22"/>
              </w:rPr>
              <w:t>.</w:t>
            </w:r>
          </w:p>
        </w:tc>
      </w:tr>
      <w:tr w:rsidR="0014364D" w:rsidTr="00A15C4B">
        <w:tc>
          <w:tcPr>
            <w:tcW w:w="457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lastRenderedPageBreak/>
              <w:t>4.</w:t>
            </w:r>
          </w:p>
        </w:tc>
        <w:tc>
          <w:tcPr>
            <w:tcW w:w="2061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t xml:space="preserve">Уровень защиты </w:t>
            </w:r>
            <w:r w:rsidRPr="00242EB3">
              <w:rPr>
                <w:bCs/>
                <w:szCs w:val="22"/>
              </w:rPr>
              <w:lastRenderedPageBreak/>
              <w:t>ВКР  и общая эрудиция</w:t>
            </w:r>
          </w:p>
        </w:tc>
        <w:tc>
          <w:tcPr>
            <w:tcW w:w="2835" w:type="dxa"/>
          </w:tcPr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lastRenderedPageBreak/>
              <w:t xml:space="preserve">- содержательность и </w:t>
            </w:r>
            <w:r w:rsidRPr="002D37EA">
              <w:rPr>
                <w:szCs w:val="22"/>
              </w:rPr>
              <w:lastRenderedPageBreak/>
              <w:t>логика доклада, отражающего основные итоги проделанной работы;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</w:t>
            </w:r>
            <w:r>
              <w:rPr>
                <w:szCs w:val="22"/>
              </w:rPr>
              <w:t xml:space="preserve">качество подготовки </w:t>
            </w:r>
            <w:r w:rsidRPr="002D37EA">
              <w:rPr>
                <w:szCs w:val="22"/>
              </w:rPr>
              <w:t>иллюстративно</w:t>
            </w:r>
            <w:r>
              <w:rPr>
                <w:szCs w:val="22"/>
              </w:rPr>
              <w:t xml:space="preserve">го </w:t>
            </w:r>
            <w:r w:rsidRPr="002D37EA">
              <w:rPr>
                <w:szCs w:val="22"/>
              </w:rPr>
              <w:t>материала;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свобода обращения с базовыми теоретическими понятиями в </w:t>
            </w:r>
            <w:r>
              <w:rPr>
                <w:szCs w:val="22"/>
              </w:rPr>
              <w:t>области</w:t>
            </w:r>
            <w:r w:rsidR="00DA2D6A">
              <w:rPr>
                <w:szCs w:val="22"/>
              </w:rPr>
              <w:t xml:space="preserve"> государственного и муниципального управления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</w:t>
            </w:r>
            <w:r>
              <w:rPr>
                <w:szCs w:val="22"/>
              </w:rPr>
              <w:t>качество</w:t>
            </w:r>
            <w:r w:rsidRPr="002D37EA">
              <w:rPr>
                <w:szCs w:val="22"/>
              </w:rPr>
              <w:t xml:space="preserve"> </w:t>
            </w:r>
            <w:r>
              <w:rPr>
                <w:szCs w:val="22"/>
              </w:rPr>
              <w:t>ответов на</w:t>
            </w:r>
            <w:r w:rsidRPr="002D37EA">
              <w:rPr>
                <w:szCs w:val="22"/>
              </w:rPr>
              <w:t xml:space="preserve"> вопросы членов ГЭК; 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szCs w:val="22"/>
              </w:rPr>
              <w:t>- уровень общей эрудиции;</w:t>
            </w:r>
          </w:p>
        </w:tc>
        <w:tc>
          <w:tcPr>
            <w:tcW w:w="7937" w:type="dxa"/>
          </w:tcPr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lastRenderedPageBreak/>
              <w:t>Оценка «отлично»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lastRenderedPageBreak/>
              <w:t>- при высоком качестве, содержательности и логике доклада, отражающем основные итоги проделанной работы;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при </w:t>
            </w:r>
            <w:r>
              <w:rPr>
                <w:szCs w:val="22"/>
              </w:rPr>
              <w:t>высоком качестве</w:t>
            </w:r>
            <w:r w:rsidRPr="002D37EA">
              <w:rPr>
                <w:szCs w:val="22"/>
              </w:rPr>
              <w:t xml:space="preserve"> иллюстративного материала, </w:t>
            </w:r>
            <w:r>
              <w:rPr>
                <w:szCs w:val="22"/>
              </w:rPr>
              <w:t>отражающем итоги проделанной работы</w:t>
            </w:r>
            <w:r w:rsidRPr="002D37EA">
              <w:rPr>
                <w:szCs w:val="22"/>
              </w:rPr>
              <w:t>;</w:t>
            </w:r>
          </w:p>
          <w:p w:rsidR="00126BA2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при свободном обращении с базовыми теоретическими понятиями в области </w:t>
            </w:r>
            <w:r w:rsidR="00126BA2">
              <w:rPr>
                <w:szCs w:val="22"/>
              </w:rPr>
              <w:t>государственного и муниципального управления;</w:t>
            </w:r>
          </w:p>
          <w:p w:rsidR="0014364D" w:rsidRPr="002D37EA" w:rsidRDefault="00126BA2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="0014364D" w:rsidRPr="002D37EA">
              <w:rPr>
                <w:szCs w:val="22"/>
              </w:rPr>
              <w:t xml:space="preserve">- </w:t>
            </w:r>
            <w:r w:rsidR="0014364D">
              <w:rPr>
                <w:szCs w:val="22"/>
              </w:rPr>
              <w:t>если ответы на вопросы членов ГЭК носят развернутый аргументированный характер</w:t>
            </w:r>
            <w:r w:rsidR="0014364D" w:rsidRPr="002D37EA">
              <w:rPr>
                <w:szCs w:val="22"/>
              </w:rPr>
              <w:t xml:space="preserve">; 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уровень общей эрудиции соответствует требованиям к освоению основной профессиональной образовательной программы бакалавриата.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«хорошо»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при недостаточном качестве, содержательности и логике отдельных фрагментов доклада, отражающем основные итоги проделанной работы;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при </w:t>
            </w:r>
            <w:r>
              <w:rPr>
                <w:szCs w:val="22"/>
              </w:rPr>
              <w:t>недостаточно высоком качестве отдельных фрагментов</w:t>
            </w:r>
            <w:r w:rsidRPr="002D37EA">
              <w:rPr>
                <w:szCs w:val="22"/>
              </w:rPr>
              <w:t xml:space="preserve"> иллюстративного материала, </w:t>
            </w:r>
            <w:r>
              <w:rPr>
                <w:szCs w:val="22"/>
              </w:rPr>
              <w:t>отражающем итоги проделанной работы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при не всегда свободном обращении с </w:t>
            </w:r>
            <w:r>
              <w:rPr>
                <w:szCs w:val="22"/>
              </w:rPr>
              <w:t>базовыми</w:t>
            </w:r>
            <w:r w:rsidRPr="002D37EA">
              <w:rPr>
                <w:szCs w:val="22"/>
              </w:rPr>
              <w:t xml:space="preserve"> теоретическими понятиями в области</w:t>
            </w:r>
            <w:r w:rsidR="00126BA2">
              <w:rPr>
                <w:szCs w:val="22"/>
              </w:rPr>
              <w:t xml:space="preserve"> государственного и муниципального управления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</w:t>
            </w:r>
            <w:r>
              <w:rPr>
                <w:szCs w:val="22"/>
              </w:rPr>
              <w:t>если ответы на вопросы членов ГЭК не всегда обоснованы и развернуты</w:t>
            </w:r>
            <w:r w:rsidRPr="002D37EA">
              <w:rPr>
                <w:szCs w:val="22"/>
              </w:rPr>
              <w:t xml:space="preserve">; 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уровень общей эрудиции соответствует требованиям к освоению основной профессиональной образовательной программы бакалавриата.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Cs/>
                <w:szCs w:val="22"/>
              </w:rPr>
              <w:t>В показателях оценивания допускаются отдельные не существенные неточности или ошибки.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t>Оценка «удовлетворительно»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при недостаточно содержательном докладе, отражающем основные итоги проделанной работы;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при ограниченном представлении иллюстративного материала</w:t>
            </w:r>
            <w:r>
              <w:rPr>
                <w:szCs w:val="22"/>
              </w:rPr>
              <w:t>, отражающем итоги проделанной работы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при отдельных затруднениях в обращении с основными теоретическими понятиями в области</w:t>
            </w:r>
            <w:r w:rsidR="00126BA2">
              <w:rPr>
                <w:szCs w:val="22"/>
              </w:rPr>
              <w:t xml:space="preserve"> государственного и муниципального управления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</w:t>
            </w:r>
            <w:r>
              <w:rPr>
                <w:szCs w:val="22"/>
              </w:rPr>
              <w:t xml:space="preserve">если в отдельных ответах на вопросы членов </w:t>
            </w:r>
            <w:r w:rsidR="00126BA2">
              <w:rPr>
                <w:szCs w:val="22"/>
              </w:rPr>
              <w:t>ГЭК допускаются</w:t>
            </w:r>
            <w:r>
              <w:rPr>
                <w:szCs w:val="22"/>
              </w:rPr>
              <w:t xml:space="preserve"> существенные ошибки или отсутствует </w:t>
            </w:r>
            <w:r w:rsidR="00126BA2">
              <w:rPr>
                <w:szCs w:val="22"/>
              </w:rPr>
              <w:t xml:space="preserve">убедительная </w:t>
            </w:r>
            <w:r>
              <w:rPr>
                <w:szCs w:val="22"/>
              </w:rPr>
              <w:t>аргументация</w:t>
            </w:r>
            <w:r w:rsidRPr="002D37EA">
              <w:rPr>
                <w:szCs w:val="22"/>
              </w:rPr>
              <w:t xml:space="preserve">; 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уровень общей эрудиции в целом соответствует требованиям к освоению основной профессиональной образовательной программы бакалавриата.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/>
                <w:bCs/>
                <w:szCs w:val="22"/>
              </w:rPr>
            </w:pPr>
            <w:r w:rsidRPr="002D37EA">
              <w:rPr>
                <w:bCs/>
                <w:szCs w:val="22"/>
              </w:rPr>
              <w:t>В показателях оценивания допускаются отдельные существенные неточности или ошибки.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b/>
                <w:bCs/>
                <w:szCs w:val="22"/>
              </w:rPr>
              <w:lastRenderedPageBreak/>
              <w:t>Оценка «не удовлетворительно»</w:t>
            </w:r>
            <w:r w:rsidRPr="002D37EA">
              <w:rPr>
                <w:bCs/>
                <w:szCs w:val="22"/>
              </w:rPr>
              <w:t xml:space="preserve"> выставляется: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при отсутствии в докладе информации об итогах проделанной работы;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при отсутствии иллюстративного </w:t>
            </w:r>
            <w:r>
              <w:rPr>
                <w:szCs w:val="22"/>
              </w:rPr>
              <w:t>материала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>- при затруднениях в обращении с основными теоретическими понятиями в области</w:t>
            </w:r>
            <w:r w:rsidR="00126BA2">
              <w:rPr>
                <w:szCs w:val="22"/>
              </w:rPr>
              <w:t xml:space="preserve"> государственного и муниципального управления</w:t>
            </w:r>
            <w:r w:rsidRPr="002D37EA">
              <w:rPr>
                <w:szCs w:val="22"/>
              </w:rPr>
              <w:t>;</w:t>
            </w:r>
          </w:p>
          <w:p w:rsidR="0014364D" w:rsidRPr="002D37EA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D37EA">
              <w:rPr>
                <w:szCs w:val="22"/>
              </w:rPr>
              <w:t xml:space="preserve">- ответы на вопросы членов ГЭК содержат существенные ошибки и свидетельствуют о не понимании </w:t>
            </w:r>
            <w:r w:rsidR="00126BA2">
              <w:rPr>
                <w:szCs w:val="22"/>
              </w:rPr>
              <w:t>обучающимся</w:t>
            </w:r>
            <w:r w:rsidR="00126BA2" w:rsidRPr="002D37EA">
              <w:rPr>
                <w:szCs w:val="22"/>
              </w:rPr>
              <w:t xml:space="preserve"> концептуальных</w:t>
            </w:r>
            <w:r w:rsidRPr="002D37EA">
              <w:rPr>
                <w:szCs w:val="22"/>
              </w:rPr>
              <w:t xml:space="preserve"> положений темы ВКР;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D37EA">
              <w:rPr>
                <w:szCs w:val="22"/>
              </w:rPr>
              <w:t>- уровень общей эрудиции в целом не соответствует требованиям к освоению основной профессиональной образовательной программы бакалавриата.</w:t>
            </w:r>
          </w:p>
        </w:tc>
      </w:tr>
      <w:tr w:rsidR="0014364D" w:rsidTr="00A15C4B">
        <w:tc>
          <w:tcPr>
            <w:tcW w:w="457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lastRenderedPageBreak/>
              <w:t>5.</w:t>
            </w:r>
          </w:p>
        </w:tc>
        <w:tc>
          <w:tcPr>
            <w:tcW w:w="2061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t>Оформление ВКР</w:t>
            </w:r>
          </w:p>
        </w:tc>
        <w:tc>
          <w:tcPr>
            <w:tcW w:w="2835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 xml:space="preserve">- качество стилистического изложения материала; 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соответствие объема, структуры и оформление текста ВКР рекомендуемым требованиям;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szCs w:val="22"/>
              </w:rPr>
              <w:t>- наличие приложений к  тексту ВКР.</w:t>
            </w:r>
          </w:p>
        </w:tc>
        <w:tc>
          <w:tcPr>
            <w:tcW w:w="7937" w:type="dxa"/>
          </w:tcPr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Оценка «отлично»</w:t>
            </w:r>
            <w:r w:rsidRPr="00242EB3">
              <w:rPr>
                <w:bCs/>
                <w:szCs w:val="22"/>
              </w:rPr>
              <w:t xml:space="preserve"> выставляется: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 xml:space="preserve">- при высоком качестве стилистического изложения материала; 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при соответствии объема, структуры и оформления текста ВКР рекомендуемым требованиям;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при наличии приложений к тексту ВКР, подтверждающих качественный уровень проведенного исследования.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Оценка «хорошо»</w:t>
            </w:r>
            <w:r w:rsidRPr="00242EB3">
              <w:rPr>
                <w:bCs/>
                <w:szCs w:val="22"/>
              </w:rPr>
              <w:t xml:space="preserve"> выставляется: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 xml:space="preserve">- если при изложении материала в тексте ВКР встречаются отдельные стилистические несущественные ошибки; 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если объем, структур и оформление текста ВКР в целом соответствуют рекомендуемым требованиям;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если приложения к тексту ВКР в целом подтверждают качественный уровень проведенного исследования.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Cs/>
                <w:szCs w:val="22"/>
              </w:rPr>
              <w:t>В показателях оценивания допускаются отдельные не существенные неточности или ошибки.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Оценка «удовлетворительно»</w:t>
            </w:r>
            <w:r w:rsidRPr="00242EB3">
              <w:rPr>
                <w:bCs/>
                <w:szCs w:val="22"/>
              </w:rPr>
              <w:t xml:space="preserve"> выставляется: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 xml:space="preserve">- при низком уровне стилистического изложения материала; 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при отдельных отклонениях соответствия объема, структуры и оформления текста ВКР рекомендуемым требованиям;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при ограниченном количестве приложений к тексту ВКР, не в достаточной степени подтверждающих уровень проведенного исследования.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/>
                <w:bCs/>
                <w:szCs w:val="22"/>
              </w:rPr>
            </w:pPr>
            <w:r w:rsidRPr="00242EB3">
              <w:rPr>
                <w:bCs/>
                <w:szCs w:val="22"/>
              </w:rPr>
              <w:t>В показателях оценивания допускаются отдельные существенные неточности или ошибки.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b/>
                <w:bCs/>
                <w:szCs w:val="22"/>
              </w:rPr>
              <w:t>Оценка «не удовлетворительно»</w:t>
            </w:r>
            <w:r w:rsidRPr="00242EB3">
              <w:rPr>
                <w:bCs/>
                <w:szCs w:val="22"/>
              </w:rPr>
              <w:t xml:space="preserve"> выставляется: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 xml:space="preserve">- при низком уровне стилистического изложения материала с большим </w:t>
            </w:r>
            <w:r w:rsidRPr="00242EB3">
              <w:rPr>
                <w:szCs w:val="22"/>
              </w:rPr>
              <w:lastRenderedPageBreak/>
              <w:t xml:space="preserve">количеством орфографических ошибок; 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szCs w:val="22"/>
              </w:rPr>
            </w:pPr>
            <w:r w:rsidRPr="00242EB3">
              <w:rPr>
                <w:szCs w:val="22"/>
              </w:rPr>
              <w:t>- при не соответствии объема, структуры и оформления текста ВКР рекомендуемым требованиям;</w:t>
            </w:r>
          </w:p>
          <w:p w:rsidR="0014364D" w:rsidRPr="00242EB3" w:rsidRDefault="0014364D" w:rsidP="00432C25">
            <w:pPr>
              <w:widowControl/>
              <w:snapToGrid/>
              <w:spacing w:line="240" w:lineRule="auto"/>
              <w:rPr>
                <w:bCs/>
                <w:szCs w:val="22"/>
              </w:rPr>
            </w:pPr>
            <w:r w:rsidRPr="00242EB3">
              <w:rPr>
                <w:szCs w:val="22"/>
              </w:rPr>
              <w:t>- при отсутствии приложений к тексту ВКР.</w:t>
            </w:r>
          </w:p>
        </w:tc>
      </w:tr>
    </w:tbl>
    <w:p w:rsidR="004D38AE" w:rsidRDefault="004D38AE" w:rsidP="004D38AE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b/>
          <w:bCs/>
          <w:sz w:val="24"/>
          <w:szCs w:val="24"/>
        </w:rPr>
        <w:sectPr w:rsidR="004D38AE" w:rsidSect="00432C25">
          <w:pgSz w:w="16838" w:h="11906" w:orient="landscape" w:code="9"/>
          <w:pgMar w:top="1418" w:right="1134" w:bottom="851" w:left="1134" w:header="720" w:footer="720" w:gutter="0"/>
          <w:cols w:space="708"/>
          <w:titlePg/>
          <w:docGrid w:linePitch="299"/>
        </w:sectPr>
      </w:pPr>
    </w:p>
    <w:p w:rsidR="004D38AE" w:rsidRPr="00FC6ECC" w:rsidRDefault="004D38AE" w:rsidP="004D38A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FC6ECC">
        <w:rPr>
          <w:sz w:val="24"/>
          <w:szCs w:val="24"/>
        </w:rPr>
        <w:lastRenderedPageBreak/>
        <w:t>Высокий уровень формирования компетенций соответствует оценке «отлично».</w:t>
      </w:r>
    </w:p>
    <w:p w:rsidR="004D38AE" w:rsidRPr="00FC6ECC" w:rsidRDefault="004D38AE" w:rsidP="004D38AE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</w:rPr>
      </w:pPr>
      <w:r w:rsidRPr="00FC6ECC">
        <w:rPr>
          <w:sz w:val="24"/>
          <w:szCs w:val="24"/>
        </w:rPr>
        <w:t>Продвинутый уровень формирования компетенций соответствует оценке «хорошо».</w:t>
      </w:r>
    </w:p>
    <w:p w:rsidR="004D38AE" w:rsidRPr="00FC6ECC" w:rsidRDefault="004D38AE" w:rsidP="004D38AE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4"/>
          <w:szCs w:val="24"/>
        </w:rPr>
      </w:pPr>
      <w:r w:rsidRPr="00FC6ECC">
        <w:rPr>
          <w:sz w:val="24"/>
          <w:szCs w:val="24"/>
        </w:rPr>
        <w:t>Пороговый уровень формирования компетенций соответствует оценке «удовлетворительно».</w:t>
      </w:r>
    </w:p>
    <w:p w:rsidR="004D38AE" w:rsidRDefault="004D38AE" w:rsidP="004D38AE">
      <w:pPr>
        <w:spacing w:line="240" w:lineRule="auto"/>
        <w:ind w:firstLine="709"/>
        <w:jc w:val="both"/>
        <w:rPr>
          <w:sz w:val="24"/>
          <w:szCs w:val="24"/>
        </w:rPr>
      </w:pPr>
      <w:r w:rsidRPr="00FC6ECC">
        <w:rPr>
          <w:sz w:val="24"/>
          <w:szCs w:val="24"/>
        </w:rPr>
        <w:t xml:space="preserve">Уровень формирования компетенций ниже, чем на пороговом уровне соответствует оценке «неудовлетворительно». </w:t>
      </w:r>
    </w:p>
    <w:p w:rsidR="0014364D" w:rsidRPr="00FC6ECC" w:rsidRDefault="0014364D" w:rsidP="004D38AE">
      <w:pPr>
        <w:spacing w:line="240" w:lineRule="auto"/>
        <w:ind w:firstLine="709"/>
        <w:jc w:val="both"/>
      </w:pPr>
    </w:p>
    <w:p w:rsidR="004D38AE" w:rsidRDefault="0014364D" w:rsidP="004D38AE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8.4 Правила формирования итоговой оценки по результатам защиты выпускной квалификационной работы</w:t>
      </w:r>
    </w:p>
    <w:p w:rsidR="0014364D" w:rsidRDefault="004D38AE" w:rsidP="0014364D">
      <w:pPr>
        <w:spacing w:line="240" w:lineRule="auto"/>
        <w:ind w:firstLine="709"/>
        <w:jc w:val="both"/>
        <w:rPr>
          <w:sz w:val="24"/>
          <w:szCs w:val="24"/>
        </w:rPr>
      </w:pPr>
      <w:r w:rsidRPr="00FC6ECC">
        <w:rPr>
          <w:rFonts w:eastAsiaTheme="minorHAnsi"/>
          <w:sz w:val="24"/>
          <w:szCs w:val="24"/>
          <w:lang w:eastAsia="en-US"/>
        </w:rPr>
        <w:t>Решение государственной экзаменационной комиссии принима</w:t>
      </w:r>
      <w:r>
        <w:rPr>
          <w:rFonts w:eastAsiaTheme="minorHAnsi"/>
          <w:sz w:val="24"/>
          <w:szCs w:val="24"/>
          <w:lang w:eastAsia="en-US"/>
        </w:rPr>
        <w:t>е</w:t>
      </w:r>
      <w:r w:rsidRPr="00FC6ECC">
        <w:rPr>
          <w:rFonts w:eastAsiaTheme="minorHAnsi"/>
          <w:sz w:val="24"/>
          <w:szCs w:val="24"/>
          <w:lang w:eastAsia="en-US"/>
        </w:rPr>
        <w:t>тся на закрыт</w:t>
      </w:r>
      <w:r>
        <w:rPr>
          <w:rFonts w:eastAsiaTheme="minorHAnsi"/>
          <w:sz w:val="24"/>
          <w:szCs w:val="24"/>
          <w:lang w:eastAsia="en-US"/>
        </w:rPr>
        <w:t xml:space="preserve">ом </w:t>
      </w:r>
      <w:r w:rsidRPr="00FC6ECC">
        <w:rPr>
          <w:rFonts w:eastAsiaTheme="minorHAnsi"/>
          <w:sz w:val="24"/>
          <w:szCs w:val="24"/>
          <w:lang w:eastAsia="en-US"/>
        </w:rPr>
        <w:t>заседан</w:t>
      </w:r>
      <w:r>
        <w:rPr>
          <w:rFonts w:eastAsiaTheme="minorHAnsi"/>
          <w:sz w:val="24"/>
          <w:szCs w:val="24"/>
          <w:lang w:eastAsia="en-US"/>
        </w:rPr>
        <w:t>и</w:t>
      </w:r>
      <w:r w:rsidRPr="00FC6ECC">
        <w:rPr>
          <w:rFonts w:eastAsiaTheme="minorHAnsi"/>
          <w:sz w:val="24"/>
          <w:szCs w:val="24"/>
          <w:lang w:eastAsia="en-US"/>
        </w:rPr>
        <w:t>и простым большинством голосов членов комиссии, участвующих в заседании. При равном числе голосов, поданных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FC6ECC">
        <w:rPr>
          <w:rFonts w:eastAsiaTheme="minorHAnsi"/>
          <w:sz w:val="24"/>
          <w:szCs w:val="24"/>
          <w:lang w:eastAsia="en-US"/>
        </w:rPr>
        <w:t>«за» и «против», председатель обладает правом решающего голоса.</w:t>
      </w:r>
      <w:r w:rsidRPr="00FC6ECC">
        <w:rPr>
          <w:sz w:val="24"/>
          <w:szCs w:val="24"/>
        </w:rPr>
        <w:t xml:space="preserve"> </w:t>
      </w:r>
      <w:r w:rsidR="0014364D" w:rsidRPr="00B578D2">
        <w:rPr>
          <w:sz w:val="24"/>
          <w:szCs w:val="24"/>
        </w:rPr>
        <w:t xml:space="preserve">Результаты </w:t>
      </w:r>
      <w:r w:rsidR="0014364D">
        <w:rPr>
          <w:sz w:val="24"/>
          <w:szCs w:val="24"/>
        </w:rPr>
        <w:t>ГИА</w:t>
      </w:r>
      <w:r w:rsidR="0014364D" w:rsidRPr="00B578D2">
        <w:rPr>
          <w:sz w:val="24"/>
          <w:szCs w:val="24"/>
        </w:rPr>
        <w:t xml:space="preserve"> определяются </w:t>
      </w:r>
      <w:r w:rsidR="0014364D">
        <w:rPr>
          <w:sz w:val="24"/>
          <w:szCs w:val="24"/>
        </w:rPr>
        <w:t xml:space="preserve">такими </w:t>
      </w:r>
      <w:r w:rsidR="0014364D" w:rsidRPr="00B578D2">
        <w:rPr>
          <w:sz w:val="24"/>
          <w:szCs w:val="24"/>
        </w:rPr>
        <w:t xml:space="preserve">оценками </w:t>
      </w:r>
      <w:r w:rsidR="0014364D">
        <w:rPr>
          <w:sz w:val="24"/>
          <w:szCs w:val="24"/>
        </w:rPr>
        <w:t>за ВКР как</w:t>
      </w:r>
      <w:r w:rsidR="00126BA2">
        <w:rPr>
          <w:sz w:val="24"/>
          <w:szCs w:val="24"/>
        </w:rPr>
        <w:t>:</w:t>
      </w:r>
      <w:r w:rsidR="0014364D">
        <w:rPr>
          <w:sz w:val="24"/>
          <w:szCs w:val="24"/>
        </w:rPr>
        <w:t xml:space="preserve"> </w:t>
      </w:r>
      <w:r w:rsidR="0014364D" w:rsidRPr="00B578D2">
        <w:rPr>
          <w:sz w:val="24"/>
          <w:szCs w:val="24"/>
        </w:rPr>
        <w:t>«отлично», «хорошо», «удовлетворительно», «неудовлетворительно». Оценки «отлично», «хорошо», «удовлетворительно» означают успешное прохождение аттестационного испытания.</w:t>
      </w:r>
    </w:p>
    <w:p w:rsidR="00DB1F4A" w:rsidRPr="00D601E1" w:rsidRDefault="00DB1F4A" w:rsidP="00A14335">
      <w:pPr>
        <w:widowControl/>
        <w:autoSpaceDE w:val="0"/>
        <w:autoSpaceDN w:val="0"/>
        <w:adjustRightInd w:val="0"/>
        <w:snapToGrid/>
        <w:spacing w:line="240" w:lineRule="auto"/>
        <w:jc w:val="both"/>
        <w:rPr>
          <w:b/>
          <w:bCs/>
          <w:sz w:val="24"/>
          <w:szCs w:val="24"/>
        </w:rPr>
      </w:pPr>
    </w:p>
    <w:p w:rsidR="00602750" w:rsidRDefault="00602750" w:rsidP="00A1433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9. Перечень электронных и дистанционных образовательных технологий, используемых при проведении государственной итоговой аттестации</w:t>
      </w:r>
    </w:p>
    <w:p w:rsidR="00602750" w:rsidRPr="00857A6D" w:rsidRDefault="00602750" w:rsidP="00602750">
      <w:pPr>
        <w:spacing w:line="240" w:lineRule="auto"/>
        <w:jc w:val="both"/>
        <w:rPr>
          <w:sz w:val="24"/>
          <w:szCs w:val="24"/>
        </w:rPr>
      </w:pPr>
      <w:r w:rsidRPr="00857A6D">
        <w:rPr>
          <w:sz w:val="24"/>
          <w:szCs w:val="24"/>
        </w:rPr>
        <w:t xml:space="preserve">В процессе </w:t>
      </w:r>
      <w:r>
        <w:rPr>
          <w:sz w:val="24"/>
          <w:szCs w:val="24"/>
        </w:rPr>
        <w:t>государственной итоговой аттестации</w:t>
      </w:r>
      <w:r w:rsidRPr="00857A6D">
        <w:rPr>
          <w:sz w:val="24"/>
          <w:szCs w:val="24"/>
        </w:rPr>
        <w:t xml:space="preserve"> используются:</w:t>
      </w:r>
    </w:p>
    <w:p w:rsidR="00602750" w:rsidRPr="00857A6D" w:rsidRDefault="00602750" w:rsidP="00602750">
      <w:pPr>
        <w:pStyle w:val="msonormalmailrucssattributepostfix"/>
        <w:tabs>
          <w:tab w:val="left" w:pos="5670"/>
        </w:tabs>
        <w:spacing w:before="0" w:beforeAutospacing="0" w:after="0" w:afterAutospacing="0"/>
        <w:jc w:val="both"/>
      </w:pPr>
      <w:r w:rsidRPr="00857A6D">
        <w:t>1) программное обеспечение:</w:t>
      </w:r>
    </w:p>
    <w:p w:rsidR="00602750" w:rsidRPr="00857A6D" w:rsidRDefault="00602750" w:rsidP="00602750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857A6D">
        <w:t xml:space="preserve">- операционная система </w:t>
      </w:r>
      <w:r w:rsidRPr="00857A6D">
        <w:rPr>
          <w:lang w:val="en-US"/>
        </w:rPr>
        <w:t>Windows</w:t>
      </w:r>
      <w:r w:rsidRPr="00857A6D">
        <w:t>;</w:t>
      </w:r>
    </w:p>
    <w:p w:rsidR="00602750" w:rsidRPr="00857A6D" w:rsidRDefault="00602750" w:rsidP="00602750">
      <w:pPr>
        <w:pStyle w:val="msonormalmailrucssattributepostfix"/>
        <w:tabs>
          <w:tab w:val="left" w:pos="4125"/>
        </w:tabs>
        <w:spacing w:before="0" w:beforeAutospacing="0" w:after="0" w:afterAutospacing="0"/>
        <w:ind w:firstLine="709"/>
        <w:jc w:val="both"/>
      </w:pPr>
      <w:r w:rsidRPr="00857A6D">
        <w:t xml:space="preserve">- программы </w:t>
      </w:r>
      <w:r w:rsidRPr="00857A6D">
        <w:rPr>
          <w:lang w:val="en-US"/>
        </w:rPr>
        <w:t>MicrosoftOffice</w:t>
      </w:r>
      <w:r w:rsidRPr="00857A6D">
        <w:t>;</w:t>
      </w:r>
      <w:r w:rsidRPr="00857A6D">
        <w:tab/>
      </w:r>
    </w:p>
    <w:p w:rsidR="00602750" w:rsidRPr="00857A6D" w:rsidRDefault="00602750" w:rsidP="00602750">
      <w:pPr>
        <w:pStyle w:val="msonormalmailrucssattributepostfix"/>
        <w:tabs>
          <w:tab w:val="left" w:pos="5670"/>
        </w:tabs>
        <w:spacing w:before="0" w:beforeAutospacing="0" w:after="0" w:afterAutospacing="0"/>
        <w:jc w:val="both"/>
      </w:pPr>
      <w:r w:rsidRPr="00857A6D">
        <w:t>2) информационные справочные системы, в т.ч. профессиональные базы данных:</w:t>
      </w:r>
    </w:p>
    <w:p w:rsidR="00602750" w:rsidRPr="00857A6D" w:rsidRDefault="00602750" w:rsidP="00602750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857A6D">
        <w:t>- справочная правовая система ГАРАНТ;</w:t>
      </w:r>
    </w:p>
    <w:p w:rsidR="00602750" w:rsidRPr="00857A6D" w:rsidRDefault="00602750" w:rsidP="00602750">
      <w:pPr>
        <w:pStyle w:val="msonormalmailrucssattributepostfix"/>
        <w:tabs>
          <w:tab w:val="left" w:pos="5670"/>
        </w:tabs>
        <w:spacing w:before="0" w:beforeAutospacing="0" w:after="0" w:afterAutospacing="0"/>
        <w:ind w:firstLine="709"/>
        <w:jc w:val="both"/>
      </w:pPr>
      <w:r w:rsidRPr="00857A6D">
        <w:t>- справочная правовая система КонсультантПлюс.</w:t>
      </w:r>
    </w:p>
    <w:p w:rsidR="00602750" w:rsidRDefault="00602750" w:rsidP="00A1433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</w:p>
    <w:p w:rsidR="00A14335" w:rsidRPr="00D601E1" w:rsidRDefault="00DD2E0E" w:rsidP="00A14335">
      <w:pPr>
        <w:widowControl/>
        <w:snapToGrid/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10. </w:t>
      </w:r>
      <w:r w:rsidR="00A14335" w:rsidRPr="00D601E1">
        <w:rPr>
          <w:b/>
          <w:bCs/>
          <w:sz w:val="24"/>
          <w:szCs w:val="24"/>
        </w:rPr>
        <w:t xml:space="preserve">Материально-техническая база, необходимая для проведения </w:t>
      </w:r>
      <w:r w:rsidR="00DB1F4A" w:rsidRPr="00D601E1">
        <w:rPr>
          <w:b/>
          <w:bCs/>
          <w:sz w:val="24"/>
          <w:szCs w:val="24"/>
        </w:rPr>
        <w:t>ГИА</w:t>
      </w:r>
    </w:p>
    <w:p w:rsidR="00A14335" w:rsidRPr="00D601E1" w:rsidRDefault="00A14335" w:rsidP="00A14335">
      <w:pPr>
        <w:widowControl/>
        <w:snapToGrid/>
        <w:spacing w:line="240" w:lineRule="auto"/>
        <w:jc w:val="both"/>
        <w:rPr>
          <w:sz w:val="24"/>
          <w:szCs w:val="24"/>
        </w:rPr>
      </w:pPr>
    </w:p>
    <w:p w:rsidR="00494301" w:rsidRPr="00D601E1" w:rsidRDefault="00494301" w:rsidP="00494301">
      <w:pPr>
        <w:spacing w:line="240" w:lineRule="auto"/>
        <w:jc w:val="both"/>
        <w:rPr>
          <w:sz w:val="24"/>
          <w:szCs w:val="24"/>
        </w:rPr>
      </w:pPr>
      <w:r w:rsidRPr="00D601E1">
        <w:rPr>
          <w:sz w:val="24"/>
          <w:szCs w:val="24"/>
        </w:rPr>
        <w:t xml:space="preserve">Аудитории, оборудованные для проведения </w:t>
      </w:r>
      <w:r w:rsidR="00DB1F4A" w:rsidRPr="00D601E1">
        <w:rPr>
          <w:sz w:val="24"/>
          <w:szCs w:val="24"/>
        </w:rPr>
        <w:t>ГИА</w:t>
      </w:r>
      <w:r w:rsidRPr="00D601E1">
        <w:rPr>
          <w:sz w:val="24"/>
          <w:szCs w:val="24"/>
        </w:rPr>
        <w:t xml:space="preserve">. </w:t>
      </w:r>
    </w:p>
    <w:p w:rsidR="00A14335" w:rsidRDefault="00A14335" w:rsidP="00A14335">
      <w:pPr>
        <w:widowControl/>
        <w:snapToGrid/>
        <w:spacing w:line="240" w:lineRule="auto"/>
        <w:jc w:val="both"/>
        <w:rPr>
          <w:sz w:val="24"/>
          <w:szCs w:val="24"/>
        </w:rPr>
      </w:pPr>
    </w:p>
    <w:p w:rsidR="004D38AE" w:rsidRDefault="004D38AE" w:rsidP="00A14335">
      <w:pPr>
        <w:widowControl/>
        <w:snapToGrid/>
        <w:spacing w:line="240" w:lineRule="auto"/>
        <w:jc w:val="both"/>
        <w:rPr>
          <w:sz w:val="24"/>
          <w:szCs w:val="24"/>
        </w:rPr>
      </w:pPr>
    </w:p>
    <w:p w:rsidR="004D38AE" w:rsidRPr="00D601E1" w:rsidRDefault="004D38AE" w:rsidP="00A14335">
      <w:pPr>
        <w:widowControl/>
        <w:snapToGrid/>
        <w:spacing w:line="240" w:lineRule="auto"/>
        <w:jc w:val="both"/>
        <w:rPr>
          <w:sz w:val="24"/>
          <w:szCs w:val="24"/>
        </w:rPr>
      </w:pPr>
    </w:p>
    <w:p w:rsidR="00D82290" w:rsidRPr="00D601E1" w:rsidRDefault="00D82290" w:rsidP="00D82290">
      <w:pPr>
        <w:widowControl/>
        <w:snapToGrid/>
        <w:spacing w:line="240" w:lineRule="auto"/>
        <w:jc w:val="both"/>
        <w:rPr>
          <w:bCs/>
          <w:sz w:val="24"/>
          <w:szCs w:val="24"/>
        </w:rPr>
      </w:pPr>
      <w:r w:rsidRPr="00D601E1">
        <w:rPr>
          <w:bCs/>
          <w:sz w:val="24"/>
          <w:szCs w:val="24"/>
        </w:rPr>
        <w:t>Заведующий кафедрой:</w:t>
      </w:r>
    </w:p>
    <w:p w:rsidR="00D82290" w:rsidRPr="00D601E1" w:rsidRDefault="00D82290" w:rsidP="00D82290">
      <w:pPr>
        <w:widowControl/>
        <w:snapToGrid/>
        <w:spacing w:line="240" w:lineRule="auto"/>
        <w:jc w:val="both"/>
        <w:rPr>
          <w:bCs/>
          <w:sz w:val="24"/>
          <w:szCs w:val="24"/>
        </w:rPr>
      </w:pPr>
    </w:p>
    <w:p w:rsidR="00D82290" w:rsidRPr="00D601E1" w:rsidRDefault="00F34229" w:rsidP="00D82290">
      <w:pPr>
        <w:widowControl/>
        <w:snapToGrid/>
        <w:spacing w:line="240" w:lineRule="auto"/>
        <w:jc w:val="both"/>
        <w:rPr>
          <w:i/>
          <w:iCs/>
          <w:sz w:val="24"/>
          <w:szCs w:val="24"/>
        </w:rPr>
      </w:pPr>
      <w:r>
        <w:rPr>
          <w:bCs/>
          <w:sz w:val="24"/>
          <w:szCs w:val="24"/>
        </w:rPr>
        <w:t xml:space="preserve">Д.э.н., профессор кафедры Финансов и кредита        </w:t>
      </w:r>
      <w:r w:rsidR="00CA14D0">
        <w:rPr>
          <w:noProof/>
        </w:rPr>
        <w:t xml:space="preserve">                          </w:t>
      </w:r>
      <w:r>
        <w:rPr>
          <w:bCs/>
          <w:sz w:val="24"/>
          <w:szCs w:val="24"/>
        </w:rPr>
        <w:t>Л.Б. Парфенова</w:t>
      </w:r>
    </w:p>
    <w:p w:rsidR="00D82290" w:rsidRPr="00D601E1" w:rsidRDefault="00D82290" w:rsidP="00D82290">
      <w:pPr>
        <w:widowControl/>
        <w:snapToGrid/>
        <w:spacing w:line="240" w:lineRule="auto"/>
        <w:jc w:val="both"/>
        <w:rPr>
          <w:i/>
          <w:sz w:val="24"/>
          <w:szCs w:val="24"/>
          <w:vertAlign w:val="superscript"/>
        </w:rPr>
      </w:pPr>
      <w:r w:rsidRPr="00D601E1">
        <w:rPr>
          <w:i/>
          <w:sz w:val="24"/>
          <w:szCs w:val="24"/>
          <w:vertAlign w:val="superscript"/>
        </w:rPr>
        <w:t xml:space="preserve">                  </w:t>
      </w:r>
      <w:r w:rsidR="00F34229">
        <w:rPr>
          <w:i/>
          <w:sz w:val="24"/>
          <w:szCs w:val="24"/>
          <w:vertAlign w:val="superscript"/>
        </w:rPr>
        <w:t xml:space="preserve">     </w:t>
      </w:r>
      <w:r w:rsidRPr="00D601E1">
        <w:rPr>
          <w:i/>
          <w:sz w:val="24"/>
          <w:szCs w:val="24"/>
          <w:vertAlign w:val="superscript"/>
        </w:rPr>
        <w:t>(должность, ученая степень</w:t>
      </w:r>
      <w:r w:rsidR="00907A60">
        <w:rPr>
          <w:i/>
          <w:sz w:val="24"/>
          <w:szCs w:val="24"/>
          <w:vertAlign w:val="superscript"/>
        </w:rPr>
        <w:t xml:space="preserve">, ученое </w:t>
      </w:r>
      <w:r w:rsidR="00B6107B">
        <w:rPr>
          <w:i/>
          <w:sz w:val="24"/>
          <w:szCs w:val="24"/>
          <w:vertAlign w:val="superscript"/>
        </w:rPr>
        <w:t>звание</w:t>
      </w:r>
      <w:r w:rsidR="00B6107B" w:rsidRPr="00D601E1">
        <w:rPr>
          <w:i/>
          <w:sz w:val="24"/>
          <w:szCs w:val="24"/>
          <w:vertAlign w:val="superscript"/>
        </w:rPr>
        <w:t xml:space="preserve">)  </w:t>
      </w:r>
      <w:r w:rsidRPr="00D601E1">
        <w:rPr>
          <w:i/>
          <w:sz w:val="24"/>
          <w:szCs w:val="24"/>
          <w:vertAlign w:val="superscript"/>
        </w:rPr>
        <w:t xml:space="preserve">                     </w:t>
      </w:r>
      <w:r w:rsidR="00907A60">
        <w:rPr>
          <w:i/>
          <w:sz w:val="24"/>
          <w:szCs w:val="24"/>
          <w:vertAlign w:val="superscript"/>
        </w:rPr>
        <w:t xml:space="preserve">        </w:t>
      </w:r>
      <w:r w:rsidR="009C2C16">
        <w:rPr>
          <w:i/>
          <w:sz w:val="24"/>
          <w:szCs w:val="24"/>
          <w:vertAlign w:val="superscript"/>
        </w:rPr>
        <w:t xml:space="preserve">(подпись)          </w:t>
      </w:r>
      <w:r w:rsidR="00F34229">
        <w:rPr>
          <w:i/>
          <w:sz w:val="24"/>
          <w:szCs w:val="24"/>
          <w:vertAlign w:val="superscript"/>
        </w:rPr>
        <w:t xml:space="preserve">              </w:t>
      </w:r>
      <w:r w:rsidRPr="00D601E1">
        <w:rPr>
          <w:i/>
          <w:sz w:val="24"/>
          <w:szCs w:val="24"/>
          <w:vertAlign w:val="superscript"/>
        </w:rPr>
        <w:t>(Фамилия И.О.)</w:t>
      </w:r>
    </w:p>
    <w:p w:rsidR="00A14335" w:rsidRPr="00D601E1" w:rsidRDefault="00A14335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745D4B" w:rsidRPr="00D601E1" w:rsidRDefault="00745D4B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D601E1" w:rsidRPr="00D601E1" w:rsidRDefault="00D601E1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D601E1" w:rsidRPr="00D601E1" w:rsidRDefault="00D601E1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D601E1" w:rsidRDefault="00D601E1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p w:rsidR="004D38AE" w:rsidRDefault="004D38AE" w:rsidP="00A14335">
      <w:pPr>
        <w:widowControl/>
        <w:tabs>
          <w:tab w:val="left" w:pos="5670"/>
        </w:tabs>
        <w:snapToGrid/>
        <w:spacing w:line="240" w:lineRule="auto"/>
        <w:ind w:right="141"/>
        <w:jc w:val="center"/>
        <w:rPr>
          <w:b/>
          <w:sz w:val="24"/>
          <w:szCs w:val="24"/>
        </w:rPr>
      </w:pPr>
    </w:p>
    <w:sectPr w:rsidR="004D38AE" w:rsidSect="0090346E">
      <w:headerReference w:type="default" r:id="rId10"/>
      <w:footerReference w:type="default" r:id="rId11"/>
      <w:pgSz w:w="11906" w:h="16838" w:code="9"/>
      <w:pgMar w:top="993" w:right="851" w:bottom="1134" w:left="1418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C3E" w:rsidRDefault="00CA2C3E" w:rsidP="00A14335">
      <w:pPr>
        <w:spacing w:line="240" w:lineRule="auto"/>
      </w:pPr>
      <w:r>
        <w:separator/>
      </w:r>
    </w:p>
  </w:endnote>
  <w:endnote w:type="continuationSeparator" w:id="0">
    <w:p w:rsidR="00CA2C3E" w:rsidRDefault="00CA2C3E" w:rsidP="00A14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02" w:rsidRDefault="006C2402" w:rsidP="00FE396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C3E" w:rsidRDefault="00CA2C3E" w:rsidP="00A14335">
      <w:pPr>
        <w:spacing w:line="240" w:lineRule="auto"/>
      </w:pPr>
      <w:r>
        <w:separator/>
      </w:r>
    </w:p>
  </w:footnote>
  <w:footnote w:type="continuationSeparator" w:id="0">
    <w:p w:rsidR="00CA2C3E" w:rsidRDefault="00CA2C3E" w:rsidP="00A143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402" w:rsidRDefault="006C2402" w:rsidP="00FE396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A366840"/>
    <w:lvl w:ilvl="0">
      <w:numFmt w:val="decimal"/>
      <w:lvlText w:val="*"/>
      <w:lvlJc w:val="left"/>
    </w:lvl>
  </w:abstractNum>
  <w:abstractNum w:abstractNumId="1" w15:restartNumberingAfterBreak="0">
    <w:nsid w:val="079D3381"/>
    <w:multiLevelType w:val="hybridMultilevel"/>
    <w:tmpl w:val="FC4695AA"/>
    <w:lvl w:ilvl="0" w:tplc="3B5214D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D46CF9"/>
    <w:multiLevelType w:val="hybridMultilevel"/>
    <w:tmpl w:val="DC12196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95"/>
        </w:tabs>
        <w:ind w:left="2095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55"/>
        </w:tabs>
        <w:ind w:left="42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75"/>
        </w:tabs>
        <w:ind w:left="49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95"/>
        </w:tabs>
        <w:ind w:left="56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15"/>
        </w:tabs>
        <w:ind w:left="64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35"/>
        </w:tabs>
        <w:ind w:left="7135" w:hanging="360"/>
      </w:pPr>
      <w:rPr>
        <w:rFonts w:ascii="Wingdings" w:hAnsi="Wingdings" w:hint="default"/>
      </w:rPr>
    </w:lvl>
  </w:abstractNum>
  <w:abstractNum w:abstractNumId="3" w15:restartNumberingAfterBreak="0">
    <w:nsid w:val="0C02601A"/>
    <w:multiLevelType w:val="hybridMultilevel"/>
    <w:tmpl w:val="12A22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139CD"/>
    <w:multiLevelType w:val="hybridMultilevel"/>
    <w:tmpl w:val="6DEC730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A4CDA"/>
    <w:multiLevelType w:val="hybridMultilevel"/>
    <w:tmpl w:val="37F06F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637F7"/>
    <w:multiLevelType w:val="hybridMultilevel"/>
    <w:tmpl w:val="310C05F0"/>
    <w:lvl w:ilvl="0" w:tplc="671CFBE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18D06A2"/>
    <w:multiLevelType w:val="hybridMultilevel"/>
    <w:tmpl w:val="2BA0E3A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EA9"/>
    <w:multiLevelType w:val="hybridMultilevel"/>
    <w:tmpl w:val="BE8204F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833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33A3A"/>
    <w:multiLevelType w:val="hybridMultilevel"/>
    <w:tmpl w:val="F000E7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4664E2"/>
    <w:multiLevelType w:val="hybridMultilevel"/>
    <w:tmpl w:val="1C6A7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962B47"/>
    <w:multiLevelType w:val="multilevel"/>
    <w:tmpl w:val="0036999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60"/>
        </w:tabs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 w15:restartNumberingAfterBreak="0">
    <w:nsid w:val="54063CCA"/>
    <w:multiLevelType w:val="hybridMultilevel"/>
    <w:tmpl w:val="BC521268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409332C"/>
    <w:multiLevelType w:val="hybridMultilevel"/>
    <w:tmpl w:val="BAA01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F07675"/>
    <w:multiLevelType w:val="hybridMultilevel"/>
    <w:tmpl w:val="1F7A0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157750"/>
    <w:multiLevelType w:val="singleLevel"/>
    <w:tmpl w:val="FBE63C62"/>
    <w:lvl w:ilvl="0">
      <w:start w:val="1"/>
      <w:numFmt w:val="decimal"/>
      <w:lvlText w:val="%1.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5CF61CD0"/>
    <w:multiLevelType w:val="hybridMultilevel"/>
    <w:tmpl w:val="28E440D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A701B50"/>
    <w:multiLevelType w:val="hybridMultilevel"/>
    <w:tmpl w:val="EF5C430A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691FB3"/>
    <w:multiLevelType w:val="hybridMultilevel"/>
    <w:tmpl w:val="EF868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A227EA"/>
    <w:multiLevelType w:val="hybridMultilevel"/>
    <w:tmpl w:val="E7762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DD0C5D"/>
    <w:multiLevelType w:val="hybridMultilevel"/>
    <w:tmpl w:val="1F7A0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8A5AED"/>
    <w:multiLevelType w:val="hybridMultilevel"/>
    <w:tmpl w:val="1ED08BCC"/>
    <w:lvl w:ilvl="0" w:tplc="25F47D5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1B5879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A3CEC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B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E4E9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14C7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C84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A052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D20C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005E2"/>
    <w:multiLevelType w:val="hybridMultilevel"/>
    <w:tmpl w:val="C010D48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8"/>
  </w:num>
  <w:num w:numId="5">
    <w:abstractNumId w:val="25"/>
  </w:num>
  <w:num w:numId="6">
    <w:abstractNumId w:val="13"/>
  </w:num>
  <w:num w:numId="7">
    <w:abstractNumId w:val="24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6"/>
  </w:num>
  <w:num w:numId="11">
    <w:abstractNumId w:val="21"/>
  </w:num>
  <w:num w:numId="12">
    <w:abstractNumId w:val="15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3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10"/>
  </w:num>
  <w:num w:numId="16">
    <w:abstractNumId w:val="12"/>
  </w:num>
  <w:num w:numId="17">
    <w:abstractNumId w:val="9"/>
  </w:num>
  <w:num w:numId="18">
    <w:abstractNumId w:val="4"/>
  </w:num>
  <w:num w:numId="19">
    <w:abstractNumId w:val="20"/>
  </w:num>
  <w:num w:numId="20">
    <w:abstractNumId w:val="2"/>
  </w:num>
  <w:num w:numId="21">
    <w:abstractNumId w:val="7"/>
  </w:num>
  <w:num w:numId="22">
    <w:abstractNumId w:val="26"/>
  </w:num>
  <w:num w:numId="23">
    <w:abstractNumId w:val="5"/>
  </w:num>
  <w:num w:numId="24">
    <w:abstractNumId w:val="16"/>
  </w:num>
  <w:num w:numId="25">
    <w:abstractNumId w:val="17"/>
  </w:num>
  <w:num w:numId="26">
    <w:abstractNumId w:val="1"/>
  </w:num>
  <w:num w:numId="27">
    <w:abstractNumId w:val="19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335"/>
    <w:rsid w:val="000045D2"/>
    <w:rsid w:val="00006B62"/>
    <w:rsid w:val="000145C0"/>
    <w:rsid w:val="00032FB8"/>
    <w:rsid w:val="00034BB6"/>
    <w:rsid w:val="0003704D"/>
    <w:rsid w:val="00040E68"/>
    <w:rsid w:val="000517F5"/>
    <w:rsid w:val="00064286"/>
    <w:rsid w:val="00083884"/>
    <w:rsid w:val="000A0EFF"/>
    <w:rsid w:val="000B4A3C"/>
    <w:rsid w:val="000C2D0A"/>
    <w:rsid w:val="000E2B0F"/>
    <w:rsid w:val="000E7163"/>
    <w:rsid w:val="001062D3"/>
    <w:rsid w:val="00112C51"/>
    <w:rsid w:val="00125820"/>
    <w:rsid w:val="00126BA2"/>
    <w:rsid w:val="0014364D"/>
    <w:rsid w:val="001559D5"/>
    <w:rsid w:val="0018245A"/>
    <w:rsid w:val="00191BBC"/>
    <w:rsid w:val="001A29B4"/>
    <w:rsid w:val="001A7D29"/>
    <w:rsid w:val="001B582A"/>
    <w:rsid w:val="001D1852"/>
    <w:rsid w:val="001D73D1"/>
    <w:rsid w:val="001E3645"/>
    <w:rsid w:val="001E3C41"/>
    <w:rsid w:val="001F29CF"/>
    <w:rsid w:val="001F731C"/>
    <w:rsid w:val="00225597"/>
    <w:rsid w:val="00234685"/>
    <w:rsid w:val="00257187"/>
    <w:rsid w:val="00284652"/>
    <w:rsid w:val="002A7994"/>
    <w:rsid w:val="002C5078"/>
    <w:rsid w:val="002C69DF"/>
    <w:rsid w:val="002D2C7F"/>
    <w:rsid w:val="002E19AC"/>
    <w:rsid w:val="002F514E"/>
    <w:rsid w:val="00356836"/>
    <w:rsid w:val="003675CB"/>
    <w:rsid w:val="00372D6B"/>
    <w:rsid w:val="0038102B"/>
    <w:rsid w:val="00382C70"/>
    <w:rsid w:val="0038513D"/>
    <w:rsid w:val="003D3063"/>
    <w:rsid w:val="00401CCF"/>
    <w:rsid w:val="00415637"/>
    <w:rsid w:val="00432AA3"/>
    <w:rsid w:val="00432C25"/>
    <w:rsid w:val="00466E95"/>
    <w:rsid w:val="00491891"/>
    <w:rsid w:val="00494301"/>
    <w:rsid w:val="004C495D"/>
    <w:rsid w:val="004D38AE"/>
    <w:rsid w:val="004E0944"/>
    <w:rsid w:val="004E2E72"/>
    <w:rsid w:val="004E6974"/>
    <w:rsid w:val="004F15CF"/>
    <w:rsid w:val="004F28EA"/>
    <w:rsid w:val="00520026"/>
    <w:rsid w:val="00524E8D"/>
    <w:rsid w:val="005272C8"/>
    <w:rsid w:val="005308E1"/>
    <w:rsid w:val="00547D43"/>
    <w:rsid w:val="005516E0"/>
    <w:rsid w:val="005733DD"/>
    <w:rsid w:val="005733E7"/>
    <w:rsid w:val="00574098"/>
    <w:rsid w:val="00574D81"/>
    <w:rsid w:val="00577CE8"/>
    <w:rsid w:val="00590BFE"/>
    <w:rsid w:val="005955A6"/>
    <w:rsid w:val="005B76D4"/>
    <w:rsid w:val="005E217B"/>
    <w:rsid w:val="00602218"/>
    <w:rsid w:val="00602750"/>
    <w:rsid w:val="006065AB"/>
    <w:rsid w:val="00611E40"/>
    <w:rsid w:val="00612837"/>
    <w:rsid w:val="0061471C"/>
    <w:rsid w:val="00622EA4"/>
    <w:rsid w:val="006248AC"/>
    <w:rsid w:val="00630C6D"/>
    <w:rsid w:val="00631FF1"/>
    <w:rsid w:val="0064626E"/>
    <w:rsid w:val="00677DDC"/>
    <w:rsid w:val="006813E0"/>
    <w:rsid w:val="00685413"/>
    <w:rsid w:val="00686D99"/>
    <w:rsid w:val="006A3524"/>
    <w:rsid w:val="006A4295"/>
    <w:rsid w:val="006B0B80"/>
    <w:rsid w:val="006B3ABE"/>
    <w:rsid w:val="006C2402"/>
    <w:rsid w:val="0070219C"/>
    <w:rsid w:val="007144C2"/>
    <w:rsid w:val="00714C16"/>
    <w:rsid w:val="00743487"/>
    <w:rsid w:val="007440CB"/>
    <w:rsid w:val="00745D4B"/>
    <w:rsid w:val="00750268"/>
    <w:rsid w:val="0075541A"/>
    <w:rsid w:val="007574A0"/>
    <w:rsid w:val="00764A71"/>
    <w:rsid w:val="0078211F"/>
    <w:rsid w:val="00783C75"/>
    <w:rsid w:val="007873E7"/>
    <w:rsid w:val="007A4006"/>
    <w:rsid w:val="007B7F15"/>
    <w:rsid w:val="007C2AB3"/>
    <w:rsid w:val="007C3CAD"/>
    <w:rsid w:val="007D1E4D"/>
    <w:rsid w:val="007E5AE8"/>
    <w:rsid w:val="008069D9"/>
    <w:rsid w:val="00813F02"/>
    <w:rsid w:val="0081754B"/>
    <w:rsid w:val="00821606"/>
    <w:rsid w:val="0083229A"/>
    <w:rsid w:val="00832E35"/>
    <w:rsid w:val="00834D56"/>
    <w:rsid w:val="0083657A"/>
    <w:rsid w:val="008412BB"/>
    <w:rsid w:val="00852FC7"/>
    <w:rsid w:val="008749AF"/>
    <w:rsid w:val="00877063"/>
    <w:rsid w:val="00877E83"/>
    <w:rsid w:val="00884022"/>
    <w:rsid w:val="008875C1"/>
    <w:rsid w:val="008A39B4"/>
    <w:rsid w:val="008D606D"/>
    <w:rsid w:val="008E75E0"/>
    <w:rsid w:val="008F1249"/>
    <w:rsid w:val="0090346E"/>
    <w:rsid w:val="00907A60"/>
    <w:rsid w:val="009123E1"/>
    <w:rsid w:val="00912EBB"/>
    <w:rsid w:val="009178E6"/>
    <w:rsid w:val="00936A19"/>
    <w:rsid w:val="009562FD"/>
    <w:rsid w:val="0096044E"/>
    <w:rsid w:val="00964120"/>
    <w:rsid w:val="00975558"/>
    <w:rsid w:val="0098626D"/>
    <w:rsid w:val="009A650B"/>
    <w:rsid w:val="009B498C"/>
    <w:rsid w:val="009B6F55"/>
    <w:rsid w:val="009C2C16"/>
    <w:rsid w:val="009F126D"/>
    <w:rsid w:val="009F7770"/>
    <w:rsid w:val="00A05477"/>
    <w:rsid w:val="00A14335"/>
    <w:rsid w:val="00A15C4B"/>
    <w:rsid w:val="00A17C79"/>
    <w:rsid w:val="00A217B5"/>
    <w:rsid w:val="00A33FA5"/>
    <w:rsid w:val="00A40558"/>
    <w:rsid w:val="00A66A4D"/>
    <w:rsid w:val="00A73C7E"/>
    <w:rsid w:val="00A76EF8"/>
    <w:rsid w:val="00A8755D"/>
    <w:rsid w:val="00AA3C5D"/>
    <w:rsid w:val="00AA6634"/>
    <w:rsid w:val="00AC4038"/>
    <w:rsid w:val="00AC77F6"/>
    <w:rsid w:val="00B419DD"/>
    <w:rsid w:val="00B505F1"/>
    <w:rsid w:val="00B6107B"/>
    <w:rsid w:val="00B718AB"/>
    <w:rsid w:val="00B72E7A"/>
    <w:rsid w:val="00B8447F"/>
    <w:rsid w:val="00B8665D"/>
    <w:rsid w:val="00B86661"/>
    <w:rsid w:val="00B871FB"/>
    <w:rsid w:val="00BA5AA0"/>
    <w:rsid w:val="00BB0F83"/>
    <w:rsid w:val="00BB2962"/>
    <w:rsid w:val="00BC58FB"/>
    <w:rsid w:val="00BD2FA2"/>
    <w:rsid w:val="00BD3799"/>
    <w:rsid w:val="00BE60D5"/>
    <w:rsid w:val="00BF4DA0"/>
    <w:rsid w:val="00C258AE"/>
    <w:rsid w:val="00C277DB"/>
    <w:rsid w:val="00C43020"/>
    <w:rsid w:val="00C525C3"/>
    <w:rsid w:val="00C55756"/>
    <w:rsid w:val="00C6288A"/>
    <w:rsid w:val="00CA14D0"/>
    <w:rsid w:val="00CA2C3E"/>
    <w:rsid w:val="00CB0F61"/>
    <w:rsid w:val="00CD168B"/>
    <w:rsid w:val="00CE39D4"/>
    <w:rsid w:val="00D221AA"/>
    <w:rsid w:val="00D27458"/>
    <w:rsid w:val="00D57353"/>
    <w:rsid w:val="00D601E1"/>
    <w:rsid w:val="00D66A23"/>
    <w:rsid w:val="00D81235"/>
    <w:rsid w:val="00D82290"/>
    <w:rsid w:val="00D85BC6"/>
    <w:rsid w:val="00D8691D"/>
    <w:rsid w:val="00D916DC"/>
    <w:rsid w:val="00D95DC5"/>
    <w:rsid w:val="00DA2D6A"/>
    <w:rsid w:val="00DB1F4A"/>
    <w:rsid w:val="00DB25EF"/>
    <w:rsid w:val="00DC380F"/>
    <w:rsid w:val="00DD2E0E"/>
    <w:rsid w:val="00E11BB2"/>
    <w:rsid w:val="00E15DE7"/>
    <w:rsid w:val="00E17BE1"/>
    <w:rsid w:val="00E26CC5"/>
    <w:rsid w:val="00E50321"/>
    <w:rsid w:val="00E61EB8"/>
    <w:rsid w:val="00E84C07"/>
    <w:rsid w:val="00E8699A"/>
    <w:rsid w:val="00E900EA"/>
    <w:rsid w:val="00EE5D83"/>
    <w:rsid w:val="00F000C5"/>
    <w:rsid w:val="00F15020"/>
    <w:rsid w:val="00F16D10"/>
    <w:rsid w:val="00F22ACA"/>
    <w:rsid w:val="00F24F4C"/>
    <w:rsid w:val="00F34229"/>
    <w:rsid w:val="00F72227"/>
    <w:rsid w:val="00F83726"/>
    <w:rsid w:val="00F871AC"/>
    <w:rsid w:val="00F92AA3"/>
    <w:rsid w:val="00F95F18"/>
    <w:rsid w:val="00FA2FF8"/>
    <w:rsid w:val="00FA6D61"/>
    <w:rsid w:val="00FB0FFE"/>
    <w:rsid w:val="00FD2FE4"/>
    <w:rsid w:val="00FD4945"/>
    <w:rsid w:val="00FE3963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C97E2"/>
  <w15:docId w15:val="{08CA6D85-F947-476A-A807-CBAB88914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14335"/>
    <w:pPr>
      <w:widowControl w:val="0"/>
      <w:snapToGrid w:val="0"/>
      <w:spacing w:after="0" w:line="30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24E8D"/>
    <w:pPr>
      <w:widowControl/>
      <w:snapToGrid/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1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18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E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D185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D1852"/>
    <w:rPr>
      <w:rFonts w:asciiTheme="majorHAnsi" w:eastAsiaTheme="majorEastAsia" w:hAnsiTheme="majorHAnsi" w:cstheme="majorBidi"/>
      <w:b/>
      <w:bCs/>
      <w:color w:val="5B9BD5" w:themeColor="accent1"/>
      <w:szCs w:val="20"/>
      <w:lang w:eastAsia="ru-RU"/>
    </w:rPr>
  </w:style>
  <w:style w:type="paragraph" w:styleId="a3">
    <w:name w:val="header"/>
    <w:basedOn w:val="a"/>
    <w:link w:val="a4"/>
    <w:uiPriority w:val="99"/>
    <w:rsid w:val="00A14335"/>
    <w:pPr>
      <w:widowControl/>
      <w:tabs>
        <w:tab w:val="center" w:pos="4677"/>
        <w:tab w:val="right" w:pos="9355"/>
      </w:tabs>
      <w:snapToGrid/>
      <w:spacing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A143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14335"/>
    <w:pPr>
      <w:widowControl/>
      <w:tabs>
        <w:tab w:val="center" w:pos="4677"/>
        <w:tab w:val="right" w:pos="9355"/>
      </w:tabs>
      <w:snapToGrid/>
      <w:spacing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3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писок с точками"/>
    <w:basedOn w:val="a"/>
    <w:rsid w:val="00A14335"/>
    <w:pPr>
      <w:widowControl/>
      <w:tabs>
        <w:tab w:val="num" w:pos="964"/>
      </w:tabs>
      <w:snapToGrid/>
      <w:spacing w:line="312" w:lineRule="auto"/>
      <w:ind w:left="964" w:hanging="255"/>
      <w:jc w:val="both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A14335"/>
    <w:pPr>
      <w:widowControl/>
      <w:snapToGrid/>
      <w:spacing w:line="240" w:lineRule="auto"/>
      <w:ind w:left="708"/>
    </w:pPr>
    <w:rPr>
      <w:sz w:val="28"/>
      <w:szCs w:val="24"/>
    </w:rPr>
  </w:style>
  <w:style w:type="character" w:styleId="a9">
    <w:name w:val="footnote reference"/>
    <w:basedOn w:val="a0"/>
    <w:semiHidden/>
    <w:rsid w:val="00C55756"/>
    <w:rPr>
      <w:rFonts w:cs="Times New Roman"/>
      <w:vertAlign w:val="superscript"/>
    </w:rPr>
  </w:style>
  <w:style w:type="character" w:styleId="aa">
    <w:name w:val="Hyperlink"/>
    <w:basedOn w:val="a0"/>
    <w:uiPriority w:val="99"/>
    <w:unhideWhenUsed/>
    <w:rsid w:val="00685413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83657A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83657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rsid w:val="008365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657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65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365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3657A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rsid w:val="00AC7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F28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f3">
    <w:name w:val="Normal (Web)"/>
    <w:basedOn w:val="a"/>
    <w:uiPriority w:val="99"/>
    <w:unhideWhenUsed/>
    <w:rsid w:val="00E15DE7"/>
    <w:pPr>
      <w:widowControl/>
      <w:snapToGrid/>
      <w:spacing w:before="100" w:beforeAutospacing="1" w:after="100" w:afterAutospacing="1" w:line="240" w:lineRule="auto"/>
    </w:pPr>
    <w:rPr>
      <w:sz w:val="24"/>
      <w:szCs w:val="24"/>
    </w:rPr>
  </w:style>
  <w:style w:type="paragraph" w:styleId="af4">
    <w:name w:val="Body Text"/>
    <w:basedOn w:val="a"/>
    <w:link w:val="af5"/>
    <w:rsid w:val="001D1852"/>
    <w:pPr>
      <w:snapToGrid/>
      <w:spacing w:line="240" w:lineRule="auto"/>
    </w:pPr>
    <w:rPr>
      <w:snapToGrid w:val="0"/>
      <w:sz w:val="26"/>
    </w:rPr>
  </w:style>
  <w:style w:type="character" w:customStyle="1" w:styleId="af5">
    <w:name w:val="Основной текст Знак"/>
    <w:basedOn w:val="a0"/>
    <w:link w:val="af4"/>
    <w:rsid w:val="001D1852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1">
    <w:name w:val="Body Text Indent 3"/>
    <w:basedOn w:val="a"/>
    <w:link w:val="32"/>
    <w:rsid w:val="001D1852"/>
    <w:pPr>
      <w:widowControl/>
      <w:snapToGrid/>
      <w:spacing w:after="120" w:line="240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D18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Body Text Indent"/>
    <w:basedOn w:val="a"/>
    <w:link w:val="af7"/>
    <w:rsid w:val="001D1852"/>
    <w:pPr>
      <w:widowControl/>
      <w:snapToGrid/>
      <w:spacing w:after="120" w:line="240" w:lineRule="auto"/>
      <w:ind w:left="283"/>
    </w:pPr>
    <w:rPr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rsid w:val="001D1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1D1852"/>
    <w:pPr>
      <w:widowControl/>
      <w:snapToGrid/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1D1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semiHidden/>
    <w:rsid w:val="00D82290"/>
    <w:pPr>
      <w:widowControl/>
      <w:snapToGrid/>
      <w:spacing w:line="240" w:lineRule="auto"/>
    </w:pPr>
    <w:rPr>
      <w:sz w:val="20"/>
    </w:rPr>
  </w:style>
  <w:style w:type="character" w:customStyle="1" w:styleId="af9">
    <w:name w:val="Текст сноски Знак"/>
    <w:basedOn w:val="a0"/>
    <w:link w:val="af8"/>
    <w:semiHidden/>
    <w:rsid w:val="00D82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Без интервала1"/>
    <w:rsid w:val="00D82290"/>
    <w:pPr>
      <w:spacing w:after="0" w:line="240" w:lineRule="auto"/>
    </w:pPr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rsid w:val="00D82290"/>
    <w:pPr>
      <w:widowControl/>
      <w:snapToGrid/>
      <w:spacing w:after="120" w:line="480" w:lineRule="auto"/>
    </w:pPr>
    <w:rPr>
      <w:sz w:val="20"/>
    </w:rPr>
  </w:style>
  <w:style w:type="character" w:customStyle="1" w:styleId="24">
    <w:name w:val="Основной текст 2 Знак"/>
    <w:basedOn w:val="a0"/>
    <w:link w:val="23"/>
    <w:uiPriority w:val="99"/>
    <w:rsid w:val="00D82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8755D"/>
    <w:pPr>
      <w:widowControl/>
      <w:tabs>
        <w:tab w:val="right" w:leader="dot" w:pos="9344"/>
      </w:tabs>
      <w:snapToGrid/>
      <w:spacing w:line="360" w:lineRule="auto"/>
      <w:jc w:val="both"/>
    </w:pPr>
    <w:rPr>
      <w:rFonts w:eastAsiaTheme="majorEastAsia"/>
      <w:b/>
      <w:bCs/>
      <w:noProof/>
      <w:sz w:val="24"/>
      <w:szCs w:val="24"/>
    </w:rPr>
  </w:style>
  <w:style w:type="paragraph" w:styleId="25">
    <w:name w:val="toc 2"/>
    <w:basedOn w:val="a"/>
    <w:next w:val="a"/>
    <w:autoRedefine/>
    <w:unhideWhenUsed/>
    <w:rsid w:val="00D82290"/>
    <w:pPr>
      <w:widowControl/>
      <w:tabs>
        <w:tab w:val="right" w:leader="dot" w:pos="9344"/>
      </w:tabs>
      <w:snapToGrid/>
      <w:spacing w:after="100" w:line="360" w:lineRule="auto"/>
    </w:pPr>
    <w:rPr>
      <w:bCs/>
      <w:sz w:val="24"/>
      <w:szCs w:val="24"/>
    </w:rPr>
  </w:style>
  <w:style w:type="paragraph" w:styleId="33">
    <w:name w:val="toc 3"/>
    <w:basedOn w:val="a"/>
    <w:next w:val="a"/>
    <w:autoRedefine/>
    <w:unhideWhenUsed/>
    <w:rsid w:val="00D82290"/>
    <w:pPr>
      <w:widowControl/>
      <w:tabs>
        <w:tab w:val="right" w:leader="dot" w:pos="9344"/>
      </w:tabs>
      <w:snapToGrid/>
      <w:spacing w:after="100" w:line="360" w:lineRule="auto"/>
      <w:jc w:val="both"/>
    </w:pPr>
    <w:rPr>
      <w:bCs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D82290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afb">
    <w:name w:val="Revision"/>
    <w:hidden/>
    <w:uiPriority w:val="99"/>
    <w:semiHidden/>
    <w:rsid w:val="000517F5"/>
    <w:pPr>
      <w:spacing w:after="0" w:line="240" w:lineRule="auto"/>
    </w:pPr>
  </w:style>
  <w:style w:type="paragraph" w:customStyle="1" w:styleId="ConsPlusNormal">
    <w:name w:val="ConsPlusNormal"/>
    <w:rsid w:val="008875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602750"/>
    <w:pPr>
      <w:widowControl/>
      <w:snapToGrid/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ike.exact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C6590-4423-4140-AABA-0BE802B16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23</Pages>
  <Words>8740</Words>
  <Characters>49824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Кекелева СВ</cp:lastModifiedBy>
  <cp:revision>41</cp:revision>
  <dcterms:created xsi:type="dcterms:W3CDTF">2022-01-21T12:40:00Z</dcterms:created>
  <dcterms:modified xsi:type="dcterms:W3CDTF">2024-06-28T07:24:00Z</dcterms:modified>
</cp:coreProperties>
</file>