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CF1" w:rsidRPr="00426CF1" w:rsidRDefault="00426CF1" w:rsidP="00426CF1">
      <w:pPr>
        <w:ind w:firstLine="709"/>
        <w:jc w:val="center"/>
      </w:pPr>
      <w:r w:rsidRPr="00426CF1">
        <w:t>МИНОБРНАУКИ РОССИИ</w:t>
      </w:r>
    </w:p>
    <w:p w:rsidR="00426CF1" w:rsidRPr="00426CF1" w:rsidRDefault="00426CF1" w:rsidP="00426CF1">
      <w:pPr>
        <w:jc w:val="center"/>
      </w:pPr>
      <w:r w:rsidRPr="00426CF1">
        <w:t>Ярославский государственный университет им. П.Г. Демидова</w:t>
      </w:r>
    </w:p>
    <w:p w:rsidR="00426CF1" w:rsidRPr="00426CF1" w:rsidRDefault="00426CF1" w:rsidP="00426CF1">
      <w:pPr>
        <w:jc w:val="center"/>
        <w:rPr>
          <w:i/>
          <w:iCs/>
          <w:u w:val="single"/>
        </w:rPr>
      </w:pPr>
    </w:p>
    <w:p w:rsidR="00426CF1" w:rsidRPr="00426CF1" w:rsidRDefault="00426CF1" w:rsidP="00426CF1">
      <w:pPr>
        <w:jc w:val="center"/>
      </w:pPr>
      <w:r w:rsidRPr="00426CF1">
        <w:t>Кафедра финансов и кредита</w:t>
      </w:r>
    </w:p>
    <w:p w:rsidR="00426CF1" w:rsidRPr="00426CF1" w:rsidRDefault="00426CF1" w:rsidP="00426CF1">
      <w:pPr>
        <w:jc w:val="center"/>
      </w:pPr>
    </w:p>
    <w:p w:rsidR="00426CF1" w:rsidRPr="00426CF1" w:rsidRDefault="00426CF1" w:rsidP="00426CF1">
      <w:pPr>
        <w:jc w:val="center"/>
      </w:pPr>
    </w:p>
    <w:tbl>
      <w:tblPr>
        <w:tblW w:w="3795" w:type="dxa"/>
        <w:tblInd w:w="6062" w:type="dxa"/>
        <w:tblLayout w:type="fixed"/>
        <w:tblLook w:val="04A0" w:firstRow="1" w:lastRow="0" w:firstColumn="1" w:lastColumn="0" w:noHBand="0" w:noVBand="1"/>
      </w:tblPr>
      <w:tblGrid>
        <w:gridCol w:w="1845"/>
        <w:gridCol w:w="1950"/>
      </w:tblGrid>
      <w:tr w:rsidR="00426CF1" w:rsidRPr="00426CF1" w:rsidTr="00426CF1">
        <w:tc>
          <w:tcPr>
            <w:tcW w:w="3791" w:type="dxa"/>
            <w:gridSpan w:val="2"/>
            <w:hideMark/>
          </w:tcPr>
          <w:p w:rsidR="00426CF1" w:rsidRPr="00426CF1" w:rsidRDefault="00426CF1" w:rsidP="00426CF1">
            <w:pPr>
              <w:suppressAutoHyphens/>
              <w:spacing w:line="276" w:lineRule="auto"/>
              <w:jc w:val="center"/>
              <w:rPr>
                <w:lang w:eastAsia="ar-SA"/>
              </w:rPr>
            </w:pPr>
            <w:r w:rsidRPr="00426CF1">
              <w:rPr>
                <w:lang w:eastAsia="ar-SA"/>
              </w:rPr>
              <w:t>УТВЕРЖДАЮ</w:t>
            </w:r>
          </w:p>
          <w:p w:rsidR="00426CF1" w:rsidRPr="00426CF1" w:rsidRDefault="00426CF1" w:rsidP="00426CF1">
            <w:pPr>
              <w:suppressAutoHyphens/>
              <w:spacing w:line="276" w:lineRule="auto"/>
              <w:jc w:val="center"/>
              <w:rPr>
                <w:lang w:eastAsia="ar-SA"/>
              </w:rPr>
            </w:pPr>
            <w:r w:rsidRPr="00426CF1">
              <w:rPr>
                <w:lang w:eastAsia="ar-SA"/>
              </w:rPr>
              <w:t>И.О. декана экономического</w:t>
            </w:r>
          </w:p>
          <w:p w:rsidR="00426CF1" w:rsidRPr="00426CF1" w:rsidRDefault="00426CF1" w:rsidP="00426CF1">
            <w:pPr>
              <w:suppressAutoHyphens/>
              <w:spacing w:line="276" w:lineRule="auto"/>
              <w:jc w:val="center"/>
              <w:rPr>
                <w:lang w:eastAsia="ar-SA"/>
              </w:rPr>
            </w:pPr>
            <w:r w:rsidRPr="00426CF1">
              <w:rPr>
                <w:lang w:eastAsia="ar-SA"/>
              </w:rPr>
              <w:t xml:space="preserve"> факультета</w:t>
            </w:r>
          </w:p>
        </w:tc>
      </w:tr>
      <w:tr w:rsidR="00426CF1" w:rsidRPr="00426CF1" w:rsidTr="00426CF1">
        <w:trPr>
          <w:trHeight w:val="477"/>
        </w:trPr>
        <w:tc>
          <w:tcPr>
            <w:tcW w:w="1843" w:type="dxa"/>
            <w:tcBorders>
              <w:top w:val="nil"/>
              <w:left w:val="nil"/>
              <w:bottom w:val="single" w:sz="4" w:space="0" w:color="auto"/>
              <w:right w:val="nil"/>
            </w:tcBorders>
            <w:vAlign w:val="bottom"/>
            <w:hideMark/>
          </w:tcPr>
          <w:p w:rsidR="00426CF1" w:rsidRPr="00426CF1" w:rsidRDefault="00426CF1" w:rsidP="00426CF1">
            <w:pPr>
              <w:suppressAutoHyphens/>
              <w:spacing w:line="276" w:lineRule="auto"/>
              <w:jc w:val="center"/>
              <w:rPr>
                <w:lang w:eastAsia="ar-SA"/>
              </w:rPr>
            </w:pPr>
            <w:r w:rsidRPr="00426CF1">
              <w:rPr>
                <w:noProof/>
              </w:rPr>
              <w:drawing>
                <wp:inline distT="0" distB="0" distL="0" distR="0" wp14:anchorId="62B3FF47" wp14:editId="3F3AEB57">
                  <wp:extent cx="409575" cy="6381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09575" cy="638175"/>
                          </a:xfrm>
                          <a:prstGeom prst="rect">
                            <a:avLst/>
                          </a:prstGeom>
                          <a:noFill/>
                          <a:ln>
                            <a:noFill/>
                          </a:ln>
                        </pic:spPr>
                      </pic:pic>
                    </a:graphicData>
                  </a:graphic>
                </wp:inline>
              </w:drawing>
            </w:r>
          </w:p>
        </w:tc>
        <w:tc>
          <w:tcPr>
            <w:tcW w:w="1948" w:type="dxa"/>
            <w:vAlign w:val="bottom"/>
            <w:hideMark/>
          </w:tcPr>
          <w:p w:rsidR="00426CF1" w:rsidRPr="00426CF1" w:rsidRDefault="00426CF1" w:rsidP="00426CF1">
            <w:pPr>
              <w:suppressAutoHyphens/>
              <w:spacing w:line="276" w:lineRule="auto"/>
              <w:rPr>
                <w:lang w:eastAsia="en-US"/>
              </w:rPr>
            </w:pPr>
            <w:r w:rsidRPr="00426CF1">
              <w:rPr>
                <w:lang w:eastAsia="ar-SA"/>
              </w:rPr>
              <w:t>Т.Ю. Новикова</w:t>
            </w:r>
          </w:p>
        </w:tc>
      </w:tr>
      <w:tr w:rsidR="00426CF1" w:rsidRPr="00426CF1" w:rsidTr="00426CF1">
        <w:trPr>
          <w:trHeight w:val="277"/>
        </w:trPr>
        <w:tc>
          <w:tcPr>
            <w:tcW w:w="1843" w:type="dxa"/>
            <w:tcBorders>
              <w:top w:val="single" w:sz="4" w:space="0" w:color="auto"/>
              <w:left w:val="nil"/>
              <w:bottom w:val="nil"/>
              <w:right w:val="nil"/>
            </w:tcBorders>
            <w:hideMark/>
          </w:tcPr>
          <w:p w:rsidR="00426CF1" w:rsidRPr="00426CF1" w:rsidRDefault="00426CF1" w:rsidP="00426CF1">
            <w:pPr>
              <w:suppressAutoHyphens/>
              <w:spacing w:line="276" w:lineRule="auto"/>
              <w:jc w:val="center"/>
              <w:rPr>
                <w:lang w:eastAsia="ar-SA"/>
              </w:rPr>
            </w:pPr>
            <w:r w:rsidRPr="00426CF1">
              <w:rPr>
                <w:i/>
                <w:vertAlign w:val="superscript"/>
                <w:lang w:eastAsia="ar-SA"/>
              </w:rPr>
              <w:t>(подпись)</w:t>
            </w:r>
          </w:p>
        </w:tc>
        <w:tc>
          <w:tcPr>
            <w:tcW w:w="1948" w:type="dxa"/>
          </w:tcPr>
          <w:p w:rsidR="00426CF1" w:rsidRPr="00426CF1" w:rsidRDefault="00426CF1" w:rsidP="00426CF1">
            <w:pPr>
              <w:suppressAutoHyphens/>
              <w:spacing w:line="276" w:lineRule="auto"/>
              <w:jc w:val="right"/>
              <w:rPr>
                <w:lang w:eastAsia="ar-SA"/>
              </w:rPr>
            </w:pPr>
          </w:p>
        </w:tc>
      </w:tr>
      <w:tr w:rsidR="00426CF1" w:rsidRPr="00426CF1" w:rsidTr="00426CF1">
        <w:tc>
          <w:tcPr>
            <w:tcW w:w="3791" w:type="dxa"/>
            <w:gridSpan w:val="2"/>
            <w:hideMark/>
          </w:tcPr>
          <w:p w:rsidR="00426CF1" w:rsidRPr="00426CF1" w:rsidRDefault="00426CF1" w:rsidP="00426CF1">
            <w:pPr>
              <w:suppressAutoHyphens/>
              <w:spacing w:line="276" w:lineRule="auto"/>
              <w:jc w:val="center"/>
              <w:rPr>
                <w:lang w:eastAsia="ar-SA"/>
              </w:rPr>
            </w:pPr>
            <w:r w:rsidRPr="00426CF1">
              <w:rPr>
                <w:lang w:eastAsia="ar-SA"/>
              </w:rPr>
              <w:t>«15» мая 2024 г.</w:t>
            </w:r>
          </w:p>
        </w:tc>
      </w:tr>
    </w:tbl>
    <w:p w:rsidR="00426CF1" w:rsidRPr="00426CF1" w:rsidRDefault="00426CF1" w:rsidP="00426CF1">
      <w:pPr>
        <w:tabs>
          <w:tab w:val="left" w:pos="5670"/>
        </w:tabs>
        <w:jc w:val="center"/>
      </w:pPr>
    </w:p>
    <w:p w:rsidR="00426CF1" w:rsidRPr="00426CF1" w:rsidRDefault="00426CF1" w:rsidP="00426CF1">
      <w:pPr>
        <w:tabs>
          <w:tab w:val="left" w:pos="5670"/>
        </w:tabs>
        <w:jc w:val="center"/>
      </w:pPr>
    </w:p>
    <w:p w:rsidR="00426CF1" w:rsidRPr="00426CF1" w:rsidRDefault="00426CF1" w:rsidP="00426CF1">
      <w:pPr>
        <w:tabs>
          <w:tab w:val="left" w:pos="5670"/>
        </w:tabs>
        <w:jc w:val="center"/>
      </w:pPr>
    </w:p>
    <w:p w:rsidR="00426CF1" w:rsidRPr="00426CF1" w:rsidRDefault="00426CF1" w:rsidP="00426CF1">
      <w:pPr>
        <w:jc w:val="center"/>
      </w:pPr>
      <w:r w:rsidRPr="00426CF1">
        <w:rPr>
          <w:b/>
          <w:bCs/>
        </w:rPr>
        <w:t xml:space="preserve">Рабочая программа дисциплины </w:t>
      </w:r>
    </w:p>
    <w:p w:rsidR="00426CF1" w:rsidRPr="00426CF1" w:rsidRDefault="00426CF1" w:rsidP="00426CF1">
      <w:pPr>
        <w:jc w:val="center"/>
      </w:pPr>
      <w:r w:rsidRPr="00426CF1">
        <w:rPr>
          <w:b/>
          <w:bCs/>
        </w:rPr>
        <w:t>«</w:t>
      </w:r>
      <w:r w:rsidRPr="00426CF1">
        <w:t>Бюджетное устройство и бюджетный процесс»</w:t>
      </w:r>
    </w:p>
    <w:p w:rsidR="00426CF1" w:rsidRPr="00426CF1" w:rsidRDefault="00426CF1" w:rsidP="00426CF1">
      <w:pPr>
        <w:jc w:val="center"/>
      </w:pPr>
    </w:p>
    <w:p w:rsidR="00426CF1" w:rsidRPr="00426CF1" w:rsidRDefault="00426CF1" w:rsidP="00426CF1">
      <w:pPr>
        <w:jc w:val="center"/>
      </w:pPr>
      <w:r w:rsidRPr="00426CF1">
        <w:t>Направление подготовки</w:t>
      </w:r>
    </w:p>
    <w:p w:rsidR="00426CF1" w:rsidRPr="00426CF1" w:rsidRDefault="00426CF1" w:rsidP="00426CF1">
      <w:pPr>
        <w:jc w:val="center"/>
      </w:pPr>
      <w:r w:rsidRPr="00426CF1">
        <w:t>38.03.04 Государственное и муниципальное управление</w:t>
      </w:r>
    </w:p>
    <w:p w:rsidR="00426CF1" w:rsidRPr="00426CF1" w:rsidRDefault="00426CF1" w:rsidP="00426CF1">
      <w:pPr>
        <w:jc w:val="center"/>
      </w:pPr>
    </w:p>
    <w:p w:rsidR="00426CF1" w:rsidRPr="00426CF1" w:rsidRDefault="00426CF1" w:rsidP="00426CF1">
      <w:pPr>
        <w:jc w:val="center"/>
      </w:pPr>
      <w:r w:rsidRPr="00426CF1">
        <w:t xml:space="preserve">Профиль </w:t>
      </w:r>
    </w:p>
    <w:p w:rsidR="00426CF1" w:rsidRPr="00426CF1" w:rsidRDefault="00426CF1" w:rsidP="00426CF1">
      <w:pPr>
        <w:jc w:val="center"/>
      </w:pPr>
      <w:r w:rsidRPr="00426CF1">
        <w:t>«Государственные и муниципальные финансы»</w:t>
      </w:r>
    </w:p>
    <w:p w:rsidR="00426CF1" w:rsidRPr="00426CF1" w:rsidRDefault="00426CF1" w:rsidP="00426CF1">
      <w:pPr>
        <w:jc w:val="center"/>
      </w:pPr>
    </w:p>
    <w:p w:rsidR="00426CF1" w:rsidRPr="00426CF1" w:rsidRDefault="00426CF1" w:rsidP="00426CF1">
      <w:pPr>
        <w:jc w:val="center"/>
      </w:pPr>
    </w:p>
    <w:p w:rsidR="00426CF1" w:rsidRPr="00426CF1" w:rsidRDefault="00426CF1" w:rsidP="00426CF1">
      <w:pPr>
        <w:jc w:val="center"/>
      </w:pPr>
      <w:r w:rsidRPr="00426CF1">
        <w:t>Квалификация выпускника</w:t>
      </w:r>
    </w:p>
    <w:p w:rsidR="00426CF1" w:rsidRPr="00426CF1" w:rsidRDefault="00426CF1" w:rsidP="00426CF1">
      <w:pPr>
        <w:jc w:val="center"/>
      </w:pPr>
      <w:r w:rsidRPr="00426CF1">
        <w:t>Бакалавр</w:t>
      </w:r>
    </w:p>
    <w:p w:rsidR="00426CF1" w:rsidRPr="00426CF1" w:rsidRDefault="00426CF1" w:rsidP="00426CF1">
      <w:pPr>
        <w:jc w:val="center"/>
      </w:pPr>
    </w:p>
    <w:p w:rsidR="00426CF1" w:rsidRPr="00426CF1" w:rsidRDefault="00426CF1" w:rsidP="00426CF1">
      <w:pPr>
        <w:jc w:val="center"/>
      </w:pPr>
    </w:p>
    <w:p w:rsidR="00426CF1" w:rsidRPr="00426CF1" w:rsidRDefault="00426CF1" w:rsidP="00426CF1">
      <w:pPr>
        <w:jc w:val="center"/>
      </w:pPr>
      <w:r w:rsidRPr="00426CF1">
        <w:t>Форма обучения</w:t>
      </w:r>
    </w:p>
    <w:p w:rsidR="00426CF1" w:rsidRPr="00426CF1" w:rsidRDefault="00426CF1" w:rsidP="00426CF1">
      <w:pPr>
        <w:jc w:val="center"/>
      </w:pPr>
      <w:r w:rsidRPr="00426CF1">
        <w:t>очная</w:t>
      </w:r>
    </w:p>
    <w:p w:rsidR="00426CF1" w:rsidRPr="00426CF1" w:rsidRDefault="00426CF1" w:rsidP="00426CF1">
      <w:pPr>
        <w:jc w:val="center"/>
      </w:pPr>
    </w:p>
    <w:p w:rsidR="00426CF1" w:rsidRPr="00426CF1" w:rsidRDefault="00426CF1" w:rsidP="00426CF1">
      <w:pPr>
        <w:jc w:val="center"/>
      </w:pPr>
    </w:p>
    <w:p w:rsidR="00426CF1" w:rsidRPr="00426CF1" w:rsidRDefault="00426CF1" w:rsidP="00426CF1">
      <w:pPr>
        <w:jc w:val="center"/>
      </w:pPr>
    </w:p>
    <w:p w:rsidR="00426CF1" w:rsidRPr="00426CF1" w:rsidRDefault="00426CF1" w:rsidP="00426CF1">
      <w:pPr>
        <w:jc w:val="both"/>
      </w:pPr>
    </w:p>
    <w:tbl>
      <w:tblPr>
        <w:tblW w:w="9603" w:type="dxa"/>
        <w:tblLook w:val="04A0" w:firstRow="1" w:lastRow="0" w:firstColumn="1" w:lastColumn="0" w:noHBand="0" w:noVBand="1"/>
      </w:tblPr>
      <w:tblGrid>
        <w:gridCol w:w="1542"/>
        <w:gridCol w:w="1155"/>
        <w:gridCol w:w="1638"/>
        <w:gridCol w:w="546"/>
        <w:gridCol w:w="2148"/>
        <w:gridCol w:w="978"/>
        <w:gridCol w:w="1596"/>
      </w:tblGrid>
      <w:tr w:rsidR="00426CF1" w:rsidRPr="00426CF1" w:rsidTr="00426CF1">
        <w:tc>
          <w:tcPr>
            <w:tcW w:w="4335" w:type="dxa"/>
            <w:gridSpan w:val="3"/>
            <w:hideMark/>
          </w:tcPr>
          <w:p w:rsidR="00426CF1" w:rsidRPr="00426CF1" w:rsidRDefault="00426CF1" w:rsidP="00426CF1">
            <w:pPr>
              <w:rPr>
                <w:sz w:val="22"/>
              </w:rPr>
            </w:pPr>
            <w:r w:rsidRPr="00426CF1">
              <w:rPr>
                <w:sz w:val="22"/>
              </w:rPr>
              <w:t>Программа рассмотрена</w:t>
            </w:r>
          </w:p>
          <w:p w:rsidR="00426CF1" w:rsidRPr="00426CF1" w:rsidRDefault="00426CF1" w:rsidP="00426CF1">
            <w:pPr>
              <w:rPr>
                <w:sz w:val="22"/>
              </w:rPr>
            </w:pPr>
            <w:r w:rsidRPr="00426CF1">
              <w:rPr>
                <w:sz w:val="22"/>
              </w:rPr>
              <w:t>на заседании кафедры финансов и кредита</w:t>
            </w:r>
          </w:p>
          <w:p w:rsidR="00426CF1" w:rsidRPr="00426CF1" w:rsidRDefault="00426CF1" w:rsidP="00426CF1">
            <w:pPr>
              <w:rPr>
                <w:sz w:val="22"/>
              </w:rPr>
            </w:pPr>
            <w:r w:rsidRPr="00426CF1">
              <w:rPr>
                <w:sz w:val="22"/>
              </w:rPr>
              <w:t>протокол № 9 от «03» апреля 2024 г.</w:t>
            </w:r>
          </w:p>
        </w:tc>
        <w:tc>
          <w:tcPr>
            <w:tcW w:w="546" w:type="dxa"/>
          </w:tcPr>
          <w:p w:rsidR="00426CF1" w:rsidRPr="00426CF1" w:rsidRDefault="00426CF1" w:rsidP="00426CF1">
            <w:pPr>
              <w:rPr>
                <w:sz w:val="22"/>
              </w:rPr>
            </w:pPr>
          </w:p>
        </w:tc>
        <w:tc>
          <w:tcPr>
            <w:tcW w:w="4722" w:type="dxa"/>
            <w:gridSpan w:val="3"/>
            <w:hideMark/>
          </w:tcPr>
          <w:p w:rsidR="00426CF1" w:rsidRPr="00426CF1" w:rsidRDefault="00426CF1" w:rsidP="00426CF1">
            <w:pPr>
              <w:rPr>
                <w:sz w:val="22"/>
              </w:rPr>
            </w:pPr>
            <w:r w:rsidRPr="00426CF1">
              <w:rPr>
                <w:sz w:val="22"/>
              </w:rPr>
              <w:t>Программа одобрена НМК</w:t>
            </w:r>
          </w:p>
          <w:p w:rsidR="00426CF1" w:rsidRPr="00426CF1" w:rsidRDefault="00426CF1" w:rsidP="00426CF1">
            <w:pPr>
              <w:rPr>
                <w:sz w:val="22"/>
              </w:rPr>
            </w:pPr>
            <w:r w:rsidRPr="00426CF1">
              <w:rPr>
                <w:sz w:val="22"/>
              </w:rPr>
              <w:t>экономического факультета</w:t>
            </w:r>
          </w:p>
          <w:p w:rsidR="00426CF1" w:rsidRPr="00426CF1" w:rsidRDefault="00426CF1" w:rsidP="00426CF1">
            <w:pPr>
              <w:rPr>
                <w:sz w:val="22"/>
              </w:rPr>
            </w:pPr>
            <w:r w:rsidRPr="00426CF1">
              <w:rPr>
                <w:sz w:val="22"/>
              </w:rPr>
              <w:t>протокол № 6 от «24» апреля 2024 г.</w:t>
            </w:r>
          </w:p>
        </w:tc>
      </w:tr>
      <w:tr w:rsidR="00426CF1" w:rsidRPr="00426CF1" w:rsidTr="00426CF1">
        <w:trPr>
          <w:trHeight w:val="20"/>
        </w:trPr>
        <w:tc>
          <w:tcPr>
            <w:tcW w:w="1542" w:type="dxa"/>
            <w:vAlign w:val="bottom"/>
          </w:tcPr>
          <w:p w:rsidR="00426CF1" w:rsidRPr="00426CF1" w:rsidRDefault="00426CF1" w:rsidP="00426CF1">
            <w:pPr>
              <w:rPr>
                <w:sz w:val="22"/>
              </w:rPr>
            </w:pPr>
          </w:p>
        </w:tc>
        <w:tc>
          <w:tcPr>
            <w:tcW w:w="1155" w:type="dxa"/>
            <w:vAlign w:val="bottom"/>
          </w:tcPr>
          <w:p w:rsidR="00426CF1" w:rsidRPr="00426CF1" w:rsidRDefault="00426CF1" w:rsidP="00426CF1">
            <w:pPr>
              <w:jc w:val="center"/>
              <w:rPr>
                <w:sz w:val="22"/>
              </w:rPr>
            </w:pPr>
          </w:p>
        </w:tc>
        <w:tc>
          <w:tcPr>
            <w:tcW w:w="1638" w:type="dxa"/>
            <w:vAlign w:val="bottom"/>
          </w:tcPr>
          <w:p w:rsidR="00426CF1" w:rsidRPr="00426CF1" w:rsidRDefault="00426CF1" w:rsidP="00426CF1">
            <w:pPr>
              <w:rPr>
                <w:sz w:val="22"/>
              </w:rPr>
            </w:pPr>
          </w:p>
        </w:tc>
        <w:tc>
          <w:tcPr>
            <w:tcW w:w="546" w:type="dxa"/>
            <w:vAlign w:val="bottom"/>
          </w:tcPr>
          <w:p w:rsidR="00426CF1" w:rsidRPr="00426CF1" w:rsidRDefault="00426CF1" w:rsidP="00426CF1">
            <w:pPr>
              <w:rPr>
                <w:sz w:val="22"/>
              </w:rPr>
            </w:pPr>
          </w:p>
        </w:tc>
        <w:tc>
          <w:tcPr>
            <w:tcW w:w="2148" w:type="dxa"/>
            <w:vAlign w:val="bottom"/>
          </w:tcPr>
          <w:p w:rsidR="00426CF1" w:rsidRPr="00426CF1" w:rsidRDefault="00426CF1" w:rsidP="00426CF1">
            <w:pPr>
              <w:rPr>
                <w:bCs/>
                <w:sz w:val="22"/>
              </w:rPr>
            </w:pPr>
          </w:p>
        </w:tc>
        <w:tc>
          <w:tcPr>
            <w:tcW w:w="978" w:type="dxa"/>
            <w:vAlign w:val="bottom"/>
          </w:tcPr>
          <w:p w:rsidR="00426CF1" w:rsidRPr="00426CF1" w:rsidRDefault="00426CF1" w:rsidP="00426CF1">
            <w:pPr>
              <w:jc w:val="center"/>
              <w:rPr>
                <w:sz w:val="22"/>
              </w:rPr>
            </w:pPr>
          </w:p>
        </w:tc>
        <w:tc>
          <w:tcPr>
            <w:tcW w:w="1596" w:type="dxa"/>
            <w:vAlign w:val="bottom"/>
          </w:tcPr>
          <w:p w:rsidR="00426CF1" w:rsidRPr="00426CF1" w:rsidRDefault="00426CF1" w:rsidP="00426CF1">
            <w:pPr>
              <w:rPr>
                <w:sz w:val="22"/>
              </w:rPr>
            </w:pPr>
          </w:p>
        </w:tc>
      </w:tr>
    </w:tbl>
    <w:p w:rsidR="00426CF1" w:rsidRPr="00426CF1" w:rsidRDefault="00426CF1" w:rsidP="00426CF1">
      <w:pPr>
        <w:jc w:val="both"/>
      </w:pPr>
    </w:p>
    <w:p w:rsidR="00426CF1" w:rsidRPr="00426CF1" w:rsidRDefault="00426CF1" w:rsidP="00426CF1">
      <w:pPr>
        <w:jc w:val="both"/>
      </w:pPr>
    </w:p>
    <w:p w:rsidR="00426CF1" w:rsidRPr="00426CF1" w:rsidRDefault="00426CF1" w:rsidP="00426CF1">
      <w:pPr>
        <w:jc w:val="both"/>
      </w:pPr>
    </w:p>
    <w:p w:rsidR="00426CF1" w:rsidRPr="00426CF1" w:rsidRDefault="00426CF1" w:rsidP="00426CF1">
      <w:pPr>
        <w:jc w:val="both"/>
      </w:pPr>
    </w:p>
    <w:p w:rsidR="00426CF1" w:rsidRPr="00426CF1" w:rsidRDefault="00426CF1" w:rsidP="00426CF1">
      <w:pPr>
        <w:jc w:val="both"/>
      </w:pPr>
    </w:p>
    <w:p w:rsidR="00426CF1" w:rsidRPr="00426CF1" w:rsidRDefault="00426CF1" w:rsidP="00426CF1">
      <w:pPr>
        <w:jc w:val="both"/>
      </w:pPr>
    </w:p>
    <w:p w:rsidR="00426CF1" w:rsidRPr="00426CF1" w:rsidRDefault="00426CF1" w:rsidP="00426CF1">
      <w:pPr>
        <w:jc w:val="both"/>
      </w:pPr>
    </w:p>
    <w:p w:rsidR="00426CF1" w:rsidRPr="00426CF1" w:rsidRDefault="00426CF1" w:rsidP="00426CF1">
      <w:pPr>
        <w:jc w:val="both"/>
      </w:pPr>
    </w:p>
    <w:p w:rsidR="00426CF1" w:rsidRPr="00426CF1" w:rsidRDefault="00426CF1" w:rsidP="00426CF1">
      <w:pPr>
        <w:jc w:val="center"/>
      </w:pPr>
      <w:r w:rsidRPr="00426CF1">
        <w:t>Ярославль</w:t>
      </w:r>
    </w:p>
    <w:p w:rsidR="00C25FCE" w:rsidRDefault="00C25FCE" w:rsidP="00900377">
      <w:pPr>
        <w:jc w:val="center"/>
      </w:pPr>
      <w:bookmarkStart w:id="0" w:name="_GoBack"/>
      <w:bookmarkEnd w:id="0"/>
    </w:p>
    <w:p w:rsidR="00C25FCE" w:rsidRDefault="00C25FCE" w:rsidP="00900377">
      <w:pPr>
        <w:jc w:val="center"/>
      </w:pPr>
    </w:p>
    <w:p w:rsidR="00654E25" w:rsidRPr="008C3E88" w:rsidRDefault="00900377" w:rsidP="008C3E88">
      <w:pPr>
        <w:pageBreakBefore/>
        <w:jc w:val="both"/>
        <w:rPr>
          <w:b/>
          <w:bCs/>
        </w:rPr>
      </w:pPr>
      <w:r>
        <w:rPr>
          <w:b/>
          <w:bCs/>
        </w:rPr>
        <w:lastRenderedPageBreak/>
        <w:t>1.</w:t>
      </w:r>
      <w:r>
        <w:t> </w:t>
      </w:r>
      <w:r w:rsidR="007811BB" w:rsidRPr="00EE28CC">
        <w:rPr>
          <w:b/>
          <w:bCs/>
        </w:rPr>
        <w:t>Цели освоения дисциплины</w:t>
      </w:r>
    </w:p>
    <w:p w:rsidR="00CB7A9B" w:rsidRPr="008C3E88" w:rsidRDefault="00A85F76" w:rsidP="008C3E88">
      <w:pPr>
        <w:ind w:firstLine="709"/>
        <w:jc w:val="both"/>
      </w:pPr>
      <w:r>
        <w:t>Целью освоения</w:t>
      </w:r>
      <w:r w:rsidR="00654E25" w:rsidRPr="007F7B4C">
        <w:t xml:space="preserve"> дисциплины </w:t>
      </w:r>
      <w:r w:rsidR="00833607">
        <w:t>«Бюджетное устройство и бюджетный процесс</w:t>
      </w:r>
      <w:r>
        <w:t xml:space="preserve">» </w:t>
      </w:r>
      <w:r w:rsidR="00654E25" w:rsidRPr="007F7B4C">
        <w:t>я</w:t>
      </w:r>
      <w:r>
        <w:t>вляется</w:t>
      </w:r>
      <w:r w:rsidR="008C3E88">
        <w:t xml:space="preserve"> приобретение обучающимися</w:t>
      </w:r>
      <w:r w:rsidR="00654E25" w:rsidRPr="007F7B4C">
        <w:t xml:space="preserve"> теоретических и методических з</w:t>
      </w:r>
      <w:r w:rsidR="00833607">
        <w:t>наний</w:t>
      </w:r>
      <w:r w:rsidR="004D7B59">
        <w:t>,</w:t>
      </w:r>
      <w:r w:rsidR="00833607">
        <w:t xml:space="preserve"> </w:t>
      </w:r>
      <w:r w:rsidR="004D7B59">
        <w:t xml:space="preserve">формирование практических навыков анализа </w:t>
      </w:r>
      <w:r w:rsidR="00833607">
        <w:t>в области устройства бюджетной системы и организации бюджетного процесса</w:t>
      </w:r>
      <w:r w:rsidR="00654E25" w:rsidRPr="007F7B4C">
        <w:rPr>
          <w:rStyle w:val="51"/>
          <w:color w:val="000000"/>
          <w:sz w:val="24"/>
          <w:szCs w:val="24"/>
        </w:rPr>
        <w:t xml:space="preserve">, а также </w:t>
      </w:r>
      <w:r w:rsidR="008C3E88">
        <w:t>формирование у них</w:t>
      </w:r>
      <w:r w:rsidR="00654E25" w:rsidRPr="007F7B4C">
        <w:t xml:space="preserve"> профессиональных знаний в сфере взаимодействия государства и других экономических субъектов для решения задач, связанных с финансированием общественных потребностей и </w:t>
      </w:r>
      <w:r w:rsidR="00D54196" w:rsidRPr="007F7B4C">
        <w:t>приоритетных сфер,</w:t>
      </w:r>
      <w:r w:rsidR="00654E25" w:rsidRPr="007F7B4C">
        <w:t xml:space="preserve"> и отраслей</w:t>
      </w:r>
      <w:r>
        <w:t xml:space="preserve"> экономики</w:t>
      </w:r>
      <w:r w:rsidR="00654E25" w:rsidRPr="007F7B4C">
        <w:t>.</w:t>
      </w:r>
    </w:p>
    <w:p w:rsidR="00654E25" w:rsidRDefault="00654E25" w:rsidP="008C3E88">
      <w:r>
        <w:rPr>
          <w:b/>
          <w:bCs/>
        </w:rPr>
        <w:t>2. </w:t>
      </w:r>
      <w:r w:rsidR="007811BB" w:rsidRPr="00EE28CC">
        <w:rPr>
          <w:b/>
          <w:bCs/>
        </w:rPr>
        <w:t>Место дисциплины в структуре ОП бакалавриата</w:t>
      </w:r>
      <w:r w:rsidR="00F353E0" w:rsidRPr="00F353E0">
        <w:t xml:space="preserve"> </w:t>
      </w:r>
    </w:p>
    <w:p w:rsidR="00654E25" w:rsidRDefault="00F353E0" w:rsidP="008C3E88">
      <w:pPr>
        <w:ind w:firstLine="709"/>
        <w:jc w:val="both"/>
      </w:pPr>
      <w:r>
        <w:t xml:space="preserve">Дисциплина </w:t>
      </w:r>
      <w:r w:rsidR="00833607">
        <w:t xml:space="preserve">«Бюджетное устройство и бюджетный процесс» </w:t>
      </w:r>
      <w:r w:rsidR="00C84EC0">
        <w:rPr>
          <w:bCs/>
        </w:rPr>
        <w:t xml:space="preserve"> </w:t>
      </w:r>
      <w:r w:rsidR="00C84EC0">
        <w:t>отно</w:t>
      </w:r>
      <w:r w:rsidR="00833607">
        <w:t>сится к дисциплинам</w:t>
      </w:r>
      <w:r w:rsidR="00C84EC0">
        <w:t xml:space="preserve"> части</w:t>
      </w:r>
      <w:r w:rsidR="00833607">
        <w:t>, формируемой участниками образовательных отношений</w:t>
      </w:r>
      <w:r w:rsidR="00994AEE">
        <w:t xml:space="preserve"> Блока 1 учебного плана ООП по направлению 38.03.04 «Государственное и муниципальное управление», раскрывает</w:t>
      </w:r>
      <w:r>
        <w:t xml:space="preserve"> основы профессиональной деятельности в сфере упра</w:t>
      </w:r>
      <w:r w:rsidR="005256D3">
        <w:t>влен</w:t>
      </w:r>
      <w:r w:rsidR="005D0F88">
        <w:t>ия процес</w:t>
      </w:r>
      <w:r w:rsidR="00833607">
        <w:t xml:space="preserve">сами организации бюджетного процесса и функционирования бюджетной системы РФ, </w:t>
      </w:r>
      <w:r w:rsidR="005256D3">
        <w:t xml:space="preserve"> взаимодействия различных уровней власти при решении вопр</w:t>
      </w:r>
      <w:r w:rsidR="000352C4">
        <w:t>осов,</w:t>
      </w:r>
      <w:r w:rsidR="00505083">
        <w:t xml:space="preserve"> связанных с </w:t>
      </w:r>
      <w:r w:rsidR="00A85F76">
        <w:t>рег</w:t>
      </w:r>
      <w:r w:rsidR="00833607">
        <w:t>улированием процессов финансирования общественных потребностей</w:t>
      </w:r>
      <w:r>
        <w:t>. Знания, полученные слушателями, базируются на изучении таких дисциплин как «</w:t>
      </w:r>
      <w:r w:rsidR="00994AEE">
        <w:t>Основы э</w:t>
      </w:r>
      <w:r>
        <w:t>кономическ</w:t>
      </w:r>
      <w:r w:rsidR="00994AEE">
        <w:t>ой теории</w:t>
      </w:r>
      <w:r w:rsidR="00C84EC0">
        <w:t>»,</w:t>
      </w:r>
      <w:r w:rsidR="006175F8">
        <w:t xml:space="preserve"> «Финансы</w:t>
      </w:r>
      <w:r>
        <w:t>»</w:t>
      </w:r>
      <w:r w:rsidR="00994AEE">
        <w:t xml:space="preserve">, </w:t>
      </w:r>
      <w:r w:rsidR="00EF7547">
        <w:t>«</w:t>
      </w:r>
      <w:r w:rsidR="00833607">
        <w:t>Система</w:t>
      </w:r>
      <w:r w:rsidR="00994AEE">
        <w:t xml:space="preserve"> государственного и муниципального управления»</w:t>
      </w:r>
      <w:r w:rsidR="00833607">
        <w:t>, «Межбюджетные отношения и налоговый федерализм», «Экономика общественного сектора»</w:t>
      </w:r>
      <w:r>
        <w:t xml:space="preserve"> и др.</w:t>
      </w:r>
      <w:r w:rsidR="00CB13E1" w:rsidRPr="00F34287">
        <w:t xml:space="preserve"> </w:t>
      </w:r>
    </w:p>
    <w:p w:rsidR="00654E25" w:rsidRPr="008C3E88" w:rsidRDefault="007811BB" w:rsidP="00EA628D">
      <w:pPr>
        <w:jc w:val="both"/>
        <w:rPr>
          <w:b/>
          <w:bCs/>
        </w:rPr>
      </w:pPr>
      <w:r w:rsidRPr="00EE28CC">
        <w:rPr>
          <w:b/>
          <w:bCs/>
        </w:rPr>
        <w:t>3. План</w:t>
      </w:r>
      <w:r w:rsidR="00D66312">
        <w:rPr>
          <w:b/>
          <w:bCs/>
        </w:rPr>
        <w:t xml:space="preserve">ируемые результаты обучения по </w:t>
      </w:r>
      <w:r w:rsidRPr="00EE28CC">
        <w:rPr>
          <w:b/>
          <w:bCs/>
        </w:rPr>
        <w:t>дисциплине, соотнесенные с план</w:t>
      </w:r>
      <w:r w:rsidR="00654E25">
        <w:rPr>
          <w:b/>
          <w:bCs/>
        </w:rPr>
        <w:t xml:space="preserve">ируемыми результатами освоения </w:t>
      </w:r>
      <w:r w:rsidR="00044CC0">
        <w:rPr>
          <w:b/>
          <w:bCs/>
        </w:rPr>
        <w:t>О</w:t>
      </w:r>
      <w:r w:rsidRPr="00EE28CC">
        <w:rPr>
          <w:b/>
          <w:bCs/>
        </w:rPr>
        <w:t xml:space="preserve">П бакалавриата </w:t>
      </w:r>
    </w:p>
    <w:p w:rsidR="00D67F91" w:rsidRDefault="00D67F91" w:rsidP="00C11F7A">
      <w:pPr>
        <w:ind w:firstLine="709"/>
        <w:jc w:val="both"/>
      </w:pPr>
      <w:r w:rsidRPr="00EE28CC">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tbl>
      <w:tblPr>
        <w:tblW w:w="4999"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8"/>
        <w:gridCol w:w="3240"/>
        <w:gridCol w:w="4624"/>
      </w:tblGrid>
      <w:tr w:rsidR="00A35845" w:rsidRPr="00A35845" w:rsidTr="00A35845">
        <w:trPr>
          <w:trHeight w:val="20"/>
        </w:trPr>
        <w:tc>
          <w:tcPr>
            <w:tcW w:w="808" w:type="pct"/>
            <w:tcBorders>
              <w:top w:val="single" w:sz="4" w:space="0" w:color="auto"/>
              <w:left w:val="single" w:sz="4" w:space="0" w:color="auto"/>
              <w:bottom w:val="single" w:sz="4" w:space="0" w:color="auto"/>
              <w:right w:val="single" w:sz="4" w:space="0" w:color="auto"/>
            </w:tcBorders>
            <w:hideMark/>
          </w:tcPr>
          <w:p w:rsidR="00A35845" w:rsidRPr="00A35845" w:rsidRDefault="00A35845" w:rsidP="00A35845">
            <w:pPr>
              <w:tabs>
                <w:tab w:val="left" w:pos="708"/>
              </w:tabs>
              <w:jc w:val="center"/>
              <w:rPr>
                <w:b/>
                <w:sz w:val="22"/>
                <w:szCs w:val="22"/>
              </w:rPr>
            </w:pPr>
            <w:r w:rsidRPr="00A35845">
              <w:rPr>
                <w:b/>
                <w:sz w:val="22"/>
                <w:szCs w:val="22"/>
              </w:rPr>
              <w:t>Код</w:t>
            </w:r>
          </w:p>
          <w:p w:rsidR="00A35845" w:rsidRPr="00A35845" w:rsidRDefault="00A35845" w:rsidP="00A35845">
            <w:pPr>
              <w:tabs>
                <w:tab w:val="left" w:pos="708"/>
              </w:tabs>
              <w:jc w:val="center"/>
              <w:rPr>
                <w:b/>
                <w:sz w:val="22"/>
                <w:szCs w:val="22"/>
              </w:rPr>
            </w:pPr>
            <w:r w:rsidRPr="00A35845">
              <w:rPr>
                <w:b/>
                <w:sz w:val="22"/>
                <w:szCs w:val="22"/>
              </w:rPr>
              <w:t>компетенции</w:t>
            </w:r>
          </w:p>
        </w:tc>
        <w:tc>
          <w:tcPr>
            <w:tcW w:w="1745" w:type="pct"/>
            <w:tcBorders>
              <w:top w:val="single" w:sz="4" w:space="0" w:color="auto"/>
              <w:left w:val="single" w:sz="4" w:space="0" w:color="auto"/>
              <w:bottom w:val="single" w:sz="4" w:space="0" w:color="auto"/>
              <w:right w:val="single" w:sz="4" w:space="0" w:color="auto"/>
            </w:tcBorders>
            <w:hideMark/>
          </w:tcPr>
          <w:p w:rsidR="00A35845" w:rsidRPr="00A35845" w:rsidRDefault="00A35845" w:rsidP="00A35845">
            <w:pPr>
              <w:tabs>
                <w:tab w:val="left" w:pos="708"/>
              </w:tabs>
              <w:jc w:val="center"/>
              <w:rPr>
                <w:b/>
                <w:sz w:val="22"/>
                <w:szCs w:val="22"/>
              </w:rPr>
            </w:pPr>
            <w:r w:rsidRPr="00A35845">
              <w:rPr>
                <w:b/>
                <w:sz w:val="22"/>
                <w:szCs w:val="22"/>
              </w:rPr>
              <w:t>Индикатор достижения</w:t>
            </w:r>
          </w:p>
          <w:p w:rsidR="00A35845" w:rsidRPr="00A35845" w:rsidRDefault="00A35845" w:rsidP="00A35845">
            <w:pPr>
              <w:tabs>
                <w:tab w:val="left" w:pos="708"/>
              </w:tabs>
              <w:jc w:val="center"/>
              <w:rPr>
                <w:b/>
                <w:sz w:val="22"/>
                <w:szCs w:val="22"/>
              </w:rPr>
            </w:pPr>
            <w:r w:rsidRPr="00A35845">
              <w:rPr>
                <w:b/>
                <w:sz w:val="22"/>
                <w:szCs w:val="22"/>
              </w:rPr>
              <w:t>компетенции</w:t>
            </w:r>
          </w:p>
        </w:tc>
        <w:tc>
          <w:tcPr>
            <w:tcW w:w="2447" w:type="pct"/>
            <w:tcBorders>
              <w:top w:val="single" w:sz="4" w:space="0" w:color="auto"/>
              <w:left w:val="single" w:sz="4" w:space="0" w:color="auto"/>
              <w:bottom w:val="single" w:sz="4" w:space="0" w:color="auto"/>
              <w:right w:val="single" w:sz="4" w:space="0" w:color="auto"/>
            </w:tcBorders>
            <w:hideMark/>
          </w:tcPr>
          <w:p w:rsidR="00A35845" w:rsidRPr="00A35845" w:rsidRDefault="00A35845" w:rsidP="00A35845">
            <w:pPr>
              <w:tabs>
                <w:tab w:val="left" w:pos="708"/>
              </w:tabs>
              <w:jc w:val="center"/>
              <w:rPr>
                <w:b/>
                <w:sz w:val="22"/>
                <w:szCs w:val="22"/>
              </w:rPr>
            </w:pPr>
            <w:r w:rsidRPr="00A35845">
              <w:rPr>
                <w:b/>
                <w:sz w:val="22"/>
                <w:szCs w:val="22"/>
              </w:rPr>
              <w:t xml:space="preserve">Перечень планируемых результатов </w:t>
            </w:r>
          </w:p>
          <w:p w:rsidR="00A35845" w:rsidRPr="00A35845" w:rsidRDefault="00A35845" w:rsidP="00A35845">
            <w:pPr>
              <w:tabs>
                <w:tab w:val="left" w:pos="708"/>
              </w:tabs>
              <w:jc w:val="center"/>
              <w:rPr>
                <w:b/>
                <w:sz w:val="22"/>
                <w:szCs w:val="22"/>
              </w:rPr>
            </w:pPr>
            <w:r w:rsidRPr="00A35845">
              <w:rPr>
                <w:b/>
                <w:sz w:val="22"/>
                <w:szCs w:val="22"/>
              </w:rPr>
              <w:t>обучения</w:t>
            </w:r>
          </w:p>
        </w:tc>
      </w:tr>
      <w:tr w:rsidR="00A35845" w:rsidRPr="00A35845" w:rsidTr="00A35845">
        <w:trPr>
          <w:trHeight w:val="20"/>
        </w:trPr>
        <w:tc>
          <w:tcPr>
            <w:tcW w:w="5000" w:type="pct"/>
            <w:gridSpan w:val="3"/>
            <w:tcBorders>
              <w:top w:val="single" w:sz="4" w:space="0" w:color="auto"/>
              <w:left w:val="single" w:sz="4" w:space="0" w:color="auto"/>
              <w:bottom w:val="single" w:sz="4" w:space="0" w:color="auto"/>
              <w:right w:val="single" w:sz="4" w:space="0" w:color="auto"/>
            </w:tcBorders>
            <w:hideMark/>
          </w:tcPr>
          <w:p w:rsidR="00A35845" w:rsidRPr="00A35845" w:rsidRDefault="00A35845" w:rsidP="00A35845">
            <w:pPr>
              <w:tabs>
                <w:tab w:val="left" w:pos="708"/>
              </w:tabs>
              <w:rPr>
                <w:b/>
                <w:sz w:val="22"/>
                <w:szCs w:val="22"/>
              </w:rPr>
            </w:pPr>
            <w:r>
              <w:rPr>
                <w:b/>
                <w:sz w:val="22"/>
                <w:szCs w:val="22"/>
              </w:rPr>
              <w:t>Общепрофессиональные</w:t>
            </w:r>
            <w:r w:rsidRPr="00A35845">
              <w:rPr>
                <w:b/>
                <w:sz w:val="22"/>
                <w:szCs w:val="22"/>
              </w:rPr>
              <w:t xml:space="preserve"> компетенции</w:t>
            </w:r>
          </w:p>
        </w:tc>
      </w:tr>
      <w:tr w:rsidR="00A35845" w:rsidRPr="00A35845" w:rsidTr="00A35845">
        <w:trPr>
          <w:trHeight w:val="20"/>
        </w:trPr>
        <w:tc>
          <w:tcPr>
            <w:tcW w:w="808" w:type="pct"/>
            <w:tcBorders>
              <w:top w:val="single" w:sz="4" w:space="0" w:color="auto"/>
              <w:left w:val="single" w:sz="4" w:space="0" w:color="auto"/>
              <w:bottom w:val="single" w:sz="4" w:space="0" w:color="auto"/>
              <w:right w:val="single" w:sz="4" w:space="0" w:color="auto"/>
            </w:tcBorders>
            <w:hideMark/>
          </w:tcPr>
          <w:p w:rsidR="00A35845" w:rsidRPr="00115F02" w:rsidRDefault="00833607" w:rsidP="00833607">
            <w:pPr>
              <w:rPr>
                <w:sz w:val="22"/>
                <w:szCs w:val="22"/>
              </w:rPr>
            </w:pPr>
            <w:r>
              <w:rPr>
                <w:b/>
                <w:sz w:val="22"/>
                <w:szCs w:val="22"/>
              </w:rPr>
              <w:t>ПК(ОУ)-1</w:t>
            </w:r>
            <w:r w:rsidR="00115F02" w:rsidRPr="00115F02">
              <w:rPr>
                <w:b/>
                <w:sz w:val="22"/>
                <w:szCs w:val="22"/>
              </w:rPr>
              <w:t xml:space="preserve"> </w:t>
            </w:r>
            <w:r w:rsidR="00115F02" w:rsidRPr="00115F02">
              <w:rPr>
                <w:sz w:val="22"/>
                <w:szCs w:val="22"/>
              </w:rPr>
              <w:t xml:space="preserve">Способен решать стандартные задачи профессиональной деятельности с использованием основ правовых знаний, а также базовых знаний и умений в области экономики, финансов, статистики, управления, в том числе с применением математических методов и информационных технологий.  </w:t>
            </w:r>
          </w:p>
          <w:p w:rsidR="00A63910" w:rsidRDefault="00A63910" w:rsidP="00833607">
            <w:pPr>
              <w:rPr>
                <w:b/>
                <w:sz w:val="22"/>
                <w:szCs w:val="22"/>
              </w:rPr>
            </w:pPr>
          </w:p>
          <w:p w:rsidR="00A63910" w:rsidRDefault="00A63910" w:rsidP="00833607">
            <w:pPr>
              <w:rPr>
                <w:b/>
                <w:sz w:val="22"/>
                <w:szCs w:val="22"/>
              </w:rPr>
            </w:pPr>
          </w:p>
          <w:p w:rsidR="00115F02" w:rsidRDefault="00833607" w:rsidP="00833607">
            <w:pPr>
              <w:rPr>
                <w:sz w:val="22"/>
                <w:szCs w:val="22"/>
              </w:rPr>
            </w:pPr>
            <w:r>
              <w:rPr>
                <w:b/>
                <w:sz w:val="22"/>
                <w:szCs w:val="22"/>
              </w:rPr>
              <w:t>ПК(ИМ)-</w:t>
            </w:r>
            <w:r w:rsidRPr="00115F02">
              <w:rPr>
                <w:sz w:val="22"/>
                <w:szCs w:val="22"/>
              </w:rPr>
              <w:t>1</w:t>
            </w:r>
          </w:p>
          <w:p w:rsidR="00833607" w:rsidRDefault="00115F02" w:rsidP="00833607">
            <w:pPr>
              <w:rPr>
                <w:b/>
                <w:sz w:val="22"/>
                <w:szCs w:val="22"/>
              </w:rPr>
            </w:pPr>
            <w:r w:rsidRPr="00115F02">
              <w:rPr>
                <w:sz w:val="22"/>
                <w:szCs w:val="22"/>
              </w:rPr>
              <w:t xml:space="preserve">Способен решать стандартные задачи в области бюджетной </w:t>
            </w:r>
            <w:r w:rsidRPr="00115F02">
              <w:rPr>
                <w:sz w:val="22"/>
                <w:szCs w:val="22"/>
              </w:rPr>
              <w:lastRenderedPageBreak/>
              <w:t>политики, регулирования системы межбюджетных отношений, анализа, прогнозирования, формирования и исполнения бюджетов бюджетной системы Российской Федерации</w:t>
            </w:r>
          </w:p>
          <w:p w:rsidR="009C1B9F" w:rsidRDefault="009C1B9F" w:rsidP="00833607">
            <w:pPr>
              <w:rPr>
                <w:b/>
                <w:sz w:val="22"/>
                <w:szCs w:val="22"/>
              </w:rPr>
            </w:pPr>
          </w:p>
          <w:p w:rsidR="00115F02" w:rsidRDefault="009363E8" w:rsidP="00833607">
            <w:pPr>
              <w:rPr>
                <w:b/>
                <w:sz w:val="22"/>
                <w:szCs w:val="22"/>
              </w:rPr>
            </w:pPr>
            <w:r>
              <w:rPr>
                <w:b/>
                <w:sz w:val="22"/>
                <w:szCs w:val="22"/>
              </w:rPr>
              <w:t>ПК(ИМ)-2</w:t>
            </w:r>
            <w:r w:rsidR="00115F02" w:rsidRPr="00115F02">
              <w:rPr>
                <w:b/>
                <w:sz w:val="22"/>
                <w:szCs w:val="22"/>
              </w:rPr>
              <w:t xml:space="preserve"> </w:t>
            </w:r>
          </w:p>
          <w:p w:rsidR="009363E8" w:rsidRPr="00A35845" w:rsidRDefault="00115F02" w:rsidP="00833607">
            <w:pPr>
              <w:rPr>
                <w:b/>
                <w:sz w:val="22"/>
                <w:szCs w:val="22"/>
              </w:rPr>
            </w:pPr>
            <w:r w:rsidRPr="00115F02">
              <w:rPr>
                <w:sz w:val="22"/>
                <w:szCs w:val="22"/>
              </w:rPr>
              <w:t>Способен</w:t>
            </w:r>
            <w:r w:rsidRPr="00115F02">
              <w:rPr>
                <w:color w:val="000000"/>
                <w:sz w:val="22"/>
                <w:szCs w:val="22"/>
              </w:rPr>
              <w:t xml:space="preserve"> решать стандартные задачи в области бюджетной методологии, а также мониторинга, обработки, подготовки и презентации нормативно-правовой, финансовой и аналитической информации</w:t>
            </w:r>
          </w:p>
        </w:tc>
        <w:tc>
          <w:tcPr>
            <w:tcW w:w="1745" w:type="pct"/>
            <w:tcBorders>
              <w:top w:val="single" w:sz="4" w:space="0" w:color="auto"/>
              <w:left w:val="single" w:sz="4" w:space="0" w:color="auto"/>
              <w:bottom w:val="single" w:sz="4" w:space="0" w:color="auto"/>
              <w:right w:val="single" w:sz="4" w:space="0" w:color="auto"/>
            </w:tcBorders>
            <w:hideMark/>
          </w:tcPr>
          <w:p w:rsidR="009363E8" w:rsidRDefault="00115F02" w:rsidP="00A35845">
            <w:pPr>
              <w:tabs>
                <w:tab w:val="left" w:pos="708"/>
              </w:tabs>
              <w:rPr>
                <w:b/>
                <w:sz w:val="22"/>
                <w:szCs w:val="22"/>
              </w:rPr>
            </w:pPr>
            <w:r w:rsidRPr="00115F02">
              <w:rPr>
                <w:rFonts w:eastAsia="Calibri"/>
                <w:b/>
                <w:lang w:eastAsia="en-US"/>
              </w:rPr>
              <w:lastRenderedPageBreak/>
              <w:t>ПК(ОУ)-1.2.</w:t>
            </w:r>
            <w:r w:rsidRPr="00115F02">
              <w:rPr>
                <w:rFonts w:eastAsia="Calibri"/>
                <w:lang w:eastAsia="en-US"/>
              </w:rPr>
              <w:t xml:space="preserve"> </w:t>
            </w:r>
            <w:r w:rsidRPr="00115F02">
              <w:rPr>
                <w:sz w:val="22"/>
                <w:szCs w:val="22"/>
              </w:rPr>
              <w:t>Способен обосновать принимаемые стандартные решения нормами правовых и нормативных актов, результатами экономических расчетов, статистическими данными</w:t>
            </w:r>
            <w:r>
              <w:rPr>
                <w:b/>
                <w:sz w:val="22"/>
                <w:szCs w:val="22"/>
              </w:rPr>
              <w:t xml:space="preserve"> </w:t>
            </w:r>
          </w:p>
          <w:p w:rsidR="009363E8" w:rsidRDefault="009363E8" w:rsidP="00A35845">
            <w:pPr>
              <w:tabs>
                <w:tab w:val="left" w:pos="708"/>
              </w:tabs>
              <w:rPr>
                <w:b/>
                <w:sz w:val="22"/>
                <w:szCs w:val="22"/>
              </w:rPr>
            </w:pPr>
          </w:p>
          <w:p w:rsidR="009363E8" w:rsidRDefault="009363E8" w:rsidP="00A35845">
            <w:pPr>
              <w:tabs>
                <w:tab w:val="left" w:pos="708"/>
              </w:tabs>
              <w:rPr>
                <w:b/>
                <w:sz w:val="22"/>
                <w:szCs w:val="22"/>
              </w:rPr>
            </w:pPr>
          </w:p>
          <w:p w:rsidR="009363E8" w:rsidRDefault="009363E8" w:rsidP="00A35845">
            <w:pPr>
              <w:tabs>
                <w:tab w:val="left" w:pos="708"/>
              </w:tabs>
              <w:rPr>
                <w:b/>
                <w:sz w:val="22"/>
                <w:szCs w:val="22"/>
              </w:rPr>
            </w:pPr>
          </w:p>
          <w:p w:rsidR="009363E8" w:rsidRDefault="009363E8" w:rsidP="00A35845">
            <w:pPr>
              <w:tabs>
                <w:tab w:val="left" w:pos="708"/>
              </w:tabs>
              <w:rPr>
                <w:b/>
                <w:sz w:val="22"/>
                <w:szCs w:val="22"/>
              </w:rPr>
            </w:pPr>
          </w:p>
          <w:p w:rsidR="009363E8" w:rsidRDefault="009363E8" w:rsidP="00A35845">
            <w:pPr>
              <w:tabs>
                <w:tab w:val="left" w:pos="708"/>
              </w:tabs>
              <w:rPr>
                <w:b/>
                <w:sz w:val="22"/>
                <w:szCs w:val="22"/>
              </w:rPr>
            </w:pPr>
          </w:p>
          <w:p w:rsidR="00115F02" w:rsidRDefault="00115F02" w:rsidP="00A35845">
            <w:pPr>
              <w:tabs>
                <w:tab w:val="left" w:pos="708"/>
              </w:tabs>
              <w:rPr>
                <w:b/>
                <w:sz w:val="22"/>
                <w:szCs w:val="22"/>
              </w:rPr>
            </w:pPr>
          </w:p>
          <w:p w:rsidR="00115F02" w:rsidRDefault="00115F02" w:rsidP="00A35845">
            <w:pPr>
              <w:tabs>
                <w:tab w:val="left" w:pos="708"/>
              </w:tabs>
              <w:rPr>
                <w:b/>
                <w:sz w:val="22"/>
                <w:szCs w:val="22"/>
              </w:rPr>
            </w:pPr>
          </w:p>
          <w:p w:rsidR="00115F02" w:rsidRDefault="00115F02" w:rsidP="00A35845">
            <w:pPr>
              <w:tabs>
                <w:tab w:val="left" w:pos="708"/>
              </w:tabs>
              <w:rPr>
                <w:b/>
                <w:sz w:val="22"/>
                <w:szCs w:val="22"/>
              </w:rPr>
            </w:pPr>
          </w:p>
          <w:p w:rsidR="00115F02" w:rsidRDefault="00115F02" w:rsidP="00A35845">
            <w:pPr>
              <w:tabs>
                <w:tab w:val="left" w:pos="708"/>
              </w:tabs>
              <w:rPr>
                <w:b/>
                <w:sz w:val="22"/>
                <w:szCs w:val="22"/>
              </w:rPr>
            </w:pPr>
          </w:p>
          <w:p w:rsidR="00115F02" w:rsidRDefault="00115F02" w:rsidP="00A35845">
            <w:pPr>
              <w:tabs>
                <w:tab w:val="left" w:pos="708"/>
              </w:tabs>
              <w:rPr>
                <w:b/>
                <w:sz w:val="22"/>
                <w:szCs w:val="22"/>
              </w:rPr>
            </w:pPr>
          </w:p>
          <w:p w:rsidR="00115F02" w:rsidRDefault="00115F02" w:rsidP="00A35845">
            <w:pPr>
              <w:tabs>
                <w:tab w:val="left" w:pos="708"/>
              </w:tabs>
              <w:rPr>
                <w:b/>
                <w:sz w:val="22"/>
                <w:szCs w:val="22"/>
              </w:rPr>
            </w:pPr>
          </w:p>
          <w:p w:rsidR="00115F02" w:rsidRDefault="00115F02" w:rsidP="00A35845">
            <w:pPr>
              <w:tabs>
                <w:tab w:val="left" w:pos="708"/>
              </w:tabs>
              <w:rPr>
                <w:b/>
                <w:sz w:val="22"/>
                <w:szCs w:val="22"/>
              </w:rPr>
            </w:pPr>
          </w:p>
          <w:p w:rsidR="00115F02" w:rsidRDefault="00115F02" w:rsidP="00A35845">
            <w:pPr>
              <w:tabs>
                <w:tab w:val="left" w:pos="708"/>
              </w:tabs>
              <w:rPr>
                <w:b/>
                <w:sz w:val="22"/>
                <w:szCs w:val="22"/>
              </w:rPr>
            </w:pPr>
          </w:p>
          <w:p w:rsidR="002C2102" w:rsidRDefault="002C2102" w:rsidP="00A35845">
            <w:pPr>
              <w:tabs>
                <w:tab w:val="left" w:pos="708"/>
              </w:tabs>
              <w:rPr>
                <w:rFonts w:eastAsia="Calibri"/>
                <w:b/>
                <w:lang w:eastAsia="en-US"/>
              </w:rPr>
            </w:pPr>
          </w:p>
          <w:p w:rsidR="00A63910" w:rsidRDefault="00A63910" w:rsidP="00A35845">
            <w:pPr>
              <w:tabs>
                <w:tab w:val="left" w:pos="708"/>
              </w:tabs>
              <w:rPr>
                <w:rFonts w:eastAsia="Calibri"/>
                <w:b/>
                <w:lang w:eastAsia="en-US"/>
              </w:rPr>
            </w:pPr>
          </w:p>
          <w:p w:rsidR="00B70E75" w:rsidRDefault="00B70E75" w:rsidP="00A35845">
            <w:pPr>
              <w:tabs>
                <w:tab w:val="left" w:pos="708"/>
              </w:tabs>
              <w:rPr>
                <w:rFonts w:eastAsia="Calibri"/>
                <w:b/>
                <w:lang w:eastAsia="en-US"/>
              </w:rPr>
            </w:pPr>
          </w:p>
          <w:p w:rsidR="009363E8" w:rsidRDefault="00115F02" w:rsidP="00A35845">
            <w:pPr>
              <w:tabs>
                <w:tab w:val="left" w:pos="708"/>
              </w:tabs>
              <w:rPr>
                <w:b/>
                <w:sz w:val="22"/>
                <w:szCs w:val="22"/>
              </w:rPr>
            </w:pPr>
            <w:r w:rsidRPr="00115F02">
              <w:rPr>
                <w:rFonts w:eastAsia="Calibri"/>
                <w:b/>
                <w:lang w:eastAsia="en-US"/>
              </w:rPr>
              <w:t>ПК(ИМ)-1.3.</w:t>
            </w:r>
            <w:r w:rsidRPr="00115F02">
              <w:rPr>
                <w:rFonts w:eastAsia="Calibri"/>
                <w:lang w:eastAsia="en-US"/>
              </w:rPr>
              <w:t xml:space="preserve"> </w:t>
            </w:r>
            <w:r w:rsidRPr="00115F02">
              <w:rPr>
                <w:sz w:val="22"/>
                <w:szCs w:val="22"/>
              </w:rPr>
              <w:t xml:space="preserve">Обладает представлениями о методологии анализа, прогнозирования </w:t>
            </w:r>
            <w:r w:rsidRPr="00115F02">
              <w:rPr>
                <w:sz w:val="22"/>
                <w:szCs w:val="22"/>
              </w:rPr>
              <w:lastRenderedPageBreak/>
              <w:t xml:space="preserve">формирования и исполнения </w:t>
            </w:r>
            <w:r w:rsidRPr="00115F02">
              <w:rPr>
                <w:color w:val="000000"/>
                <w:sz w:val="22"/>
                <w:szCs w:val="22"/>
              </w:rPr>
              <w:t>бюджетов бюджетной системы Российской Федерации, способен выявлять существующие тенденции на основе аналитической и прогнозной информации</w:t>
            </w:r>
          </w:p>
          <w:p w:rsidR="009363E8" w:rsidRDefault="009363E8" w:rsidP="00A35845">
            <w:pPr>
              <w:tabs>
                <w:tab w:val="left" w:pos="708"/>
              </w:tabs>
              <w:rPr>
                <w:b/>
                <w:sz w:val="22"/>
                <w:szCs w:val="22"/>
              </w:rPr>
            </w:pPr>
          </w:p>
          <w:p w:rsidR="009363E8" w:rsidRDefault="009363E8" w:rsidP="00A35845">
            <w:pPr>
              <w:tabs>
                <w:tab w:val="left" w:pos="708"/>
              </w:tabs>
              <w:rPr>
                <w:b/>
                <w:sz w:val="22"/>
                <w:szCs w:val="22"/>
              </w:rPr>
            </w:pPr>
          </w:p>
          <w:p w:rsidR="009363E8" w:rsidRDefault="009363E8" w:rsidP="00A35845">
            <w:pPr>
              <w:tabs>
                <w:tab w:val="left" w:pos="708"/>
              </w:tabs>
              <w:rPr>
                <w:b/>
                <w:sz w:val="22"/>
                <w:szCs w:val="22"/>
              </w:rPr>
            </w:pPr>
          </w:p>
          <w:p w:rsidR="009363E8" w:rsidRDefault="009363E8" w:rsidP="00A35845">
            <w:pPr>
              <w:tabs>
                <w:tab w:val="left" w:pos="708"/>
              </w:tabs>
              <w:rPr>
                <w:b/>
                <w:sz w:val="22"/>
                <w:szCs w:val="22"/>
              </w:rPr>
            </w:pPr>
          </w:p>
          <w:p w:rsidR="009363E8" w:rsidRDefault="009363E8" w:rsidP="00A35845">
            <w:pPr>
              <w:tabs>
                <w:tab w:val="left" w:pos="708"/>
              </w:tabs>
              <w:rPr>
                <w:b/>
                <w:sz w:val="22"/>
                <w:szCs w:val="22"/>
              </w:rPr>
            </w:pPr>
          </w:p>
          <w:p w:rsidR="00115F02" w:rsidRDefault="00115F02" w:rsidP="00A35845">
            <w:pPr>
              <w:tabs>
                <w:tab w:val="left" w:pos="708"/>
              </w:tabs>
              <w:rPr>
                <w:b/>
                <w:sz w:val="22"/>
                <w:szCs w:val="22"/>
              </w:rPr>
            </w:pPr>
          </w:p>
          <w:p w:rsidR="002D5773" w:rsidRDefault="002D5773" w:rsidP="00A35845">
            <w:pPr>
              <w:tabs>
                <w:tab w:val="left" w:pos="708"/>
              </w:tabs>
              <w:rPr>
                <w:rFonts w:eastAsia="Calibri"/>
                <w:b/>
                <w:lang w:eastAsia="en-US"/>
              </w:rPr>
            </w:pPr>
          </w:p>
          <w:p w:rsidR="009C1B9F" w:rsidRDefault="009C1B9F" w:rsidP="00A35845">
            <w:pPr>
              <w:tabs>
                <w:tab w:val="left" w:pos="708"/>
              </w:tabs>
              <w:rPr>
                <w:rFonts w:eastAsia="Calibri"/>
                <w:b/>
                <w:lang w:eastAsia="en-US"/>
              </w:rPr>
            </w:pPr>
          </w:p>
          <w:p w:rsidR="009363E8" w:rsidRPr="00A35845" w:rsidRDefault="00115F02" w:rsidP="00A35845">
            <w:pPr>
              <w:tabs>
                <w:tab w:val="left" w:pos="708"/>
              </w:tabs>
              <w:rPr>
                <w:b/>
                <w:sz w:val="22"/>
                <w:szCs w:val="22"/>
              </w:rPr>
            </w:pPr>
            <w:r w:rsidRPr="00115F02">
              <w:rPr>
                <w:rFonts w:eastAsia="Calibri"/>
                <w:b/>
                <w:lang w:eastAsia="en-US"/>
              </w:rPr>
              <w:t>ПК(ИМ)-2.1.</w:t>
            </w:r>
            <w:r w:rsidRPr="00115F02">
              <w:rPr>
                <w:color w:val="000000"/>
                <w:sz w:val="22"/>
                <w:szCs w:val="22"/>
              </w:rPr>
              <w:t xml:space="preserve"> Обладает представлениями о методологии формирования и исполнения бюджетов различных уровней, межбюджетного регулирования, мониторинга в области бюджетного регулирования и способен использовать их для решения стандартных задач в области бюджетной методологии.</w:t>
            </w:r>
          </w:p>
        </w:tc>
        <w:tc>
          <w:tcPr>
            <w:tcW w:w="2447" w:type="pct"/>
            <w:tcBorders>
              <w:top w:val="single" w:sz="4" w:space="0" w:color="auto"/>
              <w:left w:val="single" w:sz="4" w:space="0" w:color="auto"/>
              <w:bottom w:val="single" w:sz="4" w:space="0" w:color="auto"/>
              <w:right w:val="single" w:sz="4" w:space="0" w:color="auto"/>
            </w:tcBorders>
            <w:hideMark/>
          </w:tcPr>
          <w:p w:rsidR="009363E8" w:rsidRPr="00D67F91" w:rsidRDefault="009363E8" w:rsidP="009363E8">
            <w:pPr>
              <w:pStyle w:val="ConsPlusNonformat"/>
              <w:widowControl/>
              <w:spacing w:line="228" w:lineRule="auto"/>
              <w:rPr>
                <w:rFonts w:ascii="Times New Roman" w:hAnsi="Times New Roman" w:cs="Times New Roman"/>
                <w:b/>
                <w:sz w:val="22"/>
                <w:szCs w:val="22"/>
              </w:rPr>
            </w:pPr>
            <w:r w:rsidRPr="00D67F91">
              <w:rPr>
                <w:rFonts w:ascii="Times New Roman" w:hAnsi="Times New Roman" w:cs="Times New Roman"/>
                <w:b/>
                <w:sz w:val="22"/>
                <w:szCs w:val="22"/>
              </w:rPr>
              <w:lastRenderedPageBreak/>
              <w:t>Знать:</w:t>
            </w:r>
            <w:r>
              <w:rPr>
                <w:rFonts w:ascii="Times New Roman" w:hAnsi="Times New Roman" w:cs="Times New Roman"/>
                <w:b/>
                <w:sz w:val="22"/>
                <w:szCs w:val="22"/>
              </w:rPr>
              <w:t xml:space="preserve"> </w:t>
            </w:r>
          </w:p>
          <w:p w:rsidR="009363E8" w:rsidRPr="00D67F91" w:rsidRDefault="009363E8" w:rsidP="009363E8">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Pr>
                <w:rFonts w:ascii="Times New Roman" w:hAnsi="Times New Roman" w:cs="Times New Roman"/>
                <w:sz w:val="22"/>
                <w:szCs w:val="22"/>
              </w:rPr>
              <w:t xml:space="preserve"> </w:t>
            </w:r>
            <w:r w:rsidR="00572AB0">
              <w:rPr>
                <w:rFonts w:ascii="Times New Roman" w:hAnsi="Times New Roman" w:cs="Times New Roman"/>
                <w:sz w:val="22"/>
                <w:szCs w:val="22"/>
              </w:rPr>
              <w:t>положения законодательных актов, нормативных и методические документов, регулирующие порядок функционирования</w:t>
            </w:r>
            <w:r w:rsidR="002C2102">
              <w:rPr>
                <w:rFonts w:ascii="Times New Roman" w:hAnsi="Times New Roman" w:cs="Times New Roman"/>
                <w:sz w:val="22"/>
                <w:szCs w:val="22"/>
              </w:rPr>
              <w:t xml:space="preserve"> бюджетной системы РФ</w:t>
            </w:r>
            <w:r w:rsidR="00572AB0">
              <w:rPr>
                <w:rFonts w:ascii="Times New Roman" w:hAnsi="Times New Roman" w:cs="Times New Roman"/>
                <w:sz w:val="22"/>
                <w:szCs w:val="22"/>
              </w:rPr>
              <w:t>, взаимоотношения между ее уровнями</w:t>
            </w:r>
            <w:r w:rsidR="002C2102">
              <w:rPr>
                <w:rFonts w:ascii="Times New Roman" w:hAnsi="Times New Roman" w:cs="Times New Roman"/>
                <w:sz w:val="22"/>
                <w:szCs w:val="22"/>
              </w:rPr>
              <w:t>;</w:t>
            </w:r>
          </w:p>
          <w:p w:rsidR="009363E8" w:rsidRPr="00D67F91" w:rsidRDefault="009363E8" w:rsidP="009363E8">
            <w:pPr>
              <w:spacing w:line="228" w:lineRule="auto"/>
              <w:rPr>
                <w:sz w:val="22"/>
                <w:szCs w:val="22"/>
              </w:rPr>
            </w:pPr>
            <w:r w:rsidRPr="00D67F91">
              <w:rPr>
                <w:sz w:val="22"/>
                <w:szCs w:val="22"/>
              </w:rPr>
              <w:t>-</w:t>
            </w:r>
            <w:r>
              <w:rPr>
                <w:sz w:val="22"/>
                <w:szCs w:val="22"/>
              </w:rPr>
              <w:t xml:space="preserve"> </w:t>
            </w:r>
            <w:r w:rsidR="002C2102">
              <w:rPr>
                <w:sz w:val="22"/>
                <w:szCs w:val="22"/>
              </w:rPr>
              <w:t>принципы построения бюджетной системы и межбюджетных отношений, функции и компетенции федеральных и субфедеральных органов государственного управления и местного самоуправления в бюджетной сфере.</w:t>
            </w:r>
          </w:p>
          <w:p w:rsidR="009363E8" w:rsidRPr="00D67F91" w:rsidRDefault="009363E8" w:rsidP="009363E8">
            <w:pPr>
              <w:pStyle w:val="ConsPlusNonformat"/>
              <w:widowControl/>
              <w:spacing w:line="228" w:lineRule="auto"/>
              <w:rPr>
                <w:rFonts w:ascii="Times New Roman" w:hAnsi="Times New Roman" w:cs="Times New Roman"/>
                <w:b/>
                <w:sz w:val="22"/>
                <w:szCs w:val="22"/>
              </w:rPr>
            </w:pPr>
            <w:r w:rsidRPr="00D67F91">
              <w:rPr>
                <w:rFonts w:ascii="Times New Roman" w:hAnsi="Times New Roman" w:cs="Times New Roman"/>
                <w:b/>
                <w:sz w:val="22"/>
                <w:szCs w:val="22"/>
              </w:rPr>
              <w:t xml:space="preserve">Уметь: </w:t>
            </w:r>
          </w:p>
          <w:p w:rsidR="009363E8" w:rsidRPr="00D67F91" w:rsidRDefault="009363E8" w:rsidP="009363E8">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Pr>
                <w:rFonts w:ascii="Times New Roman" w:hAnsi="Times New Roman" w:cs="Times New Roman"/>
                <w:sz w:val="22"/>
                <w:szCs w:val="22"/>
              </w:rPr>
              <w:t xml:space="preserve"> </w:t>
            </w:r>
            <w:r w:rsidR="002C2102">
              <w:rPr>
                <w:rFonts w:ascii="Times New Roman" w:hAnsi="Times New Roman" w:cs="Times New Roman"/>
                <w:sz w:val="22"/>
                <w:szCs w:val="22"/>
              </w:rPr>
              <w:t>применять правовые нормы при анализе и оценке деятельности органов государственного и муниципального управления в бюджетной сфере;</w:t>
            </w:r>
          </w:p>
          <w:p w:rsidR="009363E8" w:rsidRDefault="009363E8" w:rsidP="009363E8">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sidR="002C2102">
              <w:rPr>
                <w:rFonts w:ascii="Times New Roman" w:hAnsi="Times New Roman" w:cs="Times New Roman"/>
                <w:sz w:val="22"/>
                <w:szCs w:val="22"/>
              </w:rPr>
              <w:t xml:space="preserve"> использовать, статистические </w:t>
            </w:r>
            <w:r w:rsidR="003D6593">
              <w:rPr>
                <w:rFonts w:ascii="Times New Roman" w:hAnsi="Times New Roman" w:cs="Times New Roman"/>
                <w:sz w:val="22"/>
                <w:szCs w:val="22"/>
              </w:rPr>
              <w:t xml:space="preserve">данные </w:t>
            </w:r>
            <w:r w:rsidR="002C2102">
              <w:rPr>
                <w:rFonts w:ascii="Times New Roman" w:hAnsi="Times New Roman" w:cs="Times New Roman"/>
                <w:sz w:val="22"/>
                <w:szCs w:val="22"/>
              </w:rPr>
              <w:t xml:space="preserve">при анализе, систематизации и обобщении </w:t>
            </w:r>
            <w:r w:rsidR="00A63910">
              <w:rPr>
                <w:rFonts w:ascii="Times New Roman" w:hAnsi="Times New Roman" w:cs="Times New Roman"/>
                <w:sz w:val="22"/>
                <w:szCs w:val="22"/>
              </w:rPr>
              <w:t>информации</w:t>
            </w:r>
            <w:r w:rsidR="00572AB0">
              <w:rPr>
                <w:rFonts w:ascii="Times New Roman" w:hAnsi="Times New Roman" w:cs="Times New Roman"/>
                <w:sz w:val="22"/>
                <w:szCs w:val="22"/>
              </w:rPr>
              <w:t xml:space="preserve"> о бюджетной системе РФ</w:t>
            </w:r>
            <w:r w:rsidR="00A63910">
              <w:rPr>
                <w:rFonts w:ascii="Times New Roman" w:hAnsi="Times New Roman" w:cs="Times New Roman"/>
                <w:sz w:val="22"/>
                <w:szCs w:val="22"/>
              </w:rPr>
              <w:t>.</w:t>
            </w:r>
          </w:p>
          <w:p w:rsidR="009363E8" w:rsidRPr="00D67F91" w:rsidRDefault="009363E8" w:rsidP="009363E8">
            <w:pPr>
              <w:pStyle w:val="ConsPlusNonformat"/>
              <w:widowControl/>
              <w:spacing w:line="228" w:lineRule="auto"/>
              <w:rPr>
                <w:rFonts w:ascii="Times New Roman" w:hAnsi="Times New Roman" w:cs="Times New Roman"/>
                <w:b/>
                <w:sz w:val="22"/>
                <w:szCs w:val="22"/>
              </w:rPr>
            </w:pPr>
            <w:r w:rsidRPr="00D67F91">
              <w:rPr>
                <w:rFonts w:ascii="Times New Roman" w:hAnsi="Times New Roman" w:cs="Times New Roman"/>
                <w:b/>
                <w:sz w:val="22"/>
                <w:szCs w:val="22"/>
              </w:rPr>
              <w:t>Владеть</w:t>
            </w:r>
            <w:r>
              <w:rPr>
                <w:rFonts w:ascii="Times New Roman" w:hAnsi="Times New Roman" w:cs="Times New Roman"/>
                <w:b/>
                <w:sz w:val="22"/>
                <w:szCs w:val="22"/>
              </w:rPr>
              <w:t xml:space="preserve"> навыками</w:t>
            </w:r>
            <w:r w:rsidRPr="00D67F91">
              <w:rPr>
                <w:rFonts w:ascii="Times New Roman" w:hAnsi="Times New Roman" w:cs="Times New Roman"/>
                <w:b/>
                <w:sz w:val="22"/>
                <w:szCs w:val="22"/>
              </w:rPr>
              <w:t xml:space="preserve">: </w:t>
            </w:r>
          </w:p>
          <w:p w:rsidR="00A35845" w:rsidRDefault="009363E8" w:rsidP="009363E8">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sidR="00A63910">
              <w:rPr>
                <w:rFonts w:ascii="Times New Roman" w:hAnsi="Times New Roman" w:cs="Times New Roman"/>
                <w:sz w:val="22"/>
                <w:szCs w:val="22"/>
              </w:rPr>
              <w:t xml:space="preserve"> сбора, обработки и анализа экономических и социальных данных, бюджетной отчетности, </w:t>
            </w:r>
            <w:r w:rsidR="003D6593">
              <w:rPr>
                <w:rFonts w:ascii="Times New Roman" w:hAnsi="Times New Roman" w:cs="Times New Roman"/>
                <w:sz w:val="22"/>
                <w:szCs w:val="22"/>
              </w:rPr>
              <w:t>и интерпретации полученных результатов</w:t>
            </w:r>
          </w:p>
          <w:p w:rsidR="00B354A1" w:rsidRDefault="00B354A1" w:rsidP="00115F02">
            <w:pPr>
              <w:pStyle w:val="ConsPlusNonformat"/>
              <w:widowControl/>
              <w:spacing w:line="228" w:lineRule="auto"/>
              <w:rPr>
                <w:sz w:val="22"/>
                <w:szCs w:val="22"/>
              </w:rPr>
            </w:pPr>
          </w:p>
          <w:p w:rsidR="00115F02" w:rsidRPr="00D67F91" w:rsidRDefault="00115F02" w:rsidP="00115F02">
            <w:pPr>
              <w:pStyle w:val="ConsPlusNonformat"/>
              <w:widowControl/>
              <w:spacing w:line="228" w:lineRule="auto"/>
              <w:rPr>
                <w:rFonts w:ascii="Times New Roman" w:hAnsi="Times New Roman" w:cs="Times New Roman"/>
                <w:b/>
                <w:sz w:val="22"/>
                <w:szCs w:val="22"/>
              </w:rPr>
            </w:pPr>
            <w:r w:rsidRPr="00D67F91">
              <w:rPr>
                <w:rFonts w:ascii="Times New Roman" w:hAnsi="Times New Roman" w:cs="Times New Roman"/>
                <w:b/>
                <w:sz w:val="22"/>
                <w:szCs w:val="22"/>
              </w:rPr>
              <w:t>Знать:</w:t>
            </w:r>
            <w:r>
              <w:rPr>
                <w:rFonts w:ascii="Times New Roman" w:hAnsi="Times New Roman" w:cs="Times New Roman"/>
                <w:b/>
                <w:sz w:val="22"/>
                <w:szCs w:val="22"/>
              </w:rPr>
              <w:t xml:space="preserve"> </w:t>
            </w:r>
          </w:p>
          <w:p w:rsidR="00115F02" w:rsidRPr="00D67F91" w:rsidRDefault="00115F02" w:rsidP="00115F02">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Pr>
                <w:rFonts w:ascii="Times New Roman" w:hAnsi="Times New Roman" w:cs="Times New Roman"/>
                <w:sz w:val="22"/>
                <w:szCs w:val="22"/>
              </w:rPr>
              <w:t xml:space="preserve"> </w:t>
            </w:r>
            <w:r w:rsidR="00B354A1">
              <w:rPr>
                <w:rFonts w:ascii="Times New Roman" w:hAnsi="Times New Roman" w:cs="Times New Roman"/>
                <w:sz w:val="22"/>
                <w:szCs w:val="22"/>
              </w:rPr>
              <w:t>функции, принципы и методы регулирования межбюджетных отношений;</w:t>
            </w:r>
          </w:p>
          <w:p w:rsidR="00115F02" w:rsidRPr="00D67F91" w:rsidRDefault="00115F02" w:rsidP="00115F02">
            <w:pPr>
              <w:spacing w:line="228" w:lineRule="auto"/>
              <w:rPr>
                <w:sz w:val="22"/>
                <w:szCs w:val="22"/>
              </w:rPr>
            </w:pPr>
            <w:r w:rsidRPr="00D67F91">
              <w:rPr>
                <w:sz w:val="22"/>
                <w:szCs w:val="22"/>
              </w:rPr>
              <w:t>-</w:t>
            </w:r>
            <w:r>
              <w:rPr>
                <w:sz w:val="22"/>
                <w:szCs w:val="22"/>
              </w:rPr>
              <w:t xml:space="preserve"> </w:t>
            </w:r>
            <w:r w:rsidR="00B354A1">
              <w:rPr>
                <w:sz w:val="22"/>
                <w:szCs w:val="22"/>
              </w:rPr>
              <w:t xml:space="preserve">методы прогнозирования и планирования доходов и расходов бюджетов разных </w:t>
            </w:r>
            <w:r w:rsidR="00B354A1">
              <w:rPr>
                <w:sz w:val="22"/>
                <w:szCs w:val="22"/>
              </w:rPr>
              <w:lastRenderedPageBreak/>
              <w:t>уровней;</w:t>
            </w:r>
          </w:p>
          <w:p w:rsidR="00115F02" w:rsidRPr="00D67F91" w:rsidRDefault="00115F02" w:rsidP="00115F02">
            <w:pPr>
              <w:pStyle w:val="ConsPlusNonformat"/>
              <w:widowControl/>
              <w:spacing w:line="228" w:lineRule="auto"/>
              <w:rPr>
                <w:rFonts w:ascii="Times New Roman" w:hAnsi="Times New Roman" w:cs="Times New Roman"/>
                <w:b/>
                <w:sz w:val="22"/>
                <w:szCs w:val="22"/>
              </w:rPr>
            </w:pPr>
            <w:r w:rsidRPr="00D67F91">
              <w:rPr>
                <w:rFonts w:ascii="Times New Roman" w:hAnsi="Times New Roman" w:cs="Times New Roman"/>
                <w:b/>
                <w:sz w:val="22"/>
                <w:szCs w:val="22"/>
              </w:rPr>
              <w:t xml:space="preserve">Уметь: </w:t>
            </w:r>
          </w:p>
          <w:p w:rsidR="00115F02" w:rsidRPr="00D67F91" w:rsidRDefault="00115F02" w:rsidP="00115F02">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Pr>
                <w:rFonts w:ascii="Times New Roman" w:hAnsi="Times New Roman" w:cs="Times New Roman"/>
                <w:sz w:val="22"/>
                <w:szCs w:val="22"/>
              </w:rPr>
              <w:t xml:space="preserve"> </w:t>
            </w:r>
            <w:r w:rsidR="00B354A1">
              <w:rPr>
                <w:rFonts w:ascii="Times New Roman" w:hAnsi="Times New Roman" w:cs="Times New Roman"/>
                <w:sz w:val="22"/>
                <w:szCs w:val="22"/>
              </w:rPr>
              <w:t>применять методы анализа и оценки деятельности органов государственного управления и МСУ в области формирования и исполнения бюджетов;</w:t>
            </w:r>
          </w:p>
          <w:p w:rsidR="00115F02" w:rsidRDefault="00115F02" w:rsidP="00115F02">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sidR="00B354A1">
              <w:rPr>
                <w:rFonts w:ascii="Times New Roman" w:hAnsi="Times New Roman" w:cs="Times New Roman"/>
                <w:sz w:val="22"/>
                <w:szCs w:val="22"/>
              </w:rPr>
              <w:t xml:space="preserve"> использовать статистические и аналитические данные для характеристики текущего положения и определения перспектив совершенствования бюджетной политики</w:t>
            </w:r>
          </w:p>
          <w:p w:rsidR="00115F02" w:rsidRPr="00D67F91" w:rsidRDefault="00115F02" w:rsidP="00115F02">
            <w:pPr>
              <w:pStyle w:val="ConsPlusNonformat"/>
              <w:widowControl/>
              <w:spacing w:line="228" w:lineRule="auto"/>
              <w:rPr>
                <w:rFonts w:ascii="Times New Roman" w:hAnsi="Times New Roman" w:cs="Times New Roman"/>
                <w:b/>
                <w:sz w:val="22"/>
                <w:szCs w:val="22"/>
              </w:rPr>
            </w:pPr>
            <w:r w:rsidRPr="00D67F91">
              <w:rPr>
                <w:rFonts w:ascii="Times New Roman" w:hAnsi="Times New Roman" w:cs="Times New Roman"/>
                <w:b/>
                <w:sz w:val="22"/>
                <w:szCs w:val="22"/>
              </w:rPr>
              <w:t xml:space="preserve">Владеть: </w:t>
            </w:r>
          </w:p>
          <w:p w:rsidR="002D5773" w:rsidRDefault="00115F02" w:rsidP="00115F02">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sidR="00B354A1">
              <w:rPr>
                <w:rFonts w:ascii="Times New Roman" w:hAnsi="Times New Roman" w:cs="Times New Roman"/>
                <w:sz w:val="22"/>
                <w:szCs w:val="22"/>
              </w:rPr>
              <w:t xml:space="preserve"> навыками </w:t>
            </w:r>
            <w:r w:rsidR="003D6593">
              <w:rPr>
                <w:rFonts w:ascii="Times New Roman" w:hAnsi="Times New Roman" w:cs="Times New Roman"/>
                <w:sz w:val="22"/>
                <w:szCs w:val="22"/>
              </w:rPr>
              <w:t>анализа</w:t>
            </w:r>
            <w:r w:rsidR="009C1B9F">
              <w:rPr>
                <w:rFonts w:ascii="Times New Roman" w:hAnsi="Times New Roman" w:cs="Times New Roman"/>
                <w:sz w:val="22"/>
                <w:szCs w:val="22"/>
              </w:rPr>
              <w:t xml:space="preserve"> исполнения</w:t>
            </w:r>
            <w:r w:rsidR="002D5773">
              <w:rPr>
                <w:rFonts w:ascii="Times New Roman" w:hAnsi="Times New Roman" w:cs="Times New Roman"/>
                <w:sz w:val="22"/>
                <w:szCs w:val="22"/>
              </w:rPr>
              <w:t xml:space="preserve"> бюджетов бюджетной системы РФ</w:t>
            </w:r>
            <w:r w:rsidR="009C1B9F">
              <w:rPr>
                <w:rFonts w:ascii="Times New Roman" w:hAnsi="Times New Roman" w:cs="Times New Roman"/>
                <w:sz w:val="22"/>
                <w:szCs w:val="22"/>
              </w:rPr>
              <w:t>, их сбалансированности</w:t>
            </w:r>
            <w:r w:rsidR="002D5773">
              <w:rPr>
                <w:rFonts w:ascii="Times New Roman" w:hAnsi="Times New Roman" w:cs="Times New Roman"/>
                <w:sz w:val="22"/>
                <w:szCs w:val="22"/>
              </w:rPr>
              <w:t>.</w:t>
            </w:r>
          </w:p>
          <w:p w:rsidR="003D6593" w:rsidRDefault="003D6593" w:rsidP="00115F02">
            <w:pPr>
              <w:pStyle w:val="ConsPlusNonformat"/>
              <w:widowControl/>
              <w:spacing w:line="228" w:lineRule="auto"/>
              <w:rPr>
                <w:rFonts w:ascii="Times New Roman" w:hAnsi="Times New Roman" w:cs="Times New Roman"/>
                <w:b/>
                <w:sz w:val="22"/>
                <w:szCs w:val="22"/>
              </w:rPr>
            </w:pPr>
          </w:p>
          <w:p w:rsidR="00115F02" w:rsidRPr="002D5773" w:rsidRDefault="00115F02" w:rsidP="00115F02">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b/>
                <w:sz w:val="22"/>
                <w:szCs w:val="22"/>
              </w:rPr>
              <w:t>Знать:</w:t>
            </w:r>
            <w:r>
              <w:rPr>
                <w:rFonts w:ascii="Times New Roman" w:hAnsi="Times New Roman" w:cs="Times New Roman"/>
                <w:b/>
                <w:sz w:val="22"/>
                <w:szCs w:val="22"/>
              </w:rPr>
              <w:t xml:space="preserve"> </w:t>
            </w:r>
          </w:p>
          <w:p w:rsidR="00115F02" w:rsidRPr="00D67F91" w:rsidRDefault="00115F02" w:rsidP="00115F02">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Pr>
                <w:rFonts w:ascii="Times New Roman" w:hAnsi="Times New Roman" w:cs="Times New Roman"/>
                <w:sz w:val="22"/>
                <w:szCs w:val="22"/>
              </w:rPr>
              <w:t xml:space="preserve"> </w:t>
            </w:r>
            <w:r w:rsidR="002D5773">
              <w:rPr>
                <w:rFonts w:ascii="Times New Roman" w:hAnsi="Times New Roman" w:cs="Times New Roman"/>
                <w:sz w:val="22"/>
                <w:szCs w:val="22"/>
              </w:rPr>
              <w:t>состав и структуру</w:t>
            </w:r>
            <w:r w:rsidR="003D6593">
              <w:rPr>
                <w:rFonts w:ascii="Times New Roman" w:hAnsi="Times New Roman" w:cs="Times New Roman"/>
                <w:sz w:val="22"/>
                <w:szCs w:val="22"/>
              </w:rPr>
              <w:t xml:space="preserve"> доходов </w:t>
            </w:r>
            <w:r w:rsidR="009C1B9F">
              <w:rPr>
                <w:rFonts w:ascii="Times New Roman" w:hAnsi="Times New Roman" w:cs="Times New Roman"/>
                <w:sz w:val="22"/>
                <w:szCs w:val="22"/>
              </w:rPr>
              <w:t xml:space="preserve">(налоговых и неналоговых) </w:t>
            </w:r>
            <w:r w:rsidR="00572AB0">
              <w:rPr>
                <w:rFonts w:ascii="Times New Roman" w:hAnsi="Times New Roman" w:cs="Times New Roman"/>
                <w:sz w:val="22"/>
                <w:szCs w:val="22"/>
              </w:rPr>
              <w:t>и расходов</w:t>
            </w:r>
            <w:r w:rsidR="002D5773">
              <w:rPr>
                <w:rFonts w:ascii="Times New Roman" w:hAnsi="Times New Roman" w:cs="Times New Roman"/>
                <w:sz w:val="22"/>
                <w:szCs w:val="22"/>
              </w:rPr>
              <w:t xml:space="preserve"> бюджетной системы РФ, </w:t>
            </w:r>
          </w:p>
          <w:p w:rsidR="002D5773" w:rsidRDefault="00115F02" w:rsidP="00115F02">
            <w:pPr>
              <w:spacing w:line="228" w:lineRule="auto"/>
              <w:rPr>
                <w:sz w:val="22"/>
                <w:szCs w:val="22"/>
              </w:rPr>
            </w:pPr>
            <w:r w:rsidRPr="00D67F91">
              <w:rPr>
                <w:sz w:val="22"/>
                <w:szCs w:val="22"/>
              </w:rPr>
              <w:t>-</w:t>
            </w:r>
            <w:r>
              <w:rPr>
                <w:sz w:val="22"/>
                <w:szCs w:val="22"/>
              </w:rPr>
              <w:t xml:space="preserve"> </w:t>
            </w:r>
            <w:r w:rsidR="002D5773">
              <w:rPr>
                <w:sz w:val="22"/>
                <w:szCs w:val="22"/>
              </w:rPr>
              <w:t>способы обеспечения сбалансированности бюджетов,</w:t>
            </w:r>
          </w:p>
          <w:p w:rsidR="00115F02" w:rsidRPr="00D67F91" w:rsidRDefault="002D5773" w:rsidP="00115F02">
            <w:pPr>
              <w:spacing w:line="228" w:lineRule="auto"/>
              <w:rPr>
                <w:sz w:val="22"/>
                <w:szCs w:val="22"/>
              </w:rPr>
            </w:pPr>
            <w:r>
              <w:rPr>
                <w:sz w:val="22"/>
                <w:szCs w:val="22"/>
              </w:rPr>
              <w:t xml:space="preserve">- компетенции органов государственной власти и МСУ в сфере регулирования правоотношений. </w:t>
            </w:r>
          </w:p>
          <w:p w:rsidR="00115F02" w:rsidRPr="00D67F91" w:rsidRDefault="00115F02" w:rsidP="00115F02">
            <w:pPr>
              <w:pStyle w:val="ConsPlusNonformat"/>
              <w:widowControl/>
              <w:spacing w:line="228" w:lineRule="auto"/>
              <w:rPr>
                <w:rFonts w:ascii="Times New Roman" w:hAnsi="Times New Roman" w:cs="Times New Roman"/>
                <w:b/>
                <w:sz w:val="22"/>
                <w:szCs w:val="22"/>
              </w:rPr>
            </w:pPr>
            <w:r w:rsidRPr="00D67F91">
              <w:rPr>
                <w:rFonts w:ascii="Times New Roman" w:hAnsi="Times New Roman" w:cs="Times New Roman"/>
                <w:b/>
                <w:sz w:val="22"/>
                <w:szCs w:val="22"/>
              </w:rPr>
              <w:t xml:space="preserve">Уметь: </w:t>
            </w:r>
          </w:p>
          <w:p w:rsidR="00115F02" w:rsidRDefault="00115F02" w:rsidP="00115F02">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sidR="009C1B9F">
              <w:rPr>
                <w:rFonts w:ascii="Times New Roman" w:hAnsi="Times New Roman" w:cs="Times New Roman"/>
                <w:sz w:val="22"/>
                <w:szCs w:val="22"/>
              </w:rPr>
              <w:t xml:space="preserve"> использовать методы и способы анализа и оценки результатов проведенных расчетов,  </w:t>
            </w:r>
            <w:r w:rsidR="002D5773">
              <w:rPr>
                <w:rFonts w:ascii="Times New Roman" w:hAnsi="Times New Roman" w:cs="Times New Roman"/>
                <w:sz w:val="22"/>
                <w:szCs w:val="22"/>
              </w:rPr>
              <w:t>и обосновывать полученные выводы</w:t>
            </w:r>
            <w:r w:rsidR="008609AC">
              <w:rPr>
                <w:rFonts w:ascii="Times New Roman" w:hAnsi="Times New Roman" w:cs="Times New Roman"/>
                <w:sz w:val="22"/>
                <w:szCs w:val="22"/>
              </w:rPr>
              <w:t>,</w:t>
            </w:r>
          </w:p>
          <w:p w:rsidR="008609AC" w:rsidRDefault="008609AC" w:rsidP="00115F02">
            <w:pPr>
              <w:pStyle w:val="ConsPlusNonformat"/>
              <w:widowControl/>
              <w:spacing w:line="228" w:lineRule="auto"/>
              <w:rPr>
                <w:rFonts w:ascii="Times New Roman" w:hAnsi="Times New Roman" w:cs="Times New Roman"/>
                <w:sz w:val="22"/>
                <w:szCs w:val="22"/>
              </w:rPr>
            </w:pPr>
            <w:r>
              <w:rPr>
                <w:rFonts w:ascii="Times New Roman" w:hAnsi="Times New Roman" w:cs="Times New Roman"/>
                <w:sz w:val="22"/>
                <w:szCs w:val="22"/>
              </w:rPr>
              <w:t>- использовать источники экономической, социальной, управленческой информации и представлять результаты аналитической и исследовательской работы в виде доклада, презентации, информационного обзора.</w:t>
            </w:r>
          </w:p>
          <w:p w:rsidR="00115F02" w:rsidRPr="00D67F91" w:rsidRDefault="00115F02" w:rsidP="00115F02">
            <w:pPr>
              <w:pStyle w:val="ConsPlusNonformat"/>
              <w:widowControl/>
              <w:spacing w:line="228" w:lineRule="auto"/>
              <w:rPr>
                <w:rFonts w:ascii="Times New Roman" w:hAnsi="Times New Roman" w:cs="Times New Roman"/>
                <w:b/>
                <w:sz w:val="22"/>
                <w:szCs w:val="22"/>
              </w:rPr>
            </w:pPr>
            <w:r w:rsidRPr="00D67F91">
              <w:rPr>
                <w:rFonts w:ascii="Times New Roman" w:hAnsi="Times New Roman" w:cs="Times New Roman"/>
                <w:b/>
                <w:sz w:val="22"/>
                <w:szCs w:val="22"/>
              </w:rPr>
              <w:t>Владеть</w:t>
            </w:r>
            <w:r>
              <w:rPr>
                <w:rFonts w:ascii="Times New Roman" w:hAnsi="Times New Roman" w:cs="Times New Roman"/>
                <w:b/>
                <w:sz w:val="22"/>
                <w:szCs w:val="22"/>
              </w:rPr>
              <w:t xml:space="preserve"> навыками</w:t>
            </w:r>
            <w:r w:rsidRPr="00D67F91">
              <w:rPr>
                <w:rFonts w:ascii="Times New Roman" w:hAnsi="Times New Roman" w:cs="Times New Roman"/>
                <w:b/>
                <w:sz w:val="22"/>
                <w:szCs w:val="22"/>
              </w:rPr>
              <w:t xml:space="preserve">: </w:t>
            </w:r>
          </w:p>
          <w:p w:rsidR="00115F02" w:rsidRPr="00DB4868" w:rsidRDefault="00115F02" w:rsidP="003D6593">
            <w:pPr>
              <w:pStyle w:val="ConsPlusNonformat"/>
              <w:widowControl/>
              <w:spacing w:line="228" w:lineRule="auto"/>
              <w:rPr>
                <w:rFonts w:ascii="Times New Roman" w:hAnsi="Times New Roman" w:cs="Times New Roman"/>
                <w:sz w:val="22"/>
                <w:szCs w:val="22"/>
              </w:rPr>
            </w:pPr>
            <w:r w:rsidRPr="00D67F91">
              <w:rPr>
                <w:rFonts w:ascii="Times New Roman" w:hAnsi="Times New Roman" w:cs="Times New Roman"/>
                <w:sz w:val="22"/>
                <w:szCs w:val="22"/>
              </w:rPr>
              <w:t>-</w:t>
            </w:r>
            <w:r w:rsidR="002D5773">
              <w:rPr>
                <w:rFonts w:ascii="Times New Roman" w:hAnsi="Times New Roman" w:cs="Times New Roman"/>
                <w:sz w:val="22"/>
                <w:szCs w:val="22"/>
              </w:rPr>
              <w:t xml:space="preserve"> анализа </w:t>
            </w:r>
            <w:r w:rsidR="005E68E5">
              <w:rPr>
                <w:rFonts w:ascii="Times New Roman" w:hAnsi="Times New Roman" w:cs="Times New Roman"/>
                <w:sz w:val="22"/>
                <w:szCs w:val="22"/>
              </w:rPr>
              <w:t xml:space="preserve">показателей </w:t>
            </w:r>
            <w:r w:rsidR="002D5773">
              <w:rPr>
                <w:rFonts w:ascii="Times New Roman" w:hAnsi="Times New Roman" w:cs="Times New Roman"/>
                <w:sz w:val="22"/>
                <w:szCs w:val="22"/>
              </w:rPr>
              <w:t>публикуемой финансовой отчетности, интерпретации отчетности об исполнении бюджетов разных уровней</w:t>
            </w:r>
            <w:r w:rsidR="009C1B9F">
              <w:rPr>
                <w:rFonts w:ascii="Times New Roman" w:hAnsi="Times New Roman" w:cs="Times New Roman"/>
                <w:sz w:val="22"/>
                <w:szCs w:val="22"/>
              </w:rPr>
              <w:t xml:space="preserve">. </w:t>
            </w:r>
          </w:p>
        </w:tc>
      </w:tr>
    </w:tbl>
    <w:p w:rsidR="00115F02" w:rsidRDefault="00115F02" w:rsidP="00C11F7A">
      <w:pPr>
        <w:jc w:val="both"/>
        <w:rPr>
          <w:b/>
          <w:bCs/>
        </w:rPr>
      </w:pPr>
    </w:p>
    <w:p w:rsidR="007811BB" w:rsidRPr="00946E26" w:rsidRDefault="007811BB" w:rsidP="00C11F7A">
      <w:pPr>
        <w:jc w:val="both"/>
        <w:rPr>
          <w:b/>
          <w:bCs/>
        </w:rPr>
      </w:pPr>
      <w:r w:rsidRPr="00EE28CC">
        <w:rPr>
          <w:b/>
          <w:bCs/>
        </w:rPr>
        <w:t>4.</w:t>
      </w:r>
      <w:r w:rsidRPr="00EE28CC">
        <w:rPr>
          <w:b/>
          <w:bCs/>
          <w:lang w:val="en-US"/>
        </w:rPr>
        <w:t> </w:t>
      </w:r>
      <w:r w:rsidRPr="00EE28CC">
        <w:rPr>
          <w:b/>
          <w:bCs/>
        </w:rPr>
        <w:t>Объем, структура</w:t>
      </w:r>
      <w:r w:rsidRPr="00EE28CC">
        <w:rPr>
          <w:b/>
          <w:bCs/>
          <w:color w:val="FF0000"/>
        </w:rPr>
        <w:t xml:space="preserve"> </w:t>
      </w:r>
      <w:r w:rsidR="00946E26">
        <w:rPr>
          <w:b/>
          <w:bCs/>
        </w:rPr>
        <w:t xml:space="preserve">и содержание дисциплины </w:t>
      </w:r>
    </w:p>
    <w:p w:rsidR="00DB4868" w:rsidRDefault="00C11F7A" w:rsidP="00DB4868">
      <w:pPr>
        <w:ind w:firstLine="709"/>
        <w:jc w:val="both"/>
      </w:pPr>
      <w:r w:rsidRPr="00EE28CC">
        <w:t xml:space="preserve">Общая трудоемкость дисциплины составляет </w:t>
      </w:r>
      <w:r w:rsidR="00833607">
        <w:t>6 зачетных единиц, 216</w:t>
      </w:r>
      <w:r w:rsidRPr="00221CD7">
        <w:t xml:space="preserve"> академи</w:t>
      </w:r>
      <w:r>
        <w:softHyphen/>
      </w:r>
      <w:r w:rsidR="00833607">
        <w:t>ческих часов</w:t>
      </w:r>
      <w:r w:rsidRPr="00221CD7">
        <w:t>.</w:t>
      </w:r>
    </w:p>
    <w:p w:rsidR="00C11F7A" w:rsidRPr="00B358C6" w:rsidRDefault="00C11F7A" w:rsidP="00DB4868">
      <w:pPr>
        <w:ind w:firstLine="709"/>
        <w:jc w:val="both"/>
      </w:pPr>
      <w:r w:rsidRPr="00B358C6">
        <w:t xml:space="preserve">Очная форма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38"/>
        <w:gridCol w:w="2690"/>
        <w:gridCol w:w="458"/>
        <w:gridCol w:w="547"/>
        <w:gridCol w:w="547"/>
        <w:gridCol w:w="547"/>
        <w:gridCol w:w="547"/>
        <w:gridCol w:w="587"/>
        <w:gridCol w:w="454"/>
        <w:gridCol w:w="2579"/>
      </w:tblGrid>
      <w:tr w:rsidR="00C11F7A" w:rsidRPr="00B358C6" w:rsidTr="00E36366">
        <w:trPr>
          <w:cantSplit/>
          <w:trHeight w:val="20"/>
        </w:trPr>
        <w:tc>
          <w:tcPr>
            <w:tcW w:w="381" w:type="pct"/>
            <w:vMerge w:val="restart"/>
            <w:vAlign w:val="center"/>
          </w:tcPr>
          <w:p w:rsidR="00C11F7A" w:rsidRPr="00B358C6" w:rsidRDefault="00C11F7A" w:rsidP="00687C48">
            <w:pPr>
              <w:keepNext/>
              <w:suppressAutoHyphens/>
              <w:jc w:val="center"/>
              <w:rPr>
                <w:b/>
                <w:bCs/>
              </w:rPr>
            </w:pPr>
            <w:r w:rsidRPr="00B358C6">
              <w:rPr>
                <w:b/>
                <w:bCs/>
                <w:sz w:val="22"/>
                <w:szCs w:val="22"/>
              </w:rPr>
              <w:t>№</w:t>
            </w:r>
          </w:p>
          <w:p w:rsidR="00C11F7A" w:rsidRPr="00B358C6" w:rsidRDefault="00C11F7A" w:rsidP="00687C48">
            <w:pPr>
              <w:keepNext/>
              <w:suppressAutoHyphens/>
              <w:jc w:val="center"/>
              <w:rPr>
                <w:b/>
                <w:bCs/>
              </w:rPr>
            </w:pPr>
            <w:r w:rsidRPr="00B358C6">
              <w:rPr>
                <w:b/>
                <w:bCs/>
                <w:sz w:val="22"/>
                <w:szCs w:val="22"/>
              </w:rPr>
              <w:t>п/п</w:t>
            </w:r>
          </w:p>
        </w:tc>
        <w:tc>
          <w:tcPr>
            <w:tcW w:w="1388" w:type="pct"/>
            <w:vMerge w:val="restart"/>
            <w:tcMar>
              <w:top w:w="28" w:type="dxa"/>
              <w:left w:w="17" w:type="dxa"/>
              <w:right w:w="17" w:type="dxa"/>
            </w:tcMar>
            <w:vAlign w:val="center"/>
          </w:tcPr>
          <w:p w:rsidR="00C11F7A" w:rsidRPr="00B358C6" w:rsidRDefault="00C11F7A" w:rsidP="00687C48">
            <w:pPr>
              <w:keepNext/>
              <w:suppressAutoHyphens/>
              <w:jc w:val="center"/>
              <w:rPr>
                <w:b/>
                <w:bCs/>
              </w:rPr>
            </w:pPr>
            <w:r w:rsidRPr="00B358C6">
              <w:rPr>
                <w:b/>
                <w:bCs/>
                <w:sz w:val="22"/>
                <w:szCs w:val="22"/>
              </w:rPr>
              <w:t>Темы (разделы)</w:t>
            </w:r>
          </w:p>
          <w:p w:rsidR="00C11F7A" w:rsidRPr="00B358C6" w:rsidRDefault="00C11F7A" w:rsidP="00687C48">
            <w:pPr>
              <w:keepNext/>
              <w:suppressAutoHyphens/>
              <w:jc w:val="center"/>
              <w:rPr>
                <w:b/>
                <w:bCs/>
              </w:rPr>
            </w:pPr>
            <w:r w:rsidRPr="00B358C6">
              <w:rPr>
                <w:b/>
                <w:bCs/>
                <w:sz w:val="22"/>
                <w:szCs w:val="22"/>
              </w:rPr>
              <w:t>дисциплины,</w:t>
            </w:r>
          </w:p>
          <w:p w:rsidR="00C11F7A" w:rsidRPr="00B358C6" w:rsidRDefault="00C11F7A" w:rsidP="00687C48">
            <w:pPr>
              <w:keepNext/>
              <w:suppressAutoHyphens/>
              <w:jc w:val="center"/>
              <w:rPr>
                <w:b/>
                <w:bCs/>
              </w:rPr>
            </w:pPr>
            <w:r w:rsidRPr="00B358C6">
              <w:rPr>
                <w:b/>
                <w:bCs/>
                <w:sz w:val="22"/>
                <w:szCs w:val="22"/>
              </w:rPr>
              <w:t>их содержание</w:t>
            </w:r>
          </w:p>
        </w:tc>
        <w:tc>
          <w:tcPr>
            <w:tcW w:w="236" w:type="pct"/>
            <w:vMerge w:val="restart"/>
            <w:textDirection w:val="btLr"/>
            <w:vAlign w:val="center"/>
          </w:tcPr>
          <w:p w:rsidR="00C11F7A" w:rsidRPr="00B358C6" w:rsidRDefault="00C11F7A" w:rsidP="00687C48">
            <w:pPr>
              <w:keepNext/>
              <w:suppressAutoHyphens/>
              <w:ind w:left="113" w:right="113"/>
              <w:jc w:val="center"/>
              <w:rPr>
                <w:b/>
                <w:bCs/>
              </w:rPr>
            </w:pPr>
            <w:r w:rsidRPr="00B358C6">
              <w:rPr>
                <w:b/>
                <w:bCs/>
                <w:sz w:val="22"/>
                <w:szCs w:val="22"/>
              </w:rPr>
              <w:t>Семестр</w:t>
            </w:r>
          </w:p>
        </w:tc>
        <w:tc>
          <w:tcPr>
            <w:tcW w:w="1665" w:type="pct"/>
            <w:gridSpan w:val="6"/>
            <w:vAlign w:val="center"/>
          </w:tcPr>
          <w:p w:rsidR="00C11F7A" w:rsidRPr="00B358C6" w:rsidRDefault="00C11F7A" w:rsidP="00FA0A79">
            <w:pPr>
              <w:keepNext/>
              <w:suppressAutoHyphens/>
              <w:spacing w:line="228" w:lineRule="auto"/>
              <w:jc w:val="center"/>
              <w:rPr>
                <w:b/>
                <w:bCs/>
              </w:rPr>
            </w:pPr>
            <w:r w:rsidRPr="00B358C6">
              <w:rPr>
                <w:b/>
                <w:bCs/>
                <w:sz w:val="22"/>
                <w:szCs w:val="22"/>
              </w:rPr>
              <w:t>Виды учебных занятий,</w:t>
            </w:r>
          </w:p>
          <w:p w:rsidR="00C11F7A" w:rsidRPr="00B358C6" w:rsidRDefault="00C11F7A" w:rsidP="00FA0A79">
            <w:pPr>
              <w:keepNext/>
              <w:suppressAutoHyphens/>
              <w:spacing w:line="228" w:lineRule="auto"/>
              <w:jc w:val="center"/>
              <w:rPr>
                <w:b/>
                <w:bCs/>
              </w:rPr>
            </w:pPr>
            <w:r w:rsidRPr="00B358C6">
              <w:rPr>
                <w:b/>
                <w:bCs/>
                <w:sz w:val="22"/>
                <w:szCs w:val="22"/>
              </w:rPr>
              <w:t>включая самостоятельную работу студентов,</w:t>
            </w:r>
          </w:p>
          <w:p w:rsidR="00C11F7A" w:rsidRPr="00B358C6" w:rsidRDefault="00C11F7A" w:rsidP="00FA0A79">
            <w:pPr>
              <w:keepNext/>
              <w:suppressAutoHyphens/>
              <w:spacing w:line="228" w:lineRule="auto"/>
              <w:jc w:val="center"/>
              <w:rPr>
                <w:b/>
                <w:bCs/>
              </w:rPr>
            </w:pPr>
            <w:r w:rsidRPr="00B358C6">
              <w:rPr>
                <w:b/>
                <w:bCs/>
                <w:sz w:val="22"/>
                <w:szCs w:val="22"/>
              </w:rPr>
              <w:t>и их трудоемкость</w:t>
            </w:r>
          </w:p>
          <w:p w:rsidR="00C11F7A" w:rsidRPr="00B358C6" w:rsidRDefault="00C11F7A" w:rsidP="00FA0A79">
            <w:pPr>
              <w:keepNext/>
              <w:suppressAutoHyphens/>
              <w:spacing w:line="228" w:lineRule="auto"/>
              <w:jc w:val="center"/>
              <w:rPr>
                <w:b/>
                <w:bCs/>
              </w:rPr>
            </w:pPr>
            <w:r w:rsidRPr="00B358C6">
              <w:rPr>
                <w:b/>
                <w:bCs/>
                <w:sz w:val="22"/>
                <w:szCs w:val="22"/>
              </w:rPr>
              <w:t>(в академических часах)</w:t>
            </w:r>
          </w:p>
        </w:tc>
        <w:tc>
          <w:tcPr>
            <w:tcW w:w="1330" w:type="pct"/>
            <w:vAlign w:val="center"/>
          </w:tcPr>
          <w:p w:rsidR="00C11F7A" w:rsidRPr="00B358C6" w:rsidRDefault="00C11F7A" w:rsidP="00687C48">
            <w:pPr>
              <w:keepNext/>
              <w:suppressAutoHyphens/>
              <w:jc w:val="center"/>
              <w:rPr>
                <w:b/>
                <w:bCs/>
              </w:rPr>
            </w:pPr>
            <w:r w:rsidRPr="00B358C6">
              <w:rPr>
                <w:b/>
                <w:bCs/>
                <w:sz w:val="22"/>
                <w:szCs w:val="22"/>
              </w:rPr>
              <w:t>Формы текущего контроля успеваемости</w:t>
            </w:r>
          </w:p>
        </w:tc>
      </w:tr>
      <w:tr w:rsidR="00C11F7A" w:rsidRPr="00B358C6" w:rsidTr="00E36366">
        <w:tc>
          <w:tcPr>
            <w:tcW w:w="381" w:type="pct"/>
            <w:vMerge/>
          </w:tcPr>
          <w:p w:rsidR="00C11F7A" w:rsidRPr="00B358C6" w:rsidRDefault="00C11F7A" w:rsidP="00687C48">
            <w:pPr>
              <w:keepNext/>
              <w:suppressAutoHyphens/>
              <w:jc w:val="both"/>
              <w:rPr>
                <w:b/>
                <w:bCs/>
              </w:rPr>
            </w:pPr>
          </w:p>
        </w:tc>
        <w:tc>
          <w:tcPr>
            <w:tcW w:w="1388" w:type="pct"/>
            <w:vMerge/>
          </w:tcPr>
          <w:p w:rsidR="00C11F7A" w:rsidRPr="00B358C6" w:rsidRDefault="00C11F7A" w:rsidP="00687C48">
            <w:pPr>
              <w:keepNext/>
              <w:suppressAutoHyphens/>
              <w:jc w:val="both"/>
              <w:rPr>
                <w:b/>
                <w:bCs/>
              </w:rPr>
            </w:pPr>
          </w:p>
        </w:tc>
        <w:tc>
          <w:tcPr>
            <w:tcW w:w="236" w:type="pct"/>
            <w:vMerge/>
          </w:tcPr>
          <w:p w:rsidR="00C11F7A" w:rsidRPr="00B358C6" w:rsidRDefault="00C11F7A" w:rsidP="00687C48">
            <w:pPr>
              <w:keepNext/>
              <w:suppressAutoHyphens/>
              <w:jc w:val="both"/>
              <w:rPr>
                <w:b/>
                <w:bCs/>
              </w:rPr>
            </w:pPr>
          </w:p>
        </w:tc>
        <w:tc>
          <w:tcPr>
            <w:tcW w:w="1431" w:type="pct"/>
            <w:gridSpan w:val="5"/>
          </w:tcPr>
          <w:p w:rsidR="00C11F7A" w:rsidRPr="00B358C6" w:rsidRDefault="00C11F7A" w:rsidP="00687C48">
            <w:pPr>
              <w:keepNext/>
              <w:suppressAutoHyphens/>
              <w:jc w:val="center"/>
              <w:rPr>
                <w:b/>
              </w:rPr>
            </w:pPr>
            <w:r w:rsidRPr="00B358C6">
              <w:rPr>
                <w:b/>
                <w:sz w:val="22"/>
                <w:szCs w:val="22"/>
              </w:rPr>
              <w:t>Контактная работа</w:t>
            </w:r>
          </w:p>
        </w:tc>
        <w:tc>
          <w:tcPr>
            <w:tcW w:w="234" w:type="pct"/>
            <w:vMerge w:val="restart"/>
            <w:textDirection w:val="btLr"/>
            <w:vAlign w:val="center"/>
          </w:tcPr>
          <w:p w:rsidR="00C11F7A" w:rsidRPr="00FA0A79" w:rsidRDefault="00C11F7A" w:rsidP="00687C48">
            <w:pPr>
              <w:keepNext/>
              <w:suppressAutoHyphens/>
              <w:jc w:val="center"/>
              <w:rPr>
                <w:sz w:val="20"/>
                <w:szCs w:val="20"/>
              </w:rPr>
            </w:pPr>
            <w:r w:rsidRPr="00FA0A79">
              <w:rPr>
                <w:sz w:val="20"/>
                <w:szCs w:val="20"/>
              </w:rPr>
              <w:t>самостоятельная</w:t>
            </w:r>
          </w:p>
          <w:p w:rsidR="00C11F7A" w:rsidRPr="00B358C6" w:rsidRDefault="00C11F7A" w:rsidP="00687C48">
            <w:pPr>
              <w:keepNext/>
              <w:suppressAutoHyphens/>
              <w:jc w:val="center"/>
            </w:pPr>
            <w:r w:rsidRPr="00FA0A79">
              <w:rPr>
                <w:sz w:val="20"/>
                <w:szCs w:val="20"/>
              </w:rPr>
              <w:t>работа</w:t>
            </w:r>
          </w:p>
        </w:tc>
        <w:tc>
          <w:tcPr>
            <w:tcW w:w="1330" w:type="pct"/>
            <w:vMerge w:val="restart"/>
            <w:vAlign w:val="center"/>
          </w:tcPr>
          <w:p w:rsidR="00C11F7A" w:rsidRPr="00B358C6" w:rsidRDefault="00C11F7A" w:rsidP="00687C48">
            <w:pPr>
              <w:keepNext/>
              <w:suppressAutoHyphens/>
              <w:jc w:val="center"/>
              <w:rPr>
                <w:b/>
                <w:bCs/>
              </w:rPr>
            </w:pPr>
            <w:r w:rsidRPr="00B358C6">
              <w:rPr>
                <w:b/>
                <w:bCs/>
                <w:sz w:val="22"/>
                <w:szCs w:val="22"/>
              </w:rPr>
              <w:t>Форма промежуточной аттестации</w:t>
            </w:r>
          </w:p>
          <w:p w:rsidR="00C11F7A" w:rsidRPr="00B358C6" w:rsidRDefault="00C11F7A" w:rsidP="00687C48">
            <w:pPr>
              <w:keepNext/>
              <w:suppressAutoHyphens/>
              <w:jc w:val="center"/>
            </w:pPr>
            <w:r w:rsidRPr="00B358C6">
              <w:rPr>
                <w:b/>
                <w:bCs/>
                <w:i/>
                <w:iCs/>
                <w:sz w:val="22"/>
                <w:szCs w:val="22"/>
              </w:rPr>
              <w:t>(по семестрам)</w:t>
            </w:r>
          </w:p>
        </w:tc>
      </w:tr>
      <w:tr w:rsidR="00C11F7A" w:rsidRPr="00B358C6" w:rsidTr="00E36366">
        <w:trPr>
          <w:cantSplit/>
          <w:trHeight w:val="1541"/>
        </w:trPr>
        <w:tc>
          <w:tcPr>
            <w:tcW w:w="381" w:type="pct"/>
            <w:vMerge/>
          </w:tcPr>
          <w:p w:rsidR="00C11F7A" w:rsidRPr="00B358C6" w:rsidRDefault="00C11F7A" w:rsidP="00687C48">
            <w:pPr>
              <w:keepNext/>
              <w:suppressAutoHyphens/>
              <w:jc w:val="both"/>
              <w:rPr>
                <w:b/>
                <w:bCs/>
              </w:rPr>
            </w:pPr>
          </w:p>
        </w:tc>
        <w:tc>
          <w:tcPr>
            <w:tcW w:w="1388" w:type="pct"/>
            <w:vMerge/>
          </w:tcPr>
          <w:p w:rsidR="00C11F7A" w:rsidRPr="00B358C6" w:rsidRDefault="00C11F7A" w:rsidP="00687C48">
            <w:pPr>
              <w:keepNext/>
              <w:suppressAutoHyphens/>
              <w:jc w:val="both"/>
              <w:rPr>
                <w:b/>
                <w:bCs/>
              </w:rPr>
            </w:pPr>
          </w:p>
        </w:tc>
        <w:tc>
          <w:tcPr>
            <w:tcW w:w="236" w:type="pct"/>
            <w:vMerge/>
          </w:tcPr>
          <w:p w:rsidR="00C11F7A" w:rsidRPr="00B358C6" w:rsidRDefault="00C11F7A" w:rsidP="00687C48">
            <w:pPr>
              <w:keepNext/>
              <w:suppressAutoHyphens/>
              <w:jc w:val="both"/>
              <w:rPr>
                <w:b/>
                <w:bCs/>
              </w:rPr>
            </w:pPr>
          </w:p>
        </w:tc>
        <w:tc>
          <w:tcPr>
            <w:tcW w:w="282" w:type="pct"/>
            <w:textDirection w:val="btLr"/>
            <w:vAlign w:val="center"/>
          </w:tcPr>
          <w:p w:rsidR="00C11F7A" w:rsidRPr="00FA0A79" w:rsidRDefault="00C11F7A" w:rsidP="00687C48">
            <w:pPr>
              <w:keepNext/>
              <w:suppressAutoHyphens/>
              <w:jc w:val="center"/>
              <w:rPr>
                <w:sz w:val="20"/>
                <w:szCs w:val="20"/>
              </w:rPr>
            </w:pPr>
            <w:r w:rsidRPr="00FA0A79">
              <w:rPr>
                <w:sz w:val="20"/>
                <w:szCs w:val="20"/>
              </w:rPr>
              <w:t>лекции</w:t>
            </w:r>
          </w:p>
        </w:tc>
        <w:tc>
          <w:tcPr>
            <w:tcW w:w="282" w:type="pct"/>
            <w:tcMar>
              <w:left w:w="57" w:type="dxa"/>
              <w:right w:w="57" w:type="dxa"/>
            </w:tcMar>
            <w:textDirection w:val="btLr"/>
            <w:vAlign w:val="center"/>
          </w:tcPr>
          <w:p w:rsidR="00C11F7A" w:rsidRPr="00FA0A79" w:rsidRDefault="00C11F7A" w:rsidP="00687C48">
            <w:pPr>
              <w:keepNext/>
              <w:suppressAutoHyphens/>
              <w:jc w:val="center"/>
              <w:rPr>
                <w:sz w:val="20"/>
                <w:szCs w:val="20"/>
              </w:rPr>
            </w:pPr>
            <w:r w:rsidRPr="00FA0A79">
              <w:rPr>
                <w:sz w:val="20"/>
                <w:szCs w:val="20"/>
              </w:rPr>
              <w:t>практические</w:t>
            </w:r>
          </w:p>
        </w:tc>
        <w:tc>
          <w:tcPr>
            <w:tcW w:w="282" w:type="pct"/>
            <w:tcMar>
              <w:left w:w="57" w:type="dxa"/>
              <w:right w:w="57" w:type="dxa"/>
            </w:tcMar>
            <w:textDirection w:val="btLr"/>
            <w:vAlign w:val="center"/>
          </w:tcPr>
          <w:p w:rsidR="00C11F7A" w:rsidRPr="00FA0A79" w:rsidRDefault="00C11F7A" w:rsidP="00687C48">
            <w:pPr>
              <w:keepNext/>
              <w:suppressAutoHyphens/>
              <w:jc w:val="center"/>
              <w:rPr>
                <w:sz w:val="20"/>
                <w:szCs w:val="20"/>
              </w:rPr>
            </w:pPr>
            <w:r w:rsidRPr="00FA0A79">
              <w:rPr>
                <w:sz w:val="20"/>
                <w:szCs w:val="20"/>
              </w:rPr>
              <w:t>л</w:t>
            </w:r>
            <w:r w:rsidRPr="00FA0A79">
              <w:rPr>
                <w:sz w:val="20"/>
                <w:szCs w:val="20"/>
                <w:lang w:val="en-US"/>
              </w:rPr>
              <w:t>аб</w:t>
            </w:r>
            <w:r w:rsidRPr="00FA0A79">
              <w:rPr>
                <w:sz w:val="20"/>
                <w:szCs w:val="20"/>
              </w:rPr>
              <w:t>ораторные</w:t>
            </w:r>
          </w:p>
        </w:tc>
        <w:tc>
          <w:tcPr>
            <w:tcW w:w="282" w:type="pct"/>
            <w:tcMar>
              <w:left w:w="57" w:type="dxa"/>
              <w:right w:w="57" w:type="dxa"/>
            </w:tcMar>
            <w:textDirection w:val="btLr"/>
            <w:vAlign w:val="center"/>
          </w:tcPr>
          <w:p w:rsidR="00C11F7A" w:rsidRPr="00FA0A79" w:rsidRDefault="00C11F7A" w:rsidP="00687C48">
            <w:pPr>
              <w:keepNext/>
              <w:suppressAutoHyphens/>
              <w:jc w:val="center"/>
              <w:rPr>
                <w:sz w:val="20"/>
                <w:szCs w:val="20"/>
              </w:rPr>
            </w:pPr>
            <w:r w:rsidRPr="00FA0A79">
              <w:rPr>
                <w:sz w:val="20"/>
                <w:szCs w:val="20"/>
              </w:rPr>
              <w:t>консультации</w:t>
            </w:r>
          </w:p>
        </w:tc>
        <w:tc>
          <w:tcPr>
            <w:tcW w:w="303" w:type="pct"/>
            <w:textDirection w:val="btLr"/>
            <w:vAlign w:val="center"/>
          </w:tcPr>
          <w:p w:rsidR="00C11F7A" w:rsidRPr="00FA0A79" w:rsidRDefault="00C11F7A" w:rsidP="00687C48">
            <w:pPr>
              <w:keepNext/>
              <w:suppressAutoHyphens/>
              <w:jc w:val="center"/>
              <w:rPr>
                <w:sz w:val="20"/>
                <w:szCs w:val="20"/>
              </w:rPr>
            </w:pPr>
            <w:r w:rsidRPr="00FA0A79">
              <w:rPr>
                <w:sz w:val="20"/>
                <w:szCs w:val="20"/>
              </w:rPr>
              <w:t>аттестационные испытания</w:t>
            </w:r>
          </w:p>
        </w:tc>
        <w:tc>
          <w:tcPr>
            <w:tcW w:w="234" w:type="pct"/>
            <w:vMerge/>
            <w:textDirection w:val="btLr"/>
            <w:vAlign w:val="center"/>
          </w:tcPr>
          <w:p w:rsidR="00C11F7A" w:rsidRPr="00B358C6" w:rsidRDefault="00C11F7A" w:rsidP="00687C48">
            <w:pPr>
              <w:keepNext/>
              <w:suppressAutoHyphens/>
              <w:jc w:val="center"/>
            </w:pPr>
          </w:p>
        </w:tc>
        <w:tc>
          <w:tcPr>
            <w:tcW w:w="1330" w:type="pct"/>
            <w:vMerge/>
          </w:tcPr>
          <w:p w:rsidR="00C11F7A" w:rsidRPr="00B358C6" w:rsidRDefault="00C11F7A" w:rsidP="00687C48">
            <w:pPr>
              <w:keepNext/>
              <w:suppressAutoHyphens/>
              <w:jc w:val="both"/>
            </w:pPr>
          </w:p>
        </w:tc>
      </w:tr>
      <w:tr w:rsidR="00181FEE" w:rsidRPr="00FA0A79" w:rsidTr="00E36366">
        <w:tc>
          <w:tcPr>
            <w:tcW w:w="381" w:type="pct"/>
          </w:tcPr>
          <w:p w:rsidR="00181FEE" w:rsidRPr="00F97587" w:rsidRDefault="00181FEE" w:rsidP="00D621A5">
            <w:pPr>
              <w:pStyle w:val="a5"/>
              <w:numPr>
                <w:ilvl w:val="0"/>
                <w:numId w:val="12"/>
              </w:numPr>
              <w:jc w:val="center"/>
              <w:rPr>
                <w:sz w:val="22"/>
                <w:szCs w:val="22"/>
              </w:rPr>
            </w:pPr>
          </w:p>
        </w:tc>
        <w:tc>
          <w:tcPr>
            <w:tcW w:w="1388" w:type="pct"/>
          </w:tcPr>
          <w:p w:rsidR="00181FEE" w:rsidRPr="00FA0A79" w:rsidRDefault="00181FEE" w:rsidP="00181FEE">
            <w:pPr>
              <w:spacing w:line="228" w:lineRule="auto"/>
              <w:rPr>
                <w:sz w:val="22"/>
                <w:szCs w:val="22"/>
              </w:rPr>
            </w:pPr>
            <w:r w:rsidRPr="00FA0A79">
              <w:rPr>
                <w:sz w:val="22"/>
                <w:szCs w:val="22"/>
              </w:rPr>
              <w:t>Бюджетная система и бюджетное устройство в РФ</w:t>
            </w:r>
          </w:p>
        </w:tc>
        <w:tc>
          <w:tcPr>
            <w:tcW w:w="236" w:type="pct"/>
          </w:tcPr>
          <w:p w:rsidR="00181FEE" w:rsidRPr="00FA0A79" w:rsidRDefault="004F42C8" w:rsidP="00181FEE">
            <w:pPr>
              <w:jc w:val="center"/>
              <w:rPr>
                <w:sz w:val="22"/>
                <w:szCs w:val="22"/>
              </w:rPr>
            </w:pPr>
            <w:r>
              <w:rPr>
                <w:sz w:val="22"/>
                <w:szCs w:val="22"/>
              </w:rPr>
              <w:t>4</w:t>
            </w:r>
          </w:p>
        </w:tc>
        <w:tc>
          <w:tcPr>
            <w:tcW w:w="282" w:type="pct"/>
          </w:tcPr>
          <w:p w:rsidR="00181FEE" w:rsidRDefault="002779E3" w:rsidP="00181FEE">
            <w:pPr>
              <w:jc w:val="center"/>
              <w:rPr>
                <w:sz w:val="22"/>
                <w:szCs w:val="22"/>
              </w:rPr>
            </w:pPr>
            <w:r>
              <w:rPr>
                <w:sz w:val="22"/>
                <w:szCs w:val="22"/>
              </w:rPr>
              <w:t>8</w:t>
            </w:r>
          </w:p>
        </w:tc>
        <w:tc>
          <w:tcPr>
            <w:tcW w:w="282" w:type="pct"/>
          </w:tcPr>
          <w:p w:rsidR="00181FEE" w:rsidRDefault="002779E3" w:rsidP="00181FEE">
            <w:pPr>
              <w:jc w:val="center"/>
              <w:rPr>
                <w:sz w:val="22"/>
                <w:szCs w:val="22"/>
              </w:rPr>
            </w:pPr>
            <w:r>
              <w:rPr>
                <w:sz w:val="22"/>
                <w:szCs w:val="22"/>
              </w:rPr>
              <w:t>8</w:t>
            </w:r>
          </w:p>
        </w:tc>
        <w:tc>
          <w:tcPr>
            <w:tcW w:w="282" w:type="pct"/>
          </w:tcPr>
          <w:p w:rsidR="00181FEE" w:rsidRDefault="00181FEE" w:rsidP="00181FEE">
            <w:pPr>
              <w:jc w:val="center"/>
              <w:rPr>
                <w:sz w:val="22"/>
                <w:szCs w:val="22"/>
              </w:rPr>
            </w:pPr>
          </w:p>
        </w:tc>
        <w:tc>
          <w:tcPr>
            <w:tcW w:w="282" w:type="pct"/>
          </w:tcPr>
          <w:p w:rsidR="00181FEE" w:rsidRDefault="002779E3" w:rsidP="00181FEE">
            <w:pPr>
              <w:jc w:val="center"/>
              <w:rPr>
                <w:sz w:val="22"/>
                <w:szCs w:val="22"/>
              </w:rPr>
            </w:pPr>
            <w:r>
              <w:rPr>
                <w:sz w:val="22"/>
                <w:szCs w:val="22"/>
              </w:rPr>
              <w:t>2</w:t>
            </w:r>
          </w:p>
        </w:tc>
        <w:tc>
          <w:tcPr>
            <w:tcW w:w="303" w:type="pct"/>
          </w:tcPr>
          <w:p w:rsidR="00181FEE" w:rsidRDefault="00181FEE" w:rsidP="00181FEE">
            <w:pPr>
              <w:jc w:val="center"/>
              <w:rPr>
                <w:sz w:val="22"/>
                <w:szCs w:val="22"/>
              </w:rPr>
            </w:pPr>
          </w:p>
        </w:tc>
        <w:tc>
          <w:tcPr>
            <w:tcW w:w="234" w:type="pct"/>
          </w:tcPr>
          <w:p w:rsidR="00181FEE" w:rsidRDefault="002779E3" w:rsidP="00181FEE">
            <w:pPr>
              <w:jc w:val="center"/>
              <w:rPr>
                <w:sz w:val="22"/>
                <w:szCs w:val="22"/>
              </w:rPr>
            </w:pPr>
            <w:r>
              <w:rPr>
                <w:sz w:val="22"/>
                <w:szCs w:val="22"/>
              </w:rPr>
              <w:t>18</w:t>
            </w:r>
          </w:p>
        </w:tc>
        <w:tc>
          <w:tcPr>
            <w:tcW w:w="1330" w:type="pct"/>
          </w:tcPr>
          <w:p w:rsidR="00181FEE" w:rsidRDefault="002304C2" w:rsidP="00181FEE">
            <w:pPr>
              <w:rPr>
                <w:sz w:val="22"/>
                <w:szCs w:val="22"/>
              </w:rPr>
            </w:pPr>
            <w:r>
              <w:rPr>
                <w:sz w:val="22"/>
                <w:szCs w:val="22"/>
              </w:rPr>
              <w:t>т</w:t>
            </w:r>
            <w:r w:rsidR="00181FEE" w:rsidRPr="00FA0A79">
              <w:rPr>
                <w:sz w:val="22"/>
                <w:szCs w:val="22"/>
              </w:rPr>
              <w:t>ест</w:t>
            </w:r>
            <w:r w:rsidR="00181FEE">
              <w:rPr>
                <w:sz w:val="22"/>
                <w:szCs w:val="22"/>
              </w:rPr>
              <w:t xml:space="preserve"> для</w:t>
            </w:r>
            <w:r w:rsidR="00057281">
              <w:rPr>
                <w:sz w:val="22"/>
                <w:szCs w:val="22"/>
              </w:rPr>
              <w:t xml:space="preserve"> самопроверки</w:t>
            </w:r>
            <w:r w:rsidR="00181FEE">
              <w:rPr>
                <w:sz w:val="22"/>
                <w:szCs w:val="22"/>
              </w:rPr>
              <w:t>;</w:t>
            </w:r>
          </w:p>
          <w:p w:rsidR="00181FEE" w:rsidRDefault="002304C2" w:rsidP="002304C2">
            <w:pPr>
              <w:rPr>
                <w:sz w:val="22"/>
                <w:szCs w:val="22"/>
              </w:rPr>
            </w:pPr>
            <w:r>
              <w:rPr>
                <w:sz w:val="22"/>
                <w:szCs w:val="22"/>
              </w:rPr>
              <w:t>опрос</w:t>
            </w:r>
            <w:r w:rsidR="00776763">
              <w:rPr>
                <w:sz w:val="22"/>
                <w:szCs w:val="22"/>
              </w:rPr>
              <w:t>-собеседование</w:t>
            </w:r>
            <w:r w:rsidR="00E36366">
              <w:rPr>
                <w:sz w:val="22"/>
                <w:szCs w:val="22"/>
              </w:rPr>
              <w:t>;</w:t>
            </w:r>
          </w:p>
          <w:p w:rsidR="00E36366" w:rsidRPr="00FA0A79" w:rsidRDefault="00E36366" w:rsidP="002304C2">
            <w:pPr>
              <w:rPr>
                <w:sz w:val="22"/>
                <w:szCs w:val="22"/>
              </w:rPr>
            </w:pPr>
            <w:r>
              <w:rPr>
                <w:sz w:val="22"/>
                <w:szCs w:val="22"/>
              </w:rPr>
              <w:t xml:space="preserve">доклады для </w:t>
            </w:r>
            <w:r>
              <w:rPr>
                <w:sz w:val="22"/>
                <w:szCs w:val="22"/>
              </w:rPr>
              <w:lastRenderedPageBreak/>
              <w:t>самостоятельной подготовки, представления и обсуждения на семинарском занятии</w:t>
            </w:r>
          </w:p>
        </w:tc>
      </w:tr>
      <w:tr w:rsidR="00F97587" w:rsidRPr="00FA0A79" w:rsidTr="00E36366">
        <w:tc>
          <w:tcPr>
            <w:tcW w:w="381" w:type="pct"/>
          </w:tcPr>
          <w:p w:rsidR="00F97587" w:rsidRPr="00F97587" w:rsidRDefault="00F97587" w:rsidP="00D621A5">
            <w:pPr>
              <w:pStyle w:val="a5"/>
              <w:numPr>
                <w:ilvl w:val="0"/>
                <w:numId w:val="12"/>
              </w:numPr>
              <w:jc w:val="center"/>
              <w:rPr>
                <w:sz w:val="22"/>
                <w:szCs w:val="22"/>
              </w:rPr>
            </w:pPr>
          </w:p>
        </w:tc>
        <w:tc>
          <w:tcPr>
            <w:tcW w:w="1388" w:type="pct"/>
          </w:tcPr>
          <w:p w:rsidR="00F97587" w:rsidRPr="00F97587" w:rsidRDefault="00F97587" w:rsidP="00F97587">
            <w:pPr>
              <w:snapToGrid w:val="0"/>
              <w:spacing w:line="228" w:lineRule="auto"/>
              <w:rPr>
                <w:iCs/>
                <w:sz w:val="22"/>
                <w:szCs w:val="22"/>
              </w:rPr>
            </w:pPr>
            <w:r>
              <w:rPr>
                <w:iCs/>
                <w:sz w:val="22"/>
                <w:szCs w:val="22"/>
              </w:rPr>
              <w:t>Бюджетный процесс</w:t>
            </w:r>
            <w:r w:rsidR="00350FCB">
              <w:rPr>
                <w:iCs/>
                <w:sz w:val="22"/>
                <w:szCs w:val="22"/>
              </w:rPr>
              <w:t xml:space="preserve"> в РФ</w:t>
            </w:r>
          </w:p>
        </w:tc>
        <w:tc>
          <w:tcPr>
            <w:tcW w:w="236" w:type="pct"/>
          </w:tcPr>
          <w:p w:rsidR="00F97587" w:rsidRDefault="002779E3" w:rsidP="00F97587">
            <w:pPr>
              <w:jc w:val="center"/>
              <w:rPr>
                <w:sz w:val="22"/>
                <w:szCs w:val="22"/>
              </w:rPr>
            </w:pPr>
            <w:r>
              <w:rPr>
                <w:sz w:val="22"/>
                <w:szCs w:val="22"/>
              </w:rPr>
              <w:t>4</w:t>
            </w:r>
          </w:p>
        </w:tc>
        <w:tc>
          <w:tcPr>
            <w:tcW w:w="282" w:type="pct"/>
          </w:tcPr>
          <w:p w:rsidR="00F97587" w:rsidRDefault="002779E3" w:rsidP="00F97587">
            <w:pPr>
              <w:jc w:val="center"/>
              <w:rPr>
                <w:sz w:val="22"/>
                <w:szCs w:val="22"/>
              </w:rPr>
            </w:pPr>
            <w:r>
              <w:rPr>
                <w:sz w:val="22"/>
                <w:szCs w:val="22"/>
              </w:rPr>
              <w:t>8</w:t>
            </w:r>
          </w:p>
        </w:tc>
        <w:tc>
          <w:tcPr>
            <w:tcW w:w="282" w:type="pct"/>
          </w:tcPr>
          <w:p w:rsidR="00F97587" w:rsidRDefault="002779E3" w:rsidP="00F97587">
            <w:pPr>
              <w:jc w:val="center"/>
              <w:rPr>
                <w:sz w:val="22"/>
                <w:szCs w:val="22"/>
              </w:rPr>
            </w:pPr>
            <w:r>
              <w:rPr>
                <w:sz w:val="22"/>
                <w:szCs w:val="22"/>
              </w:rPr>
              <w:t>8</w:t>
            </w:r>
          </w:p>
        </w:tc>
        <w:tc>
          <w:tcPr>
            <w:tcW w:w="282" w:type="pct"/>
          </w:tcPr>
          <w:p w:rsidR="00F97587" w:rsidRDefault="00F97587" w:rsidP="00F97587">
            <w:pPr>
              <w:jc w:val="center"/>
              <w:rPr>
                <w:sz w:val="22"/>
                <w:szCs w:val="22"/>
              </w:rPr>
            </w:pPr>
          </w:p>
        </w:tc>
        <w:tc>
          <w:tcPr>
            <w:tcW w:w="282" w:type="pct"/>
          </w:tcPr>
          <w:p w:rsidR="00F97587" w:rsidRDefault="002779E3" w:rsidP="00F97587">
            <w:pPr>
              <w:jc w:val="center"/>
              <w:rPr>
                <w:sz w:val="22"/>
                <w:szCs w:val="22"/>
              </w:rPr>
            </w:pPr>
            <w:r>
              <w:rPr>
                <w:sz w:val="22"/>
                <w:szCs w:val="22"/>
              </w:rPr>
              <w:t>2</w:t>
            </w:r>
          </w:p>
        </w:tc>
        <w:tc>
          <w:tcPr>
            <w:tcW w:w="303" w:type="pct"/>
          </w:tcPr>
          <w:p w:rsidR="00F97587" w:rsidRDefault="00F97587" w:rsidP="00F97587">
            <w:pPr>
              <w:jc w:val="center"/>
              <w:rPr>
                <w:sz w:val="22"/>
                <w:szCs w:val="22"/>
              </w:rPr>
            </w:pPr>
          </w:p>
        </w:tc>
        <w:tc>
          <w:tcPr>
            <w:tcW w:w="234" w:type="pct"/>
          </w:tcPr>
          <w:p w:rsidR="00F97587" w:rsidRDefault="002779E3" w:rsidP="00F97587">
            <w:pPr>
              <w:jc w:val="center"/>
              <w:rPr>
                <w:sz w:val="22"/>
                <w:szCs w:val="22"/>
              </w:rPr>
            </w:pPr>
            <w:r>
              <w:rPr>
                <w:sz w:val="22"/>
                <w:szCs w:val="22"/>
              </w:rPr>
              <w:t>16,5</w:t>
            </w:r>
          </w:p>
        </w:tc>
        <w:tc>
          <w:tcPr>
            <w:tcW w:w="1330" w:type="pct"/>
          </w:tcPr>
          <w:p w:rsidR="00E36366" w:rsidRDefault="002304C2" w:rsidP="00E36366">
            <w:pPr>
              <w:rPr>
                <w:sz w:val="22"/>
                <w:szCs w:val="22"/>
              </w:rPr>
            </w:pPr>
            <w:r>
              <w:rPr>
                <w:sz w:val="22"/>
                <w:szCs w:val="22"/>
              </w:rPr>
              <w:t>т</w:t>
            </w:r>
            <w:r w:rsidR="000012FF" w:rsidRPr="00FA0A79">
              <w:rPr>
                <w:sz w:val="22"/>
                <w:szCs w:val="22"/>
              </w:rPr>
              <w:t>ест</w:t>
            </w:r>
            <w:r w:rsidR="00F55FF0">
              <w:rPr>
                <w:sz w:val="22"/>
                <w:szCs w:val="22"/>
              </w:rPr>
              <w:t xml:space="preserve"> для самопроверки, </w:t>
            </w:r>
            <w:r w:rsidR="00E36366">
              <w:rPr>
                <w:sz w:val="22"/>
                <w:szCs w:val="22"/>
              </w:rPr>
              <w:t>доклады для самостоятельной подготовки, представления и обсуждения на семинарском занятии;</w:t>
            </w:r>
          </w:p>
          <w:p w:rsidR="00F97587" w:rsidRPr="00FA0A79" w:rsidRDefault="00B70E75" w:rsidP="00092C4B">
            <w:pPr>
              <w:rPr>
                <w:sz w:val="22"/>
                <w:szCs w:val="22"/>
              </w:rPr>
            </w:pPr>
            <w:r>
              <w:rPr>
                <w:sz w:val="22"/>
                <w:szCs w:val="22"/>
              </w:rPr>
              <w:t xml:space="preserve">ситуационные задания, </w:t>
            </w:r>
            <w:r w:rsidR="00092C4B">
              <w:rPr>
                <w:sz w:val="22"/>
                <w:szCs w:val="22"/>
              </w:rPr>
              <w:t xml:space="preserve">расчетные </w:t>
            </w:r>
            <w:r w:rsidR="000012FF">
              <w:rPr>
                <w:sz w:val="22"/>
                <w:szCs w:val="22"/>
              </w:rPr>
              <w:t>зада</w:t>
            </w:r>
            <w:r w:rsidR="005964F3">
              <w:rPr>
                <w:sz w:val="22"/>
                <w:szCs w:val="22"/>
              </w:rPr>
              <w:t>ния</w:t>
            </w:r>
            <w:r w:rsidR="00092C4B">
              <w:rPr>
                <w:sz w:val="22"/>
                <w:szCs w:val="22"/>
              </w:rPr>
              <w:t>.</w:t>
            </w:r>
          </w:p>
        </w:tc>
      </w:tr>
      <w:tr w:rsidR="00F97587" w:rsidRPr="00FA0A79" w:rsidTr="00E36366">
        <w:tc>
          <w:tcPr>
            <w:tcW w:w="381" w:type="pct"/>
          </w:tcPr>
          <w:p w:rsidR="00F97587" w:rsidRPr="00F97587" w:rsidRDefault="00F97587" w:rsidP="00D621A5">
            <w:pPr>
              <w:pStyle w:val="a5"/>
              <w:numPr>
                <w:ilvl w:val="0"/>
                <w:numId w:val="12"/>
              </w:numPr>
              <w:jc w:val="center"/>
              <w:rPr>
                <w:sz w:val="22"/>
                <w:szCs w:val="22"/>
              </w:rPr>
            </w:pPr>
          </w:p>
        </w:tc>
        <w:tc>
          <w:tcPr>
            <w:tcW w:w="1388" w:type="pct"/>
          </w:tcPr>
          <w:p w:rsidR="00F97587" w:rsidRPr="00FA0A79" w:rsidRDefault="00F97587" w:rsidP="000012FF">
            <w:pPr>
              <w:snapToGrid w:val="0"/>
              <w:spacing w:line="228" w:lineRule="auto"/>
              <w:rPr>
                <w:sz w:val="22"/>
                <w:szCs w:val="22"/>
                <w:lang w:eastAsia="ar-SA"/>
              </w:rPr>
            </w:pPr>
            <w:r>
              <w:rPr>
                <w:sz w:val="22"/>
                <w:szCs w:val="22"/>
              </w:rPr>
              <w:t>Внебюджетные фонды РФ</w:t>
            </w:r>
            <w:r w:rsidRPr="00FA0A79">
              <w:rPr>
                <w:sz w:val="22"/>
                <w:szCs w:val="22"/>
                <w:lang w:eastAsia="ar-SA"/>
              </w:rPr>
              <w:t xml:space="preserve"> </w:t>
            </w:r>
          </w:p>
        </w:tc>
        <w:tc>
          <w:tcPr>
            <w:tcW w:w="236" w:type="pct"/>
          </w:tcPr>
          <w:p w:rsidR="00F97587" w:rsidRPr="00FA0A79" w:rsidRDefault="002779E3" w:rsidP="00F97587">
            <w:pPr>
              <w:jc w:val="center"/>
              <w:rPr>
                <w:sz w:val="22"/>
                <w:szCs w:val="22"/>
              </w:rPr>
            </w:pPr>
            <w:r>
              <w:rPr>
                <w:sz w:val="22"/>
                <w:szCs w:val="22"/>
              </w:rPr>
              <w:t>4</w:t>
            </w:r>
          </w:p>
        </w:tc>
        <w:tc>
          <w:tcPr>
            <w:tcW w:w="282" w:type="pct"/>
          </w:tcPr>
          <w:p w:rsidR="00F97587" w:rsidRDefault="00F97587" w:rsidP="00F97587">
            <w:pPr>
              <w:jc w:val="center"/>
              <w:rPr>
                <w:sz w:val="22"/>
                <w:szCs w:val="22"/>
              </w:rPr>
            </w:pPr>
            <w:r>
              <w:rPr>
                <w:sz w:val="22"/>
                <w:szCs w:val="22"/>
              </w:rPr>
              <w:t>4</w:t>
            </w:r>
          </w:p>
        </w:tc>
        <w:tc>
          <w:tcPr>
            <w:tcW w:w="282" w:type="pct"/>
          </w:tcPr>
          <w:p w:rsidR="00F97587" w:rsidRDefault="00F97587" w:rsidP="00F97587">
            <w:pPr>
              <w:jc w:val="center"/>
              <w:rPr>
                <w:sz w:val="22"/>
                <w:szCs w:val="22"/>
              </w:rPr>
            </w:pPr>
            <w:r>
              <w:rPr>
                <w:sz w:val="22"/>
                <w:szCs w:val="22"/>
              </w:rPr>
              <w:t>4</w:t>
            </w:r>
          </w:p>
        </w:tc>
        <w:tc>
          <w:tcPr>
            <w:tcW w:w="282" w:type="pct"/>
          </w:tcPr>
          <w:p w:rsidR="00F97587" w:rsidRDefault="00F97587" w:rsidP="00F97587">
            <w:pPr>
              <w:jc w:val="center"/>
              <w:rPr>
                <w:sz w:val="22"/>
                <w:szCs w:val="22"/>
              </w:rPr>
            </w:pPr>
          </w:p>
        </w:tc>
        <w:tc>
          <w:tcPr>
            <w:tcW w:w="282" w:type="pct"/>
          </w:tcPr>
          <w:p w:rsidR="00F97587" w:rsidRDefault="002779E3" w:rsidP="00F97587">
            <w:pPr>
              <w:jc w:val="center"/>
              <w:rPr>
                <w:sz w:val="22"/>
                <w:szCs w:val="22"/>
              </w:rPr>
            </w:pPr>
            <w:r>
              <w:rPr>
                <w:sz w:val="22"/>
                <w:szCs w:val="22"/>
              </w:rPr>
              <w:t>0,5</w:t>
            </w:r>
          </w:p>
        </w:tc>
        <w:tc>
          <w:tcPr>
            <w:tcW w:w="303" w:type="pct"/>
          </w:tcPr>
          <w:p w:rsidR="00F97587" w:rsidRDefault="00F97587" w:rsidP="00F97587">
            <w:pPr>
              <w:jc w:val="center"/>
              <w:rPr>
                <w:sz w:val="22"/>
                <w:szCs w:val="22"/>
              </w:rPr>
            </w:pPr>
          </w:p>
        </w:tc>
        <w:tc>
          <w:tcPr>
            <w:tcW w:w="234" w:type="pct"/>
          </w:tcPr>
          <w:p w:rsidR="00F97587" w:rsidRDefault="002779E3" w:rsidP="00F97587">
            <w:pPr>
              <w:jc w:val="center"/>
              <w:rPr>
                <w:sz w:val="22"/>
                <w:szCs w:val="22"/>
              </w:rPr>
            </w:pPr>
            <w:r>
              <w:rPr>
                <w:sz w:val="22"/>
                <w:szCs w:val="22"/>
              </w:rPr>
              <w:t>12</w:t>
            </w:r>
          </w:p>
        </w:tc>
        <w:tc>
          <w:tcPr>
            <w:tcW w:w="1330" w:type="pct"/>
          </w:tcPr>
          <w:p w:rsidR="00F97587" w:rsidRPr="00FA0A79" w:rsidRDefault="00E36366" w:rsidP="00F97587">
            <w:pPr>
              <w:rPr>
                <w:sz w:val="22"/>
                <w:szCs w:val="22"/>
              </w:rPr>
            </w:pPr>
            <w:r>
              <w:rPr>
                <w:sz w:val="22"/>
                <w:szCs w:val="22"/>
              </w:rPr>
              <w:t>доклады для самостоятельной подготовки, представления и обсуждения на семинарском занятии</w:t>
            </w:r>
          </w:p>
        </w:tc>
      </w:tr>
      <w:tr w:rsidR="00F97587" w:rsidRPr="00FA0A79" w:rsidTr="00E36366">
        <w:tc>
          <w:tcPr>
            <w:tcW w:w="381" w:type="pct"/>
          </w:tcPr>
          <w:p w:rsidR="00F97587" w:rsidRPr="00F97587" w:rsidRDefault="00F97587" w:rsidP="00D621A5">
            <w:pPr>
              <w:pStyle w:val="a5"/>
              <w:numPr>
                <w:ilvl w:val="0"/>
                <w:numId w:val="12"/>
              </w:numPr>
              <w:jc w:val="center"/>
              <w:rPr>
                <w:sz w:val="22"/>
                <w:szCs w:val="22"/>
              </w:rPr>
            </w:pPr>
          </w:p>
        </w:tc>
        <w:tc>
          <w:tcPr>
            <w:tcW w:w="1388" w:type="pct"/>
          </w:tcPr>
          <w:p w:rsidR="00F97587" w:rsidRPr="00FA0A79" w:rsidRDefault="00F97587" w:rsidP="00F97587">
            <w:pPr>
              <w:spacing w:line="228" w:lineRule="auto"/>
              <w:rPr>
                <w:rStyle w:val="13"/>
                <w:rFonts w:ascii="Times New Roman" w:hAnsi="Times New Roman" w:cs="Times New Roman"/>
                <w:b w:val="0"/>
                <w:bCs w:val="0"/>
                <w:color w:val="000000"/>
                <w:sz w:val="22"/>
                <w:szCs w:val="22"/>
              </w:rPr>
            </w:pPr>
            <w:r>
              <w:rPr>
                <w:rStyle w:val="13"/>
                <w:rFonts w:ascii="Times New Roman" w:hAnsi="Times New Roman" w:cs="Times New Roman"/>
                <w:b w:val="0"/>
                <w:bCs w:val="0"/>
                <w:color w:val="000000"/>
                <w:sz w:val="22"/>
                <w:szCs w:val="22"/>
              </w:rPr>
              <w:t>Организация бюджетного контроля</w:t>
            </w:r>
          </w:p>
        </w:tc>
        <w:tc>
          <w:tcPr>
            <w:tcW w:w="236" w:type="pct"/>
          </w:tcPr>
          <w:p w:rsidR="00F97587" w:rsidRPr="00FA0A79" w:rsidRDefault="002779E3" w:rsidP="00F97587">
            <w:pPr>
              <w:jc w:val="center"/>
              <w:rPr>
                <w:sz w:val="22"/>
                <w:szCs w:val="22"/>
              </w:rPr>
            </w:pPr>
            <w:r>
              <w:rPr>
                <w:sz w:val="22"/>
                <w:szCs w:val="22"/>
              </w:rPr>
              <w:t>4</w:t>
            </w:r>
          </w:p>
        </w:tc>
        <w:tc>
          <w:tcPr>
            <w:tcW w:w="282" w:type="pct"/>
          </w:tcPr>
          <w:p w:rsidR="00F97587" w:rsidRDefault="002779E3" w:rsidP="00F97587">
            <w:pPr>
              <w:jc w:val="center"/>
              <w:rPr>
                <w:sz w:val="22"/>
                <w:szCs w:val="22"/>
              </w:rPr>
            </w:pPr>
            <w:r>
              <w:rPr>
                <w:sz w:val="22"/>
                <w:szCs w:val="22"/>
              </w:rPr>
              <w:t>4</w:t>
            </w:r>
          </w:p>
        </w:tc>
        <w:tc>
          <w:tcPr>
            <w:tcW w:w="282" w:type="pct"/>
          </w:tcPr>
          <w:p w:rsidR="00F97587" w:rsidRDefault="002779E3" w:rsidP="00F97587">
            <w:pPr>
              <w:jc w:val="center"/>
              <w:rPr>
                <w:sz w:val="22"/>
                <w:szCs w:val="22"/>
              </w:rPr>
            </w:pPr>
            <w:r>
              <w:rPr>
                <w:sz w:val="22"/>
                <w:szCs w:val="22"/>
              </w:rPr>
              <w:t>4</w:t>
            </w:r>
          </w:p>
        </w:tc>
        <w:tc>
          <w:tcPr>
            <w:tcW w:w="282" w:type="pct"/>
          </w:tcPr>
          <w:p w:rsidR="00F97587" w:rsidRDefault="00F97587" w:rsidP="00F97587">
            <w:pPr>
              <w:jc w:val="center"/>
              <w:rPr>
                <w:sz w:val="22"/>
                <w:szCs w:val="22"/>
              </w:rPr>
            </w:pPr>
          </w:p>
        </w:tc>
        <w:tc>
          <w:tcPr>
            <w:tcW w:w="282" w:type="pct"/>
          </w:tcPr>
          <w:p w:rsidR="00F97587" w:rsidRDefault="002779E3" w:rsidP="00F97587">
            <w:pPr>
              <w:jc w:val="center"/>
              <w:rPr>
                <w:sz w:val="22"/>
                <w:szCs w:val="22"/>
              </w:rPr>
            </w:pPr>
            <w:r>
              <w:rPr>
                <w:sz w:val="22"/>
                <w:szCs w:val="22"/>
              </w:rPr>
              <w:t>1</w:t>
            </w:r>
          </w:p>
        </w:tc>
        <w:tc>
          <w:tcPr>
            <w:tcW w:w="303" w:type="pct"/>
          </w:tcPr>
          <w:p w:rsidR="00F97587" w:rsidRDefault="00F97587" w:rsidP="00F97587">
            <w:pPr>
              <w:jc w:val="center"/>
              <w:rPr>
                <w:sz w:val="22"/>
                <w:szCs w:val="22"/>
              </w:rPr>
            </w:pPr>
          </w:p>
        </w:tc>
        <w:tc>
          <w:tcPr>
            <w:tcW w:w="234" w:type="pct"/>
          </w:tcPr>
          <w:p w:rsidR="00F97587" w:rsidRDefault="002779E3" w:rsidP="00F97587">
            <w:pPr>
              <w:jc w:val="center"/>
              <w:rPr>
                <w:sz w:val="22"/>
                <w:szCs w:val="22"/>
              </w:rPr>
            </w:pPr>
            <w:r>
              <w:rPr>
                <w:sz w:val="22"/>
                <w:szCs w:val="22"/>
              </w:rPr>
              <w:t>12</w:t>
            </w:r>
          </w:p>
        </w:tc>
        <w:tc>
          <w:tcPr>
            <w:tcW w:w="1330" w:type="pct"/>
          </w:tcPr>
          <w:p w:rsidR="00F97587" w:rsidRPr="00FA0A79" w:rsidRDefault="00E36366" w:rsidP="00F97587">
            <w:pPr>
              <w:rPr>
                <w:sz w:val="22"/>
                <w:szCs w:val="22"/>
              </w:rPr>
            </w:pPr>
            <w:r>
              <w:rPr>
                <w:sz w:val="22"/>
                <w:szCs w:val="22"/>
              </w:rPr>
              <w:t>доклады для самостоятельной подготовки, представления и обсуждения на семинарском занятии</w:t>
            </w:r>
          </w:p>
        </w:tc>
      </w:tr>
      <w:tr w:rsidR="00F97587" w:rsidRPr="00FA0A79" w:rsidTr="00E36366">
        <w:tc>
          <w:tcPr>
            <w:tcW w:w="381" w:type="pct"/>
          </w:tcPr>
          <w:p w:rsidR="00F97587" w:rsidRPr="00F97587" w:rsidRDefault="00F97587" w:rsidP="00D621A5">
            <w:pPr>
              <w:pStyle w:val="a5"/>
              <w:numPr>
                <w:ilvl w:val="0"/>
                <w:numId w:val="12"/>
              </w:numPr>
              <w:jc w:val="center"/>
              <w:rPr>
                <w:sz w:val="22"/>
                <w:szCs w:val="22"/>
              </w:rPr>
            </w:pPr>
          </w:p>
        </w:tc>
        <w:tc>
          <w:tcPr>
            <w:tcW w:w="1388" w:type="pct"/>
          </w:tcPr>
          <w:p w:rsidR="00F97587" w:rsidRPr="00F97587" w:rsidRDefault="00F97587" w:rsidP="00F97587">
            <w:pPr>
              <w:snapToGrid w:val="0"/>
              <w:spacing w:line="228" w:lineRule="auto"/>
              <w:rPr>
                <w:iCs/>
                <w:sz w:val="22"/>
                <w:szCs w:val="22"/>
              </w:rPr>
            </w:pPr>
            <w:r>
              <w:rPr>
                <w:iCs/>
                <w:sz w:val="22"/>
                <w:szCs w:val="22"/>
              </w:rPr>
              <w:t>Актуальные проблемы функционирования бюджетной системы РФ</w:t>
            </w:r>
          </w:p>
        </w:tc>
        <w:tc>
          <w:tcPr>
            <w:tcW w:w="236" w:type="pct"/>
          </w:tcPr>
          <w:p w:rsidR="00F97587" w:rsidRDefault="002779E3" w:rsidP="00F97587">
            <w:pPr>
              <w:jc w:val="center"/>
              <w:rPr>
                <w:sz w:val="22"/>
                <w:szCs w:val="22"/>
              </w:rPr>
            </w:pPr>
            <w:r>
              <w:rPr>
                <w:sz w:val="22"/>
                <w:szCs w:val="22"/>
              </w:rPr>
              <w:t>4</w:t>
            </w:r>
          </w:p>
        </w:tc>
        <w:tc>
          <w:tcPr>
            <w:tcW w:w="282" w:type="pct"/>
          </w:tcPr>
          <w:p w:rsidR="00F97587" w:rsidRDefault="002779E3" w:rsidP="00F97587">
            <w:pPr>
              <w:jc w:val="center"/>
              <w:rPr>
                <w:sz w:val="22"/>
                <w:szCs w:val="22"/>
              </w:rPr>
            </w:pPr>
            <w:r>
              <w:rPr>
                <w:sz w:val="22"/>
                <w:szCs w:val="22"/>
              </w:rPr>
              <w:t>4</w:t>
            </w:r>
          </w:p>
        </w:tc>
        <w:tc>
          <w:tcPr>
            <w:tcW w:w="282" w:type="pct"/>
          </w:tcPr>
          <w:p w:rsidR="00F97587" w:rsidRDefault="002779E3" w:rsidP="00F97587">
            <w:pPr>
              <w:jc w:val="center"/>
              <w:rPr>
                <w:sz w:val="22"/>
                <w:szCs w:val="22"/>
              </w:rPr>
            </w:pPr>
            <w:r>
              <w:rPr>
                <w:sz w:val="22"/>
                <w:szCs w:val="22"/>
              </w:rPr>
              <w:t>4</w:t>
            </w:r>
          </w:p>
        </w:tc>
        <w:tc>
          <w:tcPr>
            <w:tcW w:w="282" w:type="pct"/>
          </w:tcPr>
          <w:p w:rsidR="00F97587" w:rsidRDefault="00F97587" w:rsidP="00F97587">
            <w:pPr>
              <w:jc w:val="center"/>
              <w:rPr>
                <w:sz w:val="22"/>
                <w:szCs w:val="22"/>
              </w:rPr>
            </w:pPr>
          </w:p>
        </w:tc>
        <w:tc>
          <w:tcPr>
            <w:tcW w:w="282" w:type="pct"/>
          </w:tcPr>
          <w:p w:rsidR="00F97587" w:rsidRDefault="002779E3" w:rsidP="00F97587">
            <w:pPr>
              <w:jc w:val="center"/>
              <w:rPr>
                <w:sz w:val="22"/>
                <w:szCs w:val="22"/>
              </w:rPr>
            </w:pPr>
            <w:r>
              <w:rPr>
                <w:sz w:val="22"/>
                <w:szCs w:val="22"/>
              </w:rPr>
              <w:t>0,5</w:t>
            </w:r>
          </w:p>
        </w:tc>
        <w:tc>
          <w:tcPr>
            <w:tcW w:w="303" w:type="pct"/>
          </w:tcPr>
          <w:p w:rsidR="00F97587" w:rsidRDefault="00F97587" w:rsidP="00F97587">
            <w:pPr>
              <w:jc w:val="center"/>
              <w:rPr>
                <w:sz w:val="22"/>
                <w:szCs w:val="22"/>
              </w:rPr>
            </w:pPr>
          </w:p>
        </w:tc>
        <w:tc>
          <w:tcPr>
            <w:tcW w:w="234" w:type="pct"/>
          </w:tcPr>
          <w:p w:rsidR="00F97587" w:rsidRDefault="002779E3" w:rsidP="00F97587">
            <w:pPr>
              <w:jc w:val="center"/>
              <w:rPr>
                <w:sz w:val="22"/>
                <w:szCs w:val="22"/>
              </w:rPr>
            </w:pPr>
            <w:r>
              <w:rPr>
                <w:sz w:val="22"/>
                <w:szCs w:val="22"/>
              </w:rPr>
              <w:t>12</w:t>
            </w:r>
          </w:p>
        </w:tc>
        <w:tc>
          <w:tcPr>
            <w:tcW w:w="1330" w:type="pct"/>
          </w:tcPr>
          <w:p w:rsidR="00F97587" w:rsidRPr="00FA0A79" w:rsidRDefault="00F97587" w:rsidP="00F97587">
            <w:pPr>
              <w:rPr>
                <w:sz w:val="22"/>
                <w:szCs w:val="22"/>
              </w:rPr>
            </w:pPr>
            <w:r>
              <w:rPr>
                <w:sz w:val="22"/>
                <w:szCs w:val="22"/>
              </w:rPr>
              <w:t xml:space="preserve"> </w:t>
            </w:r>
            <w:r w:rsidR="00E36366">
              <w:rPr>
                <w:sz w:val="22"/>
                <w:szCs w:val="22"/>
              </w:rPr>
              <w:t>доклады для самостоятельной подготовки, представления и обсуждения на семинарском занятии</w:t>
            </w:r>
          </w:p>
        </w:tc>
      </w:tr>
      <w:tr w:rsidR="004F42C8" w:rsidRPr="00B358C6" w:rsidTr="00E36366">
        <w:tc>
          <w:tcPr>
            <w:tcW w:w="381" w:type="pct"/>
          </w:tcPr>
          <w:p w:rsidR="004F42C8" w:rsidRPr="00181FEE" w:rsidRDefault="004F42C8" w:rsidP="00F97587">
            <w:pPr>
              <w:jc w:val="center"/>
              <w:rPr>
                <w:sz w:val="22"/>
                <w:szCs w:val="22"/>
              </w:rPr>
            </w:pPr>
          </w:p>
        </w:tc>
        <w:tc>
          <w:tcPr>
            <w:tcW w:w="1388" w:type="pct"/>
          </w:tcPr>
          <w:p w:rsidR="004F42C8" w:rsidRPr="00B358C6" w:rsidRDefault="004F42C8" w:rsidP="00F97587">
            <w:pPr>
              <w:spacing w:line="228" w:lineRule="auto"/>
              <w:rPr>
                <w:sz w:val="22"/>
                <w:szCs w:val="22"/>
              </w:rPr>
            </w:pPr>
          </w:p>
        </w:tc>
        <w:tc>
          <w:tcPr>
            <w:tcW w:w="236" w:type="pct"/>
          </w:tcPr>
          <w:p w:rsidR="004F42C8" w:rsidRDefault="004F42C8" w:rsidP="00F97587">
            <w:pPr>
              <w:jc w:val="center"/>
              <w:rPr>
                <w:sz w:val="22"/>
                <w:szCs w:val="22"/>
              </w:rPr>
            </w:pPr>
            <w:r>
              <w:rPr>
                <w:sz w:val="22"/>
                <w:szCs w:val="22"/>
              </w:rPr>
              <w:t>4</w:t>
            </w:r>
          </w:p>
        </w:tc>
        <w:tc>
          <w:tcPr>
            <w:tcW w:w="282" w:type="pct"/>
          </w:tcPr>
          <w:p w:rsidR="004F42C8" w:rsidRDefault="004F42C8" w:rsidP="00F97587">
            <w:pPr>
              <w:jc w:val="center"/>
              <w:rPr>
                <w:sz w:val="22"/>
                <w:szCs w:val="22"/>
              </w:rPr>
            </w:pPr>
          </w:p>
        </w:tc>
        <w:tc>
          <w:tcPr>
            <w:tcW w:w="282" w:type="pct"/>
          </w:tcPr>
          <w:p w:rsidR="004F42C8" w:rsidRDefault="004F42C8" w:rsidP="00F97587">
            <w:pPr>
              <w:jc w:val="center"/>
              <w:rPr>
                <w:sz w:val="22"/>
                <w:szCs w:val="22"/>
              </w:rPr>
            </w:pPr>
          </w:p>
        </w:tc>
        <w:tc>
          <w:tcPr>
            <w:tcW w:w="282" w:type="pct"/>
          </w:tcPr>
          <w:p w:rsidR="004F42C8" w:rsidRDefault="004F42C8" w:rsidP="00F97587">
            <w:pPr>
              <w:jc w:val="center"/>
              <w:rPr>
                <w:sz w:val="22"/>
                <w:szCs w:val="22"/>
              </w:rPr>
            </w:pPr>
          </w:p>
        </w:tc>
        <w:tc>
          <w:tcPr>
            <w:tcW w:w="282" w:type="pct"/>
          </w:tcPr>
          <w:p w:rsidR="004F42C8" w:rsidRDefault="004F42C8" w:rsidP="00F97587">
            <w:pPr>
              <w:jc w:val="center"/>
              <w:rPr>
                <w:sz w:val="22"/>
                <w:szCs w:val="22"/>
              </w:rPr>
            </w:pPr>
            <w:r>
              <w:rPr>
                <w:sz w:val="22"/>
                <w:szCs w:val="22"/>
              </w:rPr>
              <w:t>10</w:t>
            </w:r>
          </w:p>
        </w:tc>
        <w:tc>
          <w:tcPr>
            <w:tcW w:w="303" w:type="pct"/>
          </w:tcPr>
          <w:p w:rsidR="004F42C8" w:rsidRDefault="004F42C8" w:rsidP="00F97587">
            <w:pPr>
              <w:jc w:val="center"/>
              <w:rPr>
                <w:sz w:val="22"/>
                <w:szCs w:val="22"/>
              </w:rPr>
            </w:pPr>
          </w:p>
        </w:tc>
        <w:tc>
          <w:tcPr>
            <w:tcW w:w="234" w:type="pct"/>
          </w:tcPr>
          <w:p w:rsidR="004F42C8" w:rsidRDefault="004F42C8" w:rsidP="00F97587">
            <w:pPr>
              <w:jc w:val="center"/>
              <w:rPr>
                <w:sz w:val="22"/>
                <w:szCs w:val="22"/>
              </w:rPr>
            </w:pPr>
          </w:p>
        </w:tc>
        <w:tc>
          <w:tcPr>
            <w:tcW w:w="1330" w:type="pct"/>
          </w:tcPr>
          <w:p w:rsidR="004F42C8" w:rsidRDefault="002779E3" w:rsidP="00F97587">
            <w:pPr>
              <w:rPr>
                <w:iCs/>
                <w:sz w:val="22"/>
                <w:szCs w:val="22"/>
              </w:rPr>
            </w:pPr>
            <w:r>
              <w:rPr>
                <w:iCs/>
                <w:sz w:val="22"/>
                <w:szCs w:val="22"/>
              </w:rPr>
              <w:t>курсовая работа</w:t>
            </w:r>
          </w:p>
        </w:tc>
      </w:tr>
      <w:tr w:rsidR="00F97587" w:rsidRPr="00B358C6" w:rsidTr="00E36366">
        <w:tc>
          <w:tcPr>
            <w:tcW w:w="381" w:type="pct"/>
          </w:tcPr>
          <w:p w:rsidR="00F97587" w:rsidRPr="00181FEE" w:rsidRDefault="00F97587" w:rsidP="00F97587">
            <w:pPr>
              <w:jc w:val="center"/>
              <w:rPr>
                <w:sz w:val="22"/>
                <w:szCs w:val="22"/>
              </w:rPr>
            </w:pPr>
          </w:p>
        </w:tc>
        <w:tc>
          <w:tcPr>
            <w:tcW w:w="1388" w:type="pct"/>
          </w:tcPr>
          <w:p w:rsidR="00F97587" w:rsidRPr="00B358C6" w:rsidRDefault="00F97587" w:rsidP="00F97587">
            <w:pPr>
              <w:spacing w:line="228" w:lineRule="auto"/>
              <w:rPr>
                <w:sz w:val="22"/>
                <w:szCs w:val="22"/>
              </w:rPr>
            </w:pPr>
          </w:p>
        </w:tc>
        <w:tc>
          <w:tcPr>
            <w:tcW w:w="236" w:type="pct"/>
          </w:tcPr>
          <w:p w:rsidR="00F97587" w:rsidRPr="00FA0A79" w:rsidRDefault="004F42C8" w:rsidP="00F97587">
            <w:pPr>
              <w:jc w:val="center"/>
              <w:rPr>
                <w:sz w:val="22"/>
                <w:szCs w:val="22"/>
              </w:rPr>
            </w:pPr>
            <w:r>
              <w:rPr>
                <w:sz w:val="22"/>
                <w:szCs w:val="22"/>
              </w:rPr>
              <w:t>4</w:t>
            </w:r>
          </w:p>
        </w:tc>
        <w:tc>
          <w:tcPr>
            <w:tcW w:w="282" w:type="pct"/>
          </w:tcPr>
          <w:p w:rsidR="00F97587" w:rsidRDefault="00F97587" w:rsidP="00F97587">
            <w:pPr>
              <w:jc w:val="center"/>
              <w:rPr>
                <w:sz w:val="22"/>
                <w:szCs w:val="22"/>
              </w:rPr>
            </w:pPr>
          </w:p>
        </w:tc>
        <w:tc>
          <w:tcPr>
            <w:tcW w:w="282" w:type="pct"/>
          </w:tcPr>
          <w:p w:rsidR="00F97587" w:rsidRDefault="00F97587" w:rsidP="00F97587">
            <w:pPr>
              <w:jc w:val="center"/>
              <w:rPr>
                <w:sz w:val="22"/>
                <w:szCs w:val="22"/>
              </w:rPr>
            </w:pPr>
          </w:p>
        </w:tc>
        <w:tc>
          <w:tcPr>
            <w:tcW w:w="282" w:type="pct"/>
          </w:tcPr>
          <w:p w:rsidR="00F97587" w:rsidRDefault="00F97587" w:rsidP="00F97587">
            <w:pPr>
              <w:jc w:val="center"/>
              <w:rPr>
                <w:sz w:val="22"/>
                <w:szCs w:val="22"/>
              </w:rPr>
            </w:pPr>
          </w:p>
        </w:tc>
        <w:tc>
          <w:tcPr>
            <w:tcW w:w="282" w:type="pct"/>
          </w:tcPr>
          <w:p w:rsidR="00F97587" w:rsidRDefault="00F97587" w:rsidP="00F97587">
            <w:pPr>
              <w:jc w:val="center"/>
              <w:rPr>
                <w:sz w:val="22"/>
                <w:szCs w:val="22"/>
              </w:rPr>
            </w:pPr>
            <w:r>
              <w:rPr>
                <w:sz w:val="22"/>
                <w:szCs w:val="22"/>
              </w:rPr>
              <w:t>2</w:t>
            </w:r>
          </w:p>
        </w:tc>
        <w:tc>
          <w:tcPr>
            <w:tcW w:w="303" w:type="pct"/>
          </w:tcPr>
          <w:p w:rsidR="00F97587" w:rsidRDefault="00F97587" w:rsidP="00F97587">
            <w:pPr>
              <w:jc w:val="center"/>
              <w:rPr>
                <w:sz w:val="22"/>
                <w:szCs w:val="22"/>
              </w:rPr>
            </w:pPr>
            <w:r>
              <w:rPr>
                <w:sz w:val="22"/>
                <w:szCs w:val="22"/>
              </w:rPr>
              <w:t>0,5</w:t>
            </w:r>
          </w:p>
        </w:tc>
        <w:tc>
          <w:tcPr>
            <w:tcW w:w="234" w:type="pct"/>
          </w:tcPr>
          <w:p w:rsidR="00F97587" w:rsidRDefault="00F97587" w:rsidP="00F97587">
            <w:pPr>
              <w:jc w:val="center"/>
              <w:rPr>
                <w:sz w:val="22"/>
                <w:szCs w:val="22"/>
              </w:rPr>
            </w:pPr>
            <w:r>
              <w:rPr>
                <w:sz w:val="22"/>
                <w:szCs w:val="22"/>
              </w:rPr>
              <w:t>33,5</w:t>
            </w:r>
          </w:p>
        </w:tc>
        <w:tc>
          <w:tcPr>
            <w:tcW w:w="1330" w:type="pct"/>
          </w:tcPr>
          <w:p w:rsidR="00F97587" w:rsidRDefault="000012FF" w:rsidP="00F97587">
            <w:pPr>
              <w:rPr>
                <w:iCs/>
                <w:sz w:val="22"/>
                <w:szCs w:val="22"/>
              </w:rPr>
            </w:pPr>
            <w:r>
              <w:rPr>
                <w:iCs/>
                <w:sz w:val="22"/>
                <w:szCs w:val="22"/>
              </w:rPr>
              <w:t>Э</w:t>
            </w:r>
            <w:r w:rsidR="00F97587">
              <w:rPr>
                <w:iCs/>
                <w:sz w:val="22"/>
                <w:szCs w:val="22"/>
              </w:rPr>
              <w:t>кзамен</w:t>
            </w:r>
          </w:p>
          <w:p w:rsidR="000012FF" w:rsidRPr="00B358C6" w:rsidRDefault="00BA4059" w:rsidP="00990838">
            <w:pPr>
              <w:rPr>
                <w:iCs/>
                <w:sz w:val="22"/>
                <w:szCs w:val="22"/>
              </w:rPr>
            </w:pPr>
            <w:r>
              <w:rPr>
                <w:iCs/>
                <w:sz w:val="22"/>
                <w:szCs w:val="22"/>
              </w:rPr>
              <w:t xml:space="preserve">Итоговый </w:t>
            </w:r>
            <w:r w:rsidR="00092C4B">
              <w:rPr>
                <w:iCs/>
                <w:sz w:val="22"/>
                <w:szCs w:val="22"/>
              </w:rPr>
              <w:t>тест для предварительной</w:t>
            </w:r>
            <w:r>
              <w:rPr>
                <w:iCs/>
                <w:sz w:val="22"/>
                <w:szCs w:val="22"/>
              </w:rPr>
              <w:t xml:space="preserve"> оценки</w:t>
            </w:r>
            <w:r w:rsidR="00092C4B">
              <w:rPr>
                <w:iCs/>
                <w:sz w:val="22"/>
                <w:szCs w:val="22"/>
              </w:rPr>
              <w:t xml:space="preserve"> уровня сформированности</w:t>
            </w:r>
            <w:r w:rsidR="00990838">
              <w:rPr>
                <w:iCs/>
                <w:sz w:val="22"/>
                <w:szCs w:val="22"/>
              </w:rPr>
              <w:t xml:space="preserve"> компетенций</w:t>
            </w:r>
            <w:r w:rsidR="00092C4B">
              <w:rPr>
                <w:iCs/>
                <w:sz w:val="22"/>
                <w:szCs w:val="22"/>
              </w:rPr>
              <w:t xml:space="preserve"> по дисциплине</w:t>
            </w:r>
            <w:r w:rsidR="000012FF">
              <w:rPr>
                <w:iCs/>
                <w:sz w:val="22"/>
                <w:szCs w:val="22"/>
              </w:rPr>
              <w:t xml:space="preserve"> </w:t>
            </w:r>
          </w:p>
        </w:tc>
      </w:tr>
      <w:tr w:rsidR="00F97587" w:rsidRPr="00B358C6" w:rsidTr="00E36366">
        <w:tc>
          <w:tcPr>
            <w:tcW w:w="381" w:type="pct"/>
          </w:tcPr>
          <w:p w:rsidR="00F97587" w:rsidRPr="000012FF" w:rsidRDefault="00F97587" w:rsidP="00F97587">
            <w:pPr>
              <w:jc w:val="center"/>
              <w:rPr>
                <w:b/>
                <w:sz w:val="22"/>
                <w:szCs w:val="22"/>
              </w:rPr>
            </w:pPr>
          </w:p>
        </w:tc>
        <w:tc>
          <w:tcPr>
            <w:tcW w:w="1388" w:type="pct"/>
          </w:tcPr>
          <w:p w:rsidR="00F97587" w:rsidRPr="00FA0A79" w:rsidRDefault="00F97587" w:rsidP="00F97587">
            <w:pPr>
              <w:rPr>
                <w:b/>
                <w:sz w:val="22"/>
                <w:szCs w:val="22"/>
              </w:rPr>
            </w:pPr>
            <w:r>
              <w:rPr>
                <w:b/>
                <w:sz w:val="22"/>
                <w:szCs w:val="22"/>
              </w:rPr>
              <w:t>Всего</w:t>
            </w:r>
            <w:r>
              <w:rPr>
                <w:b/>
                <w:sz w:val="22"/>
                <w:szCs w:val="22"/>
              </w:rPr>
              <w:tab/>
            </w:r>
            <w:r>
              <w:rPr>
                <w:b/>
                <w:sz w:val="22"/>
                <w:szCs w:val="22"/>
              </w:rPr>
              <w:tab/>
              <w:t xml:space="preserve">216 </w:t>
            </w:r>
            <w:r w:rsidRPr="00FA0A79">
              <w:rPr>
                <w:b/>
                <w:sz w:val="22"/>
                <w:szCs w:val="22"/>
              </w:rPr>
              <w:t>ч.</w:t>
            </w:r>
          </w:p>
        </w:tc>
        <w:tc>
          <w:tcPr>
            <w:tcW w:w="236" w:type="pct"/>
          </w:tcPr>
          <w:p w:rsidR="00F97587" w:rsidRPr="00FA0A79" w:rsidRDefault="00F97587" w:rsidP="00F97587">
            <w:pPr>
              <w:jc w:val="center"/>
              <w:rPr>
                <w:b/>
                <w:sz w:val="22"/>
                <w:szCs w:val="22"/>
              </w:rPr>
            </w:pPr>
          </w:p>
        </w:tc>
        <w:tc>
          <w:tcPr>
            <w:tcW w:w="282" w:type="pct"/>
          </w:tcPr>
          <w:p w:rsidR="00F97587" w:rsidRDefault="00F97587" w:rsidP="00F97587">
            <w:pPr>
              <w:jc w:val="center"/>
              <w:rPr>
                <w:b/>
                <w:bCs/>
                <w:sz w:val="22"/>
                <w:szCs w:val="22"/>
              </w:rPr>
            </w:pPr>
            <w:r>
              <w:rPr>
                <w:b/>
                <w:bCs/>
                <w:sz w:val="22"/>
                <w:szCs w:val="22"/>
              </w:rPr>
              <w:t>28</w:t>
            </w:r>
          </w:p>
        </w:tc>
        <w:tc>
          <w:tcPr>
            <w:tcW w:w="282" w:type="pct"/>
          </w:tcPr>
          <w:p w:rsidR="00F97587" w:rsidRDefault="004F42C8" w:rsidP="00F97587">
            <w:pPr>
              <w:jc w:val="center"/>
              <w:rPr>
                <w:b/>
                <w:bCs/>
                <w:sz w:val="22"/>
                <w:szCs w:val="22"/>
              </w:rPr>
            </w:pPr>
            <w:r>
              <w:rPr>
                <w:b/>
                <w:bCs/>
                <w:sz w:val="22"/>
                <w:szCs w:val="22"/>
              </w:rPr>
              <w:t>32</w:t>
            </w:r>
          </w:p>
        </w:tc>
        <w:tc>
          <w:tcPr>
            <w:tcW w:w="282" w:type="pct"/>
          </w:tcPr>
          <w:p w:rsidR="00F97587" w:rsidRDefault="00F97587" w:rsidP="00F97587">
            <w:pPr>
              <w:jc w:val="center"/>
              <w:rPr>
                <w:b/>
                <w:bCs/>
                <w:sz w:val="22"/>
                <w:szCs w:val="22"/>
              </w:rPr>
            </w:pPr>
          </w:p>
        </w:tc>
        <w:tc>
          <w:tcPr>
            <w:tcW w:w="282" w:type="pct"/>
          </w:tcPr>
          <w:p w:rsidR="00F97587" w:rsidRDefault="002779E3" w:rsidP="00F97587">
            <w:pPr>
              <w:jc w:val="center"/>
              <w:rPr>
                <w:b/>
                <w:bCs/>
                <w:sz w:val="22"/>
                <w:szCs w:val="22"/>
              </w:rPr>
            </w:pPr>
            <w:r>
              <w:rPr>
                <w:b/>
                <w:bCs/>
                <w:sz w:val="22"/>
                <w:szCs w:val="22"/>
              </w:rPr>
              <w:t>18</w:t>
            </w:r>
          </w:p>
        </w:tc>
        <w:tc>
          <w:tcPr>
            <w:tcW w:w="303" w:type="pct"/>
          </w:tcPr>
          <w:p w:rsidR="00F97587" w:rsidRDefault="00F97587" w:rsidP="00F97587">
            <w:pPr>
              <w:jc w:val="center"/>
              <w:rPr>
                <w:b/>
                <w:bCs/>
                <w:sz w:val="22"/>
                <w:szCs w:val="22"/>
              </w:rPr>
            </w:pPr>
            <w:r>
              <w:rPr>
                <w:b/>
                <w:bCs/>
                <w:sz w:val="22"/>
                <w:szCs w:val="22"/>
              </w:rPr>
              <w:t>0,5</w:t>
            </w:r>
          </w:p>
        </w:tc>
        <w:tc>
          <w:tcPr>
            <w:tcW w:w="234" w:type="pct"/>
          </w:tcPr>
          <w:p w:rsidR="00F97587" w:rsidRDefault="004F42C8" w:rsidP="00F97587">
            <w:pPr>
              <w:jc w:val="center"/>
              <w:rPr>
                <w:b/>
                <w:bCs/>
                <w:sz w:val="22"/>
                <w:szCs w:val="22"/>
              </w:rPr>
            </w:pPr>
            <w:r>
              <w:rPr>
                <w:b/>
                <w:bCs/>
                <w:sz w:val="22"/>
                <w:szCs w:val="22"/>
              </w:rPr>
              <w:t>104</w:t>
            </w:r>
          </w:p>
        </w:tc>
        <w:tc>
          <w:tcPr>
            <w:tcW w:w="1330" w:type="pct"/>
          </w:tcPr>
          <w:p w:rsidR="00F97587" w:rsidRPr="00FA0A79" w:rsidRDefault="00F97587" w:rsidP="00F97587">
            <w:pPr>
              <w:rPr>
                <w:b/>
                <w:iCs/>
                <w:sz w:val="22"/>
                <w:szCs w:val="22"/>
              </w:rPr>
            </w:pPr>
          </w:p>
        </w:tc>
      </w:tr>
    </w:tbl>
    <w:p w:rsidR="003D6593" w:rsidRDefault="003D6593" w:rsidP="00DB4868">
      <w:pPr>
        <w:keepNext/>
        <w:autoSpaceDE w:val="0"/>
        <w:autoSpaceDN w:val="0"/>
        <w:adjustRightInd w:val="0"/>
        <w:jc w:val="center"/>
        <w:rPr>
          <w:b/>
          <w:iCs/>
        </w:rPr>
      </w:pPr>
    </w:p>
    <w:p w:rsidR="00926A94" w:rsidRPr="006F57DD" w:rsidRDefault="00465799" w:rsidP="00DB4868">
      <w:pPr>
        <w:keepNext/>
        <w:autoSpaceDE w:val="0"/>
        <w:autoSpaceDN w:val="0"/>
        <w:adjustRightInd w:val="0"/>
        <w:jc w:val="center"/>
        <w:rPr>
          <w:b/>
          <w:iCs/>
        </w:rPr>
      </w:pPr>
      <w:r w:rsidRPr="00465799">
        <w:rPr>
          <w:b/>
          <w:iCs/>
        </w:rPr>
        <w:t>Содержание разделов дисциплины:</w:t>
      </w:r>
    </w:p>
    <w:p w:rsidR="004D7B59" w:rsidRPr="00062529" w:rsidRDefault="006F57DD" w:rsidP="00062529">
      <w:pPr>
        <w:pStyle w:val="a5"/>
        <w:keepNext/>
        <w:autoSpaceDE w:val="0"/>
        <w:autoSpaceDN w:val="0"/>
        <w:adjustRightInd w:val="0"/>
        <w:ind w:left="720"/>
        <w:jc w:val="both"/>
        <w:rPr>
          <w:b/>
          <w:iCs/>
          <w:sz w:val="24"/>
        </w:rPr>
      </w:pPr>
      <w:r>
        <w:rPr>
          <w:b/>
          <w:iCs/>
          <w:sz w:val="24"/>
        </w:rPr>
        <w:t>Тема 1</w:t>
      </w:r>
      <w:r w:rsidR="00062529" w:rsidRPr="00062529">
        <w:rPr>
          <w:b/>
          <w:iCs/>
          <w:sz w:val="24"/>
        </w:rPr>
        <w:t xml:space="preserve">. </w:t>
      </w:r>
      <w:r w:rsidRPr="006F57DD">
        <w:rPr>
          <w:b/>
          <w:iCs/>
          <w:sz w:val="24"/>
        </w:rPr>
        <w:t>Бюджетная система и бюджетное устройство в РФ</w:t>
      </w:r>
      <w:r w:rsidR="00350FCB">
        <w:rPr>
          <w:b/>
          <w:iCs/>
          <w:sz w:val="24"/>
        </w:rPr>
        <w:t>:</w:t>
      </w:r>
    </w:p>
    <w:p w:rsidR="006F57DD" w:rsidRDefault="006F57DD" w:rsidP="00D621A5">
      <w:pPr>
        <w:pStyle w:val="a5"/>
        <w:numPr>
          <w:ilvl w:val="1"/>
          <w:numId w:val="11"/>
        </w:numPr>
        <w:jc w:val="both"/>
        <w:rPr>
          <w:iCs/>
          <w:sz w:val="24"/>
        </w:rPr>
      </w:pPr>
      <w:r>
        <w:rPr>
          <w:iCs/>
          <w:sz w:val="24"/>
        </w:rPr>
        <w:t>Организационно-правовые основы построения бюджетной системы РФ.</w:t>
      </w:r>
    </w:p>
    <w:p w:rsidR="00350FCB" w:rsidRDefault="006F57DD" w:rsidP="00D621A5">
      <w:pPr>
        <w:pStyle w:val="a5"/>
        <w:numPr>
          <w:ilvl w:val="1"/>
          <w:numId w:val="11"/>
        </w:numPr>
        <w:jc w:val="both"/>
        <w:rPr>
          <w:iCs/>
          <w:sz w:val="24"/>
        </w:rPr>
      </w:pPr>
      <w:r>
        <w:rPr>
          <w:iCs/>
          <w:sz w:val="24"/>
        </w:rPr>
        <w:t>Структура</w:t>
      </w:r>
      <w:r w:rsidR="004D7B59" w:rsidRPr="00131154">
        <w:rPr>
          <w:iCs/>
          <w:sz w:val="24"/>
        </w:rPr>
        <w:t xml:space="preserve"> бюджетной системы РФ</w:t>
      </w:r>
      <w:r>
        <w:rPr>
          <w:iCs/>
          <w:sz w:val="24"/>
        </w:rPr>
        <w:t>, принципы ее построения</w:t>
      </w:r>
      <w:r w:rsidR="00131154">
        <w:rPr>
          <w:iCs/>
          <w:sz w:val="24"/>
        </w:rPr>
        <w:t>.</w:t>
      </w:r>
      <w:r w:rsidR="00350FCB">
        <w:rPr>
          <w:iCs/>
          <w:sz w:val="24"/>
        </w:rPr>
        <w:t xml:space="preserve"> Консолидированный бюджет.</w:t>
      </w:r>
      <w:r w:rsidR="00131154">
        <w:rPr>
          <w:iCs/>
          <w:sz w:val="24"/>
        </w:rPr>
        <w:t xml:space="preserve"> </w:t>
      </w:r>
    </w:p>
    <w:p w:rsidR="00131154" w:rsidRPr="00131154" w:rsidRDefault="00350FCB" w:rsidP="00D621A5">
      <w:pPr>
        <w:pStyle w:val="a5"/>
        <w:numPr>
          <w:ilvl w:val="1"/>
          <w:numId w:val="11"/>
        </w:numPr>
        <w:jc w:val="both"/>
        <w:rPr>
          <w:iCs/>
          <w:sz w:val="24"/>
        </w:rPr>
      </w:pPr>
      <w:r>
        <w:rPr>
          <w:iCs/>
          <w:sz w:val="24"/>
        </w:rPr>
        <w:t>Бюджетная классификация (принципы построения и состав бюджетной классификации, классификация доходов бюджетов РФ, функциональная, ведомственная и экономическая классификация расходов бюджетов РФ, классификация источников финансирования дефицитов бюджетов РФ, классификация операций сектора государственного управления).</w:t>
      </w:r>
      <w:r w:rsidR="004E2F53" w:rsidRPr="00131154">
        <w:rPr>
          <w:iCs/>
        </w:rPr>
        <w:t> </w:t>
      </w:r>
    </w:p>
    <w:p w:rsidR="00131154" w:rsidRDefault="006F57DD" w:rsidP="00D621A5">
      <w:pPr>
        <w:pStyle w:val="a5"/>
        <w:numPr>
          <w:ilvl w:val="1"/>
          <w:numId w:val="11"/>
        </w:numPr>
        <w:jc w:val="both"/>
        <w:rPr>
          <w:iCs/>
          <w:sz w:val="24"/>
        </w:rPr>
      </w:pPr>
      <w:r>
        <w:rPr>
          <w:iCs/>
          <w:sz w:val="24"/>
        </w:rPr>
        <w:t>Бюджетный федерализм и формы межбюджетных отношений в РФ</w:t>
      </w:r>
      <w:r w:rsidR="00350FCB">
        <w:rPr>
          <w:iCs/>
          <w:sz w:val="24"/>
        </w:rPr>
        <w:t xml:space="preserve"> (принципы и </w:t>
      </w:r>
      <w:r w:rsidR="00557DDC">
        <w:rPr>
          <w:iCs/>
          <w:sz w:val="24"/>
        </w:rPr>
        <w:t>модели БФ, бюджетные права РФ, с</w:t>
      </w:r>
      <w:r w:rsidR="00350FCB">
        <w:rPr>
          <w:iCs/>
          <w:sz w:val="24"/>
        </w:rPr>
        <w:t>убъектов РФ, органов МСУ, горизонтальное и вертикальное бюджетное выравнивание, зарубежная практика бюджетных взаимоотношений)</w:t>
      </w:r>
    </w:p>
    <w:p w:rsidR="00350FCB" w:rsidRDefault="00350FCB" w:rsidP="00350FCB">
      <w:pPr>
        <w:pStyle w:val="a5"/>
        <w:ind w:left="780"/>
        <w:jc w:val="both"/>
        <w:rPr>
          <w:b/>
          <w:iCs/>
          <w:sz w:val="24"/>
        </w:rPr>
      </w:pPr>
      <w:r w:rsidRPr="00350FCB">
        <w:rPr>
          <w:b/>
          <w:iCs/>
          <w:sz w:val="24"/>
        </w:rPr>
        <w:t>Тема 2. Бюджетный процесс в РФ</w:t>
      </w:r>
      <w:r>
        <w:rPr>
          <w:b/>
          <w:iCs/>
          <w:sz w:val="24"/>
        </w:rPr>
        <w:t>:</w:t>
      </w:r>
    </w:p>
    <w:p w:rsidR="00350FCB" w:rsidRPr="00665946" w:rsidRDefault="00665946" w:rsidP="00665946">
      <w:pPr>
        <w:jc w:val="both"/>
        <w:rPr>
          <w:iCs/>
        </w:rPr>
      </w:pPr>
      <w:r>
        <w:rPr>
          <w:iCs/>
        </w:rPr>
        <w:lastRenderedPageBreak/>
        <w:t xml:space="preserve">            </w:t>
      </w:r>
      <w:r w:rsidR="00350FCB" w:rsidRPr="00665946">
        <w:rPr>
          <w:iCs/>
        </w:rPr>
        <w:t xml:space="preserve">2.1. </w:t>
      </w:r>
      <w:r w:rsidR="00CB7FE4" w:rsidRPr="00665946">
        <w:rPr>
          <w:iCs/>
        </w:rPr>
        <w:t>Сущность, этапы, принципы, участники бюджетного процесса.</w:t>
      </w:r>
    </w:p>
    <w:p w:rsidR="00CB7FE4" w:rsidRDefault="00CB7FE4" w:rsidP="00CB7FE4">
      <w:pPr>
        <w:pStyle w:val="a5"/>
        <w:ind w:left="709"/>
        <w:jc w:val="both"/>
        <w:rPr>
          <w:iCs/>
          <w:sz w:val="24"/>
        </w:rPr>
      </w:pPr>
      <w:r>
        <w:rPr>
          <w:iCs/>
          <w:sz w:val="24"/>
        </w:rPr>
        <w:t>2.2.  Порядок составления, рассмотрения и утверждения бюджетов бюджетной системы РФ.</w:t>
      </w:r>
    </w:p>
    <w:p w:rsidR="00CB7FE4" w:rsidRDefault="00CB7FE4" w:rsidP="00CB7FE4">
      <w:pPr>
        <w:pStyle w:val="a5"/>
        <w:ind w:left="709"/>
        <w:jc w:val="both"/>
        <w:rPr>
          <w:iCs/>
          <w:sz w:val="24"/>
        </w:rPr>
      </w:pPr>
      <w:r>
        <w:rPr>
          <w:iCs/>
          <w:sz w:val="24"/>
        </w:rPr>
        <w:t>2.3. Исполнение бюджетов по доходам.</w:t>
      </w:r>
    </w:p>
    <w:p w:rsidR="00CB7FE4" w:rsidRDefault="00CB7FE4" w:rsidP="00CB7FE4">
      <w:pPr>
        <w:pStyle w:val="a5"/>
        <w:ind w:left="709"/>
        <w:jc w:val="both"/>
        <w:rPr>
          <w:iCs/>
          <w:sz w:val="24"/>
        </w:rPr>
      </w:pPr>
      <w:r>
        <w:rPr>
          <w:iCs/>
          <w:sz w:val="24"/>
        </w:rPr>
        <w:t>2.4. Этапы исполнения бюджетов по расходам. Лимиты бюджетных обязательств.</w:t>
      </w:r>
    </w:p>
    <w:p w:rsidR="00CB7FE4" w:rsidRDefault="00CB7FE4" w:rsidP="00CB7FE4">
      <w:pPr>
        <w:pStyle w:val="a5"/>
        <w:ind w:left="709"/>
        <w:jc w:val="both"/>
        <w:rPr>
          <w:iCs/>
          <w:sz w:val="24"/>
        </w:rPr>
      </w:pPr>
      <w:r>
        <w:rPr>
          <w:iCs/>
          <w:sz w:val="24"/>
        </w:rPr>
        <w:t>2.5. Казначейская система исполнения бюджетов.</w:t>
      </w:r>
    </w:p>
    <w:p w:rsidR="00CB7FE4" w:rsidRPr="00350FCB" w:rsidRDefault="00CB7FE4" w:rsidP="00CB7FE4">
      <w:pPr>
        <w:pStyle w:val="a5"/>
        <w:ind w:left="709"/>
        <w:jc w:val="both"/>
        <w:rPr>
          <w:iCs/>
          <w:sz w:val="24"/>
        </w:rPr>
      </w:pPr>
      <w:r>
        <w:rPr>
          <w:iCs/>
          <w:sz w:val="24"/>
        </w:rPr>
        <w:t>2.6. Дефицит бюджета и методы его регулирования.</w:t>
      </w:r>
    </w:p>
    <w:p w:rsidR="00CB7FE4" w:rsidRPr="00CB7FE4" w:rsidRDefault="00062529" w:rsidP="00CB7FE4">
      <w:pPr>
        <w:keepNext/>
        <w:keepLines/>
        <w:ind w:left="709"/>
        <w:rPr>
          <w:b/>
          <w:lang w:eastAsia="ar-SA"/>
        </w:rPr>
      </w:pPr>
      <w:r>
        <w:rPr>
          <w:b/>
          <w:iCs/>
        </w:rPr>
        <w:t xml:space="preserve">Тема 3. </w:t>
      </w:r>
      <w:r w:rsidR="00CB7FE4" w:rsidRPr="00CB7FE4">
        <w:rPr>
          <w:b/>
        </w:rPr>
        <w:t>Внебюджетные фонды РФ</w:t>
      </w:r>
      <w:r w:rsidR="00CB7FE4" w:rsidRPr="00CB7FE4">
        <w:rPr>
          <w:b/>
          <w:lang w:eastAsia="ar-SA"/>
        </w:rPr>
        <w:t xml:space="preserve"> </w:t>
      </w:r>
    </w:p>
    <w:p w:rsidR="000B656D" w:rsidRDefault="00EF61F5" w:rsidP="00CB7FE4">
      <w:pPr>
        <w:keepNext/>
        <w:keepLines/>
        <w:ind w:left="709"/>
        <w:rPr>
          <w:iCs/>
        </w:rPr>
      </w:pPr>
      <w:r w:rsidRPr="004E2F53">
        <w:rPr>
          <w:iCs/>
        </w:rPr>
        <w:t>3.1</w:t>
      </w:r>
      <w:r w:rsidR="004E2F53">
        <w:rPr>
          <w:iCs/>
        </w:rPr>
        <w:t>. </w:t>
      </w:r>
      <w:r w:rsidR="00CB7FE4">
        <w:rPr>
          <w:iCs/>
        </w:rPr>
        <w:t>Внебюджетные фонды, их специфические признаки</w:t>
      </w:r>
      <w:r w:rsidR="00D61DB0">
        <w:rPr>
          <w:iCs/>
        </w:rPr>
        <w:t>, факторы, обусловливающие необходимость их создания.</w:t>
      </w:r>
      <w:r w:rsidR="004E2F53">
        <w:rPr>
          <w:iCs/>
        </w:rPr>
        <w:t xml:space="preserve"> </w:t>
      </w:r>
    </w:p>
    <w:p w:rsidR="00BC1DEE" w:rsidRPr="004E2F53" w:rsidRDefault="00390D71" w:rsidP="004E2F53">
      <w:pPr>
        <w:ind w:firstLine="709"/>
        <w:jc w:val="both"/>
        <w:rPr>
          <w:iCs/>
        </w:rPr>
      </w:pPr>
      <w:r w:rsidRPr="004E2F53">
        <w:rPr>
          <w:iCs/>
        </w:rPr>
        <w:t>3.2</w:t>
      </w:r>
      <w:r w:rsidR="004E2F53">
        <w:rPr>
          <w:iCs/>
        </w:rPr>
        <w:t>. </w:t>
      </w:r>
      <w:r w:rsidR="00D61DB0">
        <w:rPr>
          <w:iCs/>
        </w:rPr>
        <w:t>Источники формирования доходов государственных внебюджетных фондов.</w:t>
      </w:r>
    </w:p>
    <w:p w:rsidR="00BC1DEE" w:rsidRDefault="00390D71" w:rsidP="004E2F53">
      <w:pPr>
        <w:ind w:firstLine="709"/>
        <w:jc w:val="both"/>
        <w:rPr>
          <w:iCs/>
        </w:rPr>
      </w:pPr>
      <w:r w:rsidRPr="004E2F53">
        <w:rPr>
          <w:iCs/>
        </w:rPr>
        <w:t>3.3</w:t>
      </w:r>
      <w:r w:rsidR="004E2F53">
        <w:rPr>
          <w:iCs/>
        </w:rPr>
        <w:t>. </w:t>
      </w:r>
      <w:r w:rsidR="00D61DB0">
        <w:rPr>
          <w:iCs/>
        </w:rPr>
        <w:t>Роль межбюджетных трансфертов в формировании доходов государственных внебюджетных фондов.</w:t>
      </w:r>
    </w:p>
    <w:p w:rsidR="00D61DB0" w:rsidRPr="004E2F53" w:rsidRDefault="00D61DB0" w:rsidP="004E2F53">
      <w:pPr>
        <w:ind w:firstLine="709"/>
        <w:jc w:val="both"/>
        <w:rPr>
          <w:iCs/>
        </w:rPr>
      </w:pPr>
      <w:r>
        <w:rPr>
          <w:iCs/>
        </w:rPr>
        <w:t>3.4. Федеральные, территориальные, отраслевые внебюджетные фонды, порядок их образования и исполнения.</w:t>
      </w:r>
    </w:p>
    <w:p w:rsidR="00390D71" w:rsidRPr="004E2F53" w:rsidRDefault="00D61DB0" w:rsidP="004E2F53">
      <w:pPr>
        <w:ind w:firstLine="709"/>
        <w:jc w:val="both"/>
        <w:rPr>
          <w:iCs/>
        </w:rPr>
      </w:pPr>
      <w:r>
        <w:rPr>
          <w:iCs/>
        </w:rPr>
        <w:t>3.5</w:t>
      </w:r>
      <w:r w:rsidR="004E2F53">
        <w:rPr>
          <w:iCs/>
        </w:rPr>
        <w:t>. </w:t>
      </w:r>
      <w:r>
        <w:rPr>
          <w:iCs/>
        </w:rPr>
        <w:t>Современные проблемы и направления совершенствования деятельности государственных внебюджетных фондов.</w:t>
      </w:r>
    </w:p>
    <w:p w:rsidR="00D61DB0" w:rsidRDefault="00062529" w:rsidP="00D61DB0">
      <w:pPr>
        <w:keepNext/>
        <w:keepLines/>
        <w:ind w:left="709"/>
        <w:rPr>
          <w:b/>
          <w:iCs/>
        </w:rPr>
      </w:pPr>
      <w:r>
        <w:rPr>
          <w:b/>
          <w:iCs/>
        </w:rPr>
        <w:t xml:space="preserve">Тема 4. </w:t>
      </w:r>
      <w:r w:rsidR="00D61DB0" w:rsidRPr="00D61DB0">
        <w:rPr>
          <w:b/>
          <w:iCs/>
        </w:rPr>
        <w:t>Организация бюджетного контроля</w:t>
      </w:r>
    </w:p>
    <w:p w:rsidR="0089091B" w:rsidRPr="00E87A43" w:rsidRDefault="00E87A43" w:rsidP="00D61DB0">
      <w:pPr>
        <w:keepNext/>
        <w:keepLines/>
        <w:ind w:left="709"/>
        <w:rPr>
          <w:iCs/>
        </w:rPr>
      </w:pPr>
      <w:r>
        <w:rPr>
          <w:iCs/>
        </w:rPr>
        <w:t xml:space="preserve">4.1. </w:t>
      </w:r>
      <w:r w:rsidR="00062529" w:rsidRPr="00E87A43">
        <w:rPr>
          <w:iCs/>
        </w:rPr>
        <w:t xml:space="preserve"> </w:t>
      </w:r>
      <w:r w:rsidR="00D61DB0">
        <w:rPr>
          <w:iCs/>
        </w:rPr>
        <w:t>Сущность и виды бюджетного контроля, его цели и задачи.</w:t>
      </w:r>
    </w:p>
    <w:p w:rsidR="00015F47" w:rsidRPr="004E2F53" w:rsidRDefault="00E87A43" w:rsidP="004E2F53">
      <w:pPr>
        <w:ind w:firstLine="709"/>
        <w:jc w:val="both"/>
        <w:rPr>
          <w:iCs/>
        </w:rPr>
      </w:pPr>
      <w:r>
        <w:rPr>
          <w:iCs/>
        </w:rPr>
        <w:t>4</w:t>
      </w:r>
      <w:r w:rsidR="00015F47" w:rsidRPr="004E2F53">
        <w:rPr>
          <w:iCs/>
        </w:rPr>
        <w:t>.</w:t>
      </w:r>
      <w:r w:rsidR="00F047CD" w:rsidRPr="004E2F53">
        <w:rPr>
          <w:iCs/>
        </w:rPr>
        <w:t>2</w:t>
      </w:r>
      <w:r w:rsidR="004E2F53">
        <w:rPr>
          <w:iCs/>
        </w:rPr>
        <w:t>. </w:t>
      </w:r>
      <w:r w:rsidR="00D61DB0">
        <w:rPr>
          <w:iCs/>
        </w:rPr>
        <w:t>Формы и методы бюджетного контроля, его классификация.</w:t>
      </w:r>
    </w:p>
    <w:p w:rsidR="00015F47" w:rsidRDefault="00E87A43" w:rsidP="004E2F53">
      <w:pPr>
        <w:ind w:firstLine="709"/>
        <w:jc w:val="both"/>
        <w:rPr>
          <w:iCs/>
        </w:rPr>
      </w:pPr>
      <w:r>
        <w:rPr>
          <w:iCs/>
        </w:rPr>
        <w:t>4</w:t>
      </w:r>
      <w:r w:rsidR="007244EA" w:rsidRPr="004E2F53">
        <w:rPr>
          <w:iCs/>
        </w:rPr>
        <w:t>.3</w:t>
      </w:r>
      <w:r w:rsidR="004E2F53">
        <w:rPr>
          <w:iCs/>
        </w:rPr>
        <w:t>. </w:t>
      </w:r>
      <w:bookmarkStart w:id="1" w:name="_Hlk496982469"/>
      <w:r w:rsidR="00D61DB0">
        <w:rPr>
          <w:iCs/>
        </w:rPr>
        <w:t>Ответственность за нарушение бюджетного законодательства.</w:t>
      </w:r>
    </w:p>
    <w:p w:rsidR="00665946" w:rsidRPr="004E2F53" w:rsidRDefault="00665946" w:rsidP="004E2F53">
      <w:pPr>
        <w:ind w:firstLine="709"/>
        <w:jc w:val="both"/>
        <w:rPr>
          <w:iCs/>
        </w:rPr>
      </w:pPr>
      <w:r>
        <w:rPr>
          <w:iCs/>
        </w:rPr>
        <w:t>4.4. Органы бюджетного контроля, их компетенции и полномочия.</w:t>
      </w:r>
    </w:p>
    <w:p w:rsidR="00F047CD" w:rsidRPr="004E2F53" w:rsidRDefault="00E87A43" w:rsidP="004E2F53">
      <w:pPr>
        <w:ind w:firstLine="709"/>
        <w:jc w:val="both"/>
        <w:rPr>
          <w:iCs/>
        </w:rPr>
      </w:pPr>
      <w:r>
        <w:rPr>
          <w:iCs/>
        </w:rPr>
        <w:t>4</w:t>
      </w:r>
      <w:r w:rsidR="00665946">
        <w:rPr>
          <w:iCs/>
        </w:rPr>
        <w:t>.5</w:t>
      </w:r>
      <w:r w:rsidR="004E2F53">
        <w:rPr>
          <w:iCs/>
        </w:rPr>
        <w:t>. </w:t>
      </w:r>
      <w:r w:rsidR="00D61DB0">
        <w:rPr>
          <w:iCs/>
        </w:rPr>
        <w:t>Взаимодейств</w:t>
      </w:r>
      <w:r w:rsidR="00665946">
        <w:rPr>
          <w:iCs/>
        </w:rPr>
        <w:t>ие органов бюджетного контроля с другими контролирующими и правоохранительными органами.</w:t>
      </w:r>
    </w:p>
    <w:bookmarkEnd w:id="1"/>
    <w:p w:rsidR="00062529" w:rsidRDefault="00E87A43" w:rsidP="00E87A43">
      <w:pPr>
        <w:keepNext/>
        <w:keepLines/>
        <w:ind w:left="792"/>
        <w:rPr>
          <w:b/>
          <w:iCs/>
        </w:rPr>
      </w:pPr>
      <w:r>
        <w:rPr>
          <w:b/>
        </w:rPr>
        <w:t xml:space="preserve">Тема 5. </w:t>
      </w:r>
      <w:r w:rsidR="00665946" w:rsidRPr="00665946">
        <w:rPr>
          <w:b/>
          <w:iCs/>
        </w:rPr>
        <w:t>Актуальные проблемы функционирования бюджетной системы РФ</w:t>
      </w:r>
    </w:p>
    <w:p w:rsidR="00062529" w:rsidRDefault="00665946" w:rsidP="00E87A43">
      <w:pPr>
        <w:pStyle w:val="a5"/>
        <w:keepNext/>
        <w:keepLines/>
        <w:ind w:left="792"/>
        <w:rPr>
          <w:iCs/>
          <w:sz w:val="24"/>
        </w:rPr>
      </w:pPr>
      <w:r>
        <w:rPr>
          <w:iCs/>
          <w:sz w:val="24"/>
        </w:rPr>
        <w:t>5.1. Реструктуризация доходной части бюджетов бюджетной системы и бюджетных расходов</w:t>
      </w:r>
      <w:r w:rsidR="00E87A43">
        <w:rPr>
          <w:iCs/>
          <w:sz w:val="24"/>
        </w:rPr>
        <w:t>.</w:t>
      </w:r>
    </w:p>
    <w:p w:rsidR="00E87A43" w:rsidRDefault="00665946" w:rsidP="00E87A43">
      <w:pPr>
        <w:pStyle w:val="a5"/>
        <w:keepNext/>
        <w:keepLines/>
        <w:ind w:left="792"/>
        <w:rPr>
          <w:iCs/>
          <w:sz w:val="24"/>
        </w:rPr>
      </w:pPr>
      <w:r>
        <w:rPr>
          <w:iCs/>
          <w:sz w:val="24"/>
        </w:rPr>
        <w:t>5.2. Регулирование дефицита бюджетов и бюджетных процедур.</w:t>
      </w:r>
    </w:p>
    <w:p w:rsidR="00E87A43" w:rsidRDefault="00665946" w:rsidP="00E87A43">
      <w:pPr>
        <w:pStyle w:val="a5"/>
        <w:keepNext/>
        <w:keepLines/>
        <w:ind w:left="792"/>
        <w:rPr>
          <w:iCs/>
          <w:sz w:val="24"/>
        </w:rPr>
      </w:pPr>
      <w:r>
        <w:rPr>
          <w:iCs/>
          <w:sz w:val="24"/>
        </w:rPr>
        <w:t>5.3. Реформирование межбюджетных отношений в РФ.</w:t>
      </w:r>
    </w:p>
    <w:p w:rsidR="007D5167" w:rsidRPr="005B07C0" w:rsidRDefault="00665946" w:rsidP="005B07C0">
      <w:pPr>
        <w:pStyle w:val="a5"/>
        <w:keepNext/>
        <w:keepLines/>
        <w:ind w:left="792"/>
        <w:rPr>
          <w:iCs/>
          <w:sz w:val="24"/>
        </w:rPr>
      </w:pPr>
      <w:r>
        <w:rPr>
          <w:iCs/>
          <w:sz w:val="24"/>
        </w:rPr>
        <w:t>5.4. Основные направления бюджетной и налоговой политики РФ на современном этапе.</w:t>
      </w:r>
    </w:p>
    <w:p w:rsidR="0061320B" w:rsidRPr="005B07C0" w:rsidRDefault="0061320B" w:rsidP="005B07C0">
      <w:pPr>
        <w:keepNext/>
        <w:jc w:val="both"/>
        <w:rPr>
          <w:b/>
        </w:rPr>
      </w:pPr>
      <w:r w:rsidRPr="0061320B">
        <w:rPr>
          <w:b/>
          <w:bCs/>
        </w:rPr>
        <w:t>5. Образовательные технологии,</w:t>
      </w:r>
      <w:r w:rsidRPr="0061320B">
        <w:rPr>
          <w:b/>
        </w:rPr>
        <w:t xml:space="preserve"> используемые при осуществлении образова</w:t>
      </w:r>
      <w:r w:rsidR="005B07C0">
        <w:rPr>
          <w:b/>
        </w:rPr>
        <w:t>тельного процесса по дисциплине</w:t>
      </w:r>
    </w:p>
    <w:p w:rsidR="0061320B" w:rsidRPr="0061320B" w:rsidRDefault="0061320B" w:rsidP="0061320B">
      <w:pPr>
        <w:suppressAutoHyphens/>
        <w:ind w:firstLine="567"/>
        <w:jc w:val="both"/>
        <w:rPr>
          <w:lang w:eastAsia="ar-SA"/>
        </w:rPr>
      </w:pPr>
      <w:r w:rsidRPr="0061320B">
        <w:rPr>
          <w:lang w:eastAsia="ar-SA"/>
        </w:rPr>
        <w:t>В процессе преподавания дисциплины используются следующие образовательные технологии:</w:t>
      </w:r>
    </w:p>
    <w:p w:rsidR="0061320B" w:rsidRPr="0061320B" w:rsidRDefault="0061320B" w:rsidP="0061320B">
      <w:pPr>
        <w:tabs>
          <w:tab w:val="left" w:pos="708"/>
        </w:tabs>
        <w:ind w:firstLine="567"/>
        <w:jc w:val="both"/>
        <w:rPr>
          <w:lang w:eastAsia="ar-SA"/>
        </w:rPr>
      </w:pPr>
      <w:r w:rsidRPr="0061320B">
        <w:rPr>
          <w:b/>
          <w:lang w:eastAsia="ar-SA"/>
        </w:rPr>
        <w:t>Академическая лекция</w:t>
      </w:r>
      <w:r w:rsidRPr="0061320B">
        <w:rPr>
          <w:lang w:val="en-US" w:eastAsia="ar-SA"/>
        </w:rPr>
        <w:t> </w:t>
      </w:r>
      <w:r w:rsidRPr="0061320B">
        <w:rPr>
          <w:lang w:eastAsia="ar-SA"/>
        </w:rPr>
        <w:t>–</w:t>
      </w:r>
      <w:r w:rsidRPr="0061320B">
        <w:rPr>
          <w:lang w:val="en-US" w:eastAsia="ar-SA"/>
        </w:rPr>
        <w:t> </w:t>
      </w:r>
      <w:r w:rsidRPr="0061320B">
        <w:rPr>
          <w:lang w:eastAsia="ar-SA"/>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61320B" w:rsidRPr="0061320B" w:rsidRDefault="0061320B" w:rsidP="0061320B">
      <w:pPr>
        <w:suppressAutoHyphens/>
        <w:ind w:firstLine="567"/>
        <w:jc w:val="both"/>
        <w:rPr>
          <w:lang w:eastAsia="ar-SA"/>
        </w:rPr>
      </w:pPr>
      <w:r w:rsidRPr="0061320B">
        <w:rPr>
          <w:b/>
          <w:lang w:eastAsia="ar-SA"/>
        </w:rPr>
        <w:t>Практическое (семинарское) занятие</w:t>
      </w:r>
      <w:r w:rsidRPr="0061320B">
        <w:rPr>
          <w:lang w:val="en-US" w:eastAsia="ar-SA"/>
        </w:rPr>
        <w:t> </w:t>
      </w:r>
      <w:r w:rsidRPr="0061320B">
        <w:rPr>
          <w:lang w:eastAsia="ar-SA"/>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61320B" w:rsidRPr="0061320B" w:rsidRDefault="0061320B" w:rsidP="0061320B">
      <w:pPr>
        <w:suppressAutoHyphens/>
        <w:ind w:firstLine="567"/>
        <w:jc w:val="both"/>
        <w:rPr>
          <w:lang w:eastAsia="ar-SA"/>
        </w:rPr>
      </w:pPr>
      <w:r w:rsidRPr="0061320B">
        <w:rPr>
          <w:lang w:eastAsia="ar-SA"/>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rsidR="0061320B" w:rsidRPr="0061320B" w:rsidRDefault="0061320B" w:rsidP="0061320B">
      <w:pPr>
        <w:suppressAutoHyphens/>
        <w:ind w:firstLine="567"/>
        <w:jc w:val="both"/>
        <w:rPr>
          <w:lang w:eastAsia="ar-SA"/>
        </w:rPr>
      </w:pPr>
      <w:r w:rsidRPr="0061320B">
        <w:rPr>
          <w:lang w:eastAsia="ar-SA"/>
        </w:rPr>
        <w:lastRenderedPageBreak/>
        <w:t xml:space="preserve">При проведении практических занятий используются такие </w:t>
      </w:r>
      <w:r w:rsidR="00526B64">
        <w:rPr>
          <w:lang w:eastAsia="ar-SA"/>
        </w:rPr>
        <w:t xml:space="preserve">современные </w:t>
      </w:r>
      <w:r w:rsidRPr="0061320B">
        <w:rPr>
          <w:lang w:eastAsia="ar-SA"/>
        </w:rPr>
        <w:t xml:space="preserve">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rsidR="0061320B" w:rsidRPr="005B07C0" w:rsidRDefault="0061320B" w:rsidP="005B07C0">
      <w:pPr>
        <w:tabs>
          <w:tab w:val="left" w:pos="720"/>
        </w:tabs>
        <w:suppressAutoHyphens/>
        <w:ind w:firstLine="567"/>
        <w:jc w:val="both"/>
        <w:rPr>
          <w:lang w:eastAsia="ar-SA"/>
        </w:rPr>
      </w:pPr>
      <w:r w:rsidRPr="0061320B">
        <w:rPr>
          <w:b/>
          <w:lang w:eastAsia="ar-SA"/>
        </w:rPr>
        <w:t>Консультации </w:t>
      </w:r>
      <w:r w:rsidRPr="0061320B">
        <w:rPr>
          <w:lang w:eastAsia="ar-SA"/>
        </w:rPr>
        <w:t>– групповые занятия,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w:t>
      </w:r>
      <w:r w:rsidR="005B07C0">
        <w:rPr>
          <w:lang w:eastAsia="ar-SA"/>
        </w:rPr>
        <w:t>роцессе самостоятельной работы.</w:t>
      </w:r>
    </w:p>
    <w:p w:rsidR="009A79BB" w:rsidRDefault="009A79BB" w:rsidP="009A79BB">
      <w:pPr>
        <w:keepNext/>
        <w:numPr>
          <w:ilvl w:val="0"/>
          <w:numId w:val="6"/>
        </w:numPr>
        <w:autoSpaceDE w:val="0"/>
        <w:autoSpaceDN w:val="0"/>
        <w:adjustRightInd w:val="0"/>
        <w:jc w:val="both"/>
        <w:rPr>
          <w:b/>
          <w:bCs/>
        </w:rPr>
      </w:pPr>
      <w:r>
        <w:rPr>
          <w:b/>
          <w:bCs/>
        </w:rPr>
        <w:t>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p>
    <w:p w:rsidR="009A79BB" w:rsidRDefault="009A79BB" w:rsidP="009A79BB">
      <w:pPr>
        <w:tabs>
          <w:tab w:val="left" w:pos="5670"/>
        </w:tabs>
        <w:ind w:firstLine="709"/>
        <w:jc w:val="both"/>
      </w:pPr>
      <w:r>
        <w:t>В процессе осуществления образовательного процесса по дисциплине для формирования материалов текущего контроля успеваемости и проведения промежуточной аттестации, для формирования методических материалов по дисциплине используются:</w:t>
      </w:r>
    </w:p>
    <w:p w:rsidR="009A79BB" w:rsidRDefault="009A79BB" w:rsidP="009A79BB">
      <w:pPr>
        <w:tabs>
          <w:tab w:val="left" w:pos="5670"/>
        </w:tabs>
        <w:ind w:firstLine="709"/>
        <w:jc w:val="both"/>
        <w:rPr>
          <w:lang w:val="en-US"/>
        </w:rPr>
      </w:pPr>
      <w:r>
        <w:rPr>
          <w:lang w:val="en-US"/>
        </w:rPr>
        <w:t xml:space="preserve">- </w:t>
      </w:r>
      <w:r>
        <w:t>программы</w:t>
      </w:r>
      <w:r>
        <w:rPr>
          <w:lang w:val="en-US"/>
        </w:rPr>
        <w:t xml:space="preserve"> Microsoft Office;</w:t>
      </w:r>
    </w:p>
    <w:p w:rsidR="009A79BB" w:rsidRPr="009A79BB" w:rsidRDefault="009A79BB" w:rsidP="009A79BB">
      <w:pPr>
        <w:tabs>
          <w:tab w:val="left" w:pos="5670"/>
        </w:tabs>
        <w:ind w:left="709"/>
        <w:jc w:val="both"/>
        <w:rPr>
          <w:lang w:val="en-US"/>
        </w:rPr>
      </w:pPr>
      <w:r w:rsidRPr="009A79BB">
        <w:rPr>
          <w:lang w:val="en-US" w:eastAsia="en-US"/>
        </w:rPr>
        <w:t>-</w:t>
      </w:r>
      <w:r>
        <w:rPr>
          <w:lang w:val="en-US" w:eastAsia="en-US"/>
        </w:rPr>
        <w:t> Adobe Acrobat Reader DC</w:t>
      </w:r>
      <w:r w:rsidRPr="009A79BB">
        <w:rPr>
          <w:lang w:val="en-US" w:eastAsia="en-US"/>
        </w:rPr>
        <w:t>.</w:t>
      </w:r>
    </w:p>
    <w:p w:rsidR="009A79BB" w:rsidRDefault="009A79BB" w:rsidP="009A79BB">
      <w:pPr>
        <w:tabs>
          <w:tab w:val="left" w:pos="5670"/>
        </w:tabs>
        <w:jc w:val="both"/>
      </w:pPr>
      <w:r>
        <w:rPr>
          <w:b/>
          <w:bCs/>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9A79BB" w:rsidRDefault="009A79BB" w:rsidP="009A79BB">
      <w:pPr>
        <w:keepNext/>
        <w:autoSpaceDE w:val="0"/>
        <w:autoSpaceDN w:val="0"/>
        <w:adjustRightInd w:val="0"/>
        <w:ind w:left="360"/>
        <w:jc w:val="both"/>
        <w:rPr>
          <w:b/>
          <w:bCs/>
        </w:rPr>
      </w:pPr>
      <w:r>
        <w:rPr>
          <w:bCs/>
        </w:rPr>
        <w:t>В процессе осуществления образовательного процесса по дисциплине используются:</w:t>
      </w:r>
    </w:p>
    <w:p w:rsidR="009A79BB" w:rsidRDefault="009A79BB" w:rsidP="009A79BB">
      <w:pPr>
        <w:keepNext/>
        <w:autoSpaceDE w:val="0"/>
        <w:autoSpaceDN w:val="0"/>
        <w:adjustRightInd w:val="0"/>
        <w:jc w:val="both"/>
        <w:rPr>
          <w:bCs/>
        </w:rPr>
      </w:pPr>
      <w:r>
        <w:rPr>
          <w:bCs/>
        </w:rPr>
        <w:t>Автоматизированная библиотечно-информационная система «БУКИ-</w:t>
      </w:r>
      <w:r>
        <w:rPr>
          <w:bCs/>
          <w:lang w:val="en-US"/>
        </w:rPr>
        <w:t>NEXT</w:t>
      </w:r>
      <w:r>
        <w:rPr>
          <w:bCs/>
        </w:rPr>
        <w:t xml:space="preserve">» </w:t>
      </w:r>
      <w:hyperlink r:id="rId9" w:history="1">
        <w:r>
          <w:rPr>
            <w:rStyle w:val="a8"/>
            <w:bCs/>
            <w:lang w:val="en-US"/>
          </w:rPr>
          <w:t>http</w:t>
        </w:r>
        <w:r>
          <w:rPr>
            <w:rStyle w:val="a8"/>
            <w:bCs/>
          </w:rPr>
          <w:t>://</w:t>
        </w:r>
        <w:r>
          <w:rPr>
            <w:rStyle w:val="a8"/>
            <w:bCs/>
            <w:lang w:val="en-US"/>
          </w:rPr>
          <w:t>www</w:t>
        </w:r>
        <w:r>
          <w:rPr>
            <w:rStyle w:val="a8"/>
            <w:bCs/>
          </w:rPr>
          <w:t>.</w:t>
        </w:r>
        <w:r>
          <w:rPr>
            <w:rStyle w:val="a8"/>
            <w:bCs/>
            <w:lang w:val="en-US"/>
          </w:rPr>
          <w:t>lib</w:t>
        </w:r>
        <w:r>
          <w:rPr>
            <w:rStyle w:val="a8"/>
            <w:bCs/>
          </w:rPr>
          <w:t>.</w:t>
        </w:r>
        <w:r>
          <w:rPr>
            <w:rStyle w:val="a8"/>
            <w:bCs/>
            <w:lang w:val="en-US"/>
          </w:rPr>
          <w:t>uniyar</w:t>
        </w:r>
        <w:r>
          <w:rPr>
            <w:rStyle w:val="a8"/>
            <w:bCs/>
          </w:rPr>
          <w:t>.</w:t>
        </w:r>
        <w:r>
          <w:rPr>
            <w:rStyle w:val="a8"/>
            <w:bCs/>
            <w:lang w:val="en-US"/>
          </w:rPr>
          <w:t>ac</w:t>
        </w:r>
        <w:r>
          <w:rPr>
            <w:rStyle w:val="a8"/>
            <w:bCs/>
          </w:rPr>
          <w:t>.</w:t>
        </w:r>
        <w:r>
          <w:rPr>
            <w:rStyle w:val="a8"/>
            <w:bCs/>
            <w:lang w:val="en-US"/>
          </w:rPr>
          <w:t>ru</w:t>
        </w:r>
        <w:r>
          <w:rPr>
            <w:rStyle w:val="a8"/>
            <w:bCs/>
          </w:rPr>
          <w:t>/opac/bk_</w:t>
        </w:r>
        <w:r>
          <w:rPr>
            <w:rStyle w:val="a8"/>
            <w:bCs/>
            <w:lang w:val="en-US"/>
          </w:rPr>
          <w:t>cat</w:t>
        </w:r>
        <w:r>
          <w:rPr>
            <w:rStyle w:val="a8"/>
            <w:bCs/>
          </w:rPr>
          <w:t>_</w:t>
        </w:r>
        <w:r>
          <w:rPr>
            <w:rStyle w:val="a8"/>
            <w:bCs/>
            <w:lang w:val="en-US"/>
          </w:rPr>
          <w:t>find</w:t>
        </w:r>
        <w:r>
          <w:rPr>
            <w:rStyle w:val="a8"/>
            <w:bCs/>
          </w:rPr>
          <w:t>.</w:t>
        </w:r>
        <w:r>
          <w:rPr>
            <w:rStyle w:val="a8"/>
            <w:bCs/>
            <w:lang w:val="en-US"/>
          </w:rPr>
          <w:t>php</w:t>
        </w:r>
      </w:hyperlink>
    </w:p>
    <w:p w:rsidR="0061320B" w:rsidRPr="0061320B" w:rsidRDefault="009A79BB" w:rsidP="00D44E89">
      <w:pPr>
        <w:keepNext/>
        <w:autoSpaceDE w:val="0"/>
        <w:autoSpaceDN w:val="0"/>
        <w:adjustRightInd w:val="0"/>
        <w:jc w:val="both"/>
        <w:rPr>
          <w:b/>
        </w:rPr>
      </w:pPr>
      <w:r>
        <w:rPr>
          <w:b/>
          <w:bCs/>
        </w:rPr>
        <w:t xml:space="preserve">8. </w:t>
      </w:r>
      <w:r w:rsidR="0061320B" w:rsidRPr="0061320B">
        <w:rPr>
          <w:b/>
        </w:rPr>
        <w:t>Перечень основной и дополнительной учебной литературы, ресурсов информационно-телекоммуникационной сети «Интернет», необходимых для освоения дисциплины</w:t>
      </w:r>
    </w:p>
    <w:p w:rsidR="001045F1" w:rsidRDefault="001045F1" w:rsidP="001045F1">
      <w:pPr>
        <w:keepNext/>
        <w:jc w:val="both"/>
        <w:rPr>
          <w:b/>
        </w:rPr>
      </w:pPr>
      <w:r>
        <w:rPr>
          <w:b/>
        </w:rPr>
        <w:t>а) основная литература</w:t>
      </w:r>
    </w:p>
    <w:p w:rsidR="00DC4B56" w:rsidRDefault="00111D00" w:rsidP="00DC4B56">
      <w:pPr>
        <w:numPr>
          <w:ilvl w:val="0"/>
          <w:numId w:val="13"/>
        </w:numPr>
        <w:tabs>
          <w:tab w:val="left" w:pos="1134"/>
        </w:tabs>
        <w:ind w:left="0" w:firstLine="709"/>
        <w:jc w:val="both"/>
      </w:pPr>
      <w:r w:rsidRPr="00111D00">
        <w:rPr>
          <w:i/>
          <w:iCs/>
          <w:color w:val="000000"/>
          <w:bdr w:val="single" w:sz="2" w:space="0" w:color="E5E7EB" w:frame="1"/>
          <w:shd w:val="clear" w:color="auto" w:fill="FFFFFF"/>
        </w:rPr>
        <w:t>Афанасьев, М. П. </w:t>
      </w:r>
      <w:r>
        <w:rPr>
          <w:color w:val="000000"/>
          <w:shd w:val="clear" w:color="auto" w:fill="FFFFFF"/>
        </w:rPr>
        <w:t> Бюджет и бюджетная систем</w:t>
      </w:r>
      <w:r w:rsidR="005226A2">
        <w:rPr>
          <w:color w:val="000000"/>
          <w:shd w:val="clear" w:color="auto" w:fill="FFFFFF"/>
        </w:rPr>
        <w:t>а</w:t>
      </w:r>
      <w:r w:rsidRPr="00111D00">
        <w:rPr>
          <w:color w:val="000000"/>
          <w:shd w:val="clear" w:color="auto" w:fill="FFFFFF"/>
        </w:rPr>
        <w:t>: учебник для вузов / М. П. Афанасьев, А. А. Беленчук, И. В. Кривогов. — 6-е</w:t>
      </w:r>
      <w:r>
        <w:rPr>
          <w:color w:val="000000"/>
          <w:shd w:val="clear" w:color="auto" w:fill="FFFFFF"/>
        </w:rPr>
        <w:t xml:space="preserve"> изд., перераб. и доп. — Москва</w:t>
      </w:r>
      <w:r w:rsidRPr="00111D00">
        <w:rPr>
          <w:color w:val="000000"/>
          <w:shd w:val="clear" w:color="auto" w:fill="FFFFFF"/>
        </w:rPr>
        <w:t>: Издательство Юрайт, 2024. — 671 с. — (Высшее образование). — IS</w:t>
      </w:r>
      <w:r>
        <w:rPr>
          <w:color w:val="000000"/>
          <w:shd w:val="clear" w:color="auto" w:fill="FFFFFF"/>
        </w:rPr>
        <w:t>BN 978-5-534-17640-7. — Текст</w:t>
      </w:r>
      <w:r w:rsidRPr="00111D00">
        <w:rPr>
          <w:color w:val="000000"/>
          <w:shd w:val="clear" w:color="auto" w:fill="FFFFFF"/>
        </w:rPr>
        <w:t>:</w:t>
      </w:r>
      <w:r>
        <w:rPr>
          <w:color w:val="000000"/>
          <w:shd w:val="clear" w:color="auto" w:fill="FFFFFF"/>
        </w:rPr>
        <w:t xml:space="preserve"> электронный </w:t>
      </w:r>
      <w:r w:rsidRPr="00111D00">
        <w:rPr>
          <w:color w:val="000000"/>
          <w:shd w:val="clear" w:color="auto" w:fill="FFFFFF"/>
        </w:rPr>
        <w:t>// Образовательная платформа Юрайт [сайт]. — URL: </w:t>
      </w:r>
      <w:hyperlink r:id="rId10" w:tgtFrame="_blank" w:history="1">
        <w:r w:rsidRPr="00111D00">
          <w:rPr>
            <w:color w:val="486C97"/>
            <w:u w:val="single"/>
            <w:bdr w:val="single" w:sz="2" w:space="0" w:color="E5E7EB" w:frame="1"/>
            <w:shd w:val="clear" w:color="auto" w:fill="FFFFFF"/>
          </w:rPr>
          <w:t>https://urait.ru/bcode/545077</w:t>
        </w:r>
      </w:hyperlink>
      <w:r>
        <w:rPr>
          <w:color w:val="000000"/>
          <w:shd w:val="clear" w:color="auto" w:fill="FFFFFF"/>
        </w:rPr>
        <w:t> </w:t>
      </w:r>
      <w:r w:rsidRPr="00111D00">
        <w:rPr>
          <w:color w:val="000000"/>
          <w:shd w:val="clear" w:color="auto" w:fill="FFFFFF"/>
        </w:rPr>
        <w:t>.</w:t>
      </w:r>
    </w:p>
    <w:p w:rsidR="00DC4B56" w:rsidRPr="00DC4B56" w:rsidRDefault="00DC4B56" w:rsidP="00DC4B56">
      <w:pPr>
        <w:numPr>
          <w:ilvl w:val="0"/>
          <w:numId w:val="13"/>
        </w:numPr>
        <w:tabs>
          <w:tab w:val="left" w:pos="1134"/>
        </w:tabs>
        <w:ind w:left="0" w:firstLine="709"/>
        <w:jc w:val="both"/>
      </w:pPr>
      <w:r w:rsidRPr="00DC4B56">
        <w:rPr>
          <w:color w:val="000000"/>
          <w:shd w:val="clear" w:color="auto" w:fill="FFFFFF"/>
        </w:rPr>
        <w:t>Бюджетная система Российской Федерации: учебник и практикум для вузов / Н. Г. Иванова [и др.]; под редакцией Н. Г. Ивановой, М. И. Канкуловой. — 3-е изд., перераб. и доп. — Москва: Издательство Юрайт, 2024. — 398 с. — (Высшее образование). — ISBN 978-5-534-15625-6. — Текст: электронный // Образовательная платформа Юрайт [сайт]. — URL: </w:t>
      </w:r>
      <w:hyperlink r:id="rId11" w:tgtFrame="_blank" w:history="1">
        <w:r w:rsidRPr="00DC4B56">
          <w:rPr>
            <w:color w:val="486C97"/>
            <w:u w:val="single"/>
            <w:bdr w:val="single" w:sz="2" w:space="0" w:color="E5E7EB" w:frame="1"/>
            <w:shd w:val="clear" w:color="auto" w:fill="FFFFFF"/>
          </w:rPr>
          <w:t>https://urait.ru/bcode/536506</w:t>
        </w:r>
      </w:hyperlink>
      <w:r w:rsidRPr="00DC4B56">
        <w:rPr>
          <w:rFonts w:ascii="Arial" w:hAnsi="Arial" w:cs="Arial"/>
          <w:color w:val="000000"/>
          <w:shd w:val="clear" w:color="auto" w:fill="FFFFFF"/>
        </w:rPr>
        <w:t>.</w:t>
      </w:r>
    </w:p>
    <w:p w:rsidR="0023170F" w:rsidRPr="00E45F47" w:rsidRDefault="0023170F" w:rsidP="00E45F47">
      <w:pPr>
        <w:keepNext/>
        <w:ind w:left="360"/>
        <w:jc w:val="both"/>
        <w:rPr>
          <w:b/>
        </w:rPr>
      </w:pPr>
      <w:r w:rsidRPr="00E45F47">
        <w:rPr>
          <w:b/>
        </w:rPr>
        <w:t>б) дополнительная литература</w:t>
      </w:r>
    </w:p>
    <w:p w:rsidR="00DC4B56" w:rsidRDefault="00057281" w:rsidP="00DC4B56">
      <w:pPr>
        <w:pStyle w:val="a5"/>
        <w:numPr>
          <w:ilvl w:val="0"/>
          <w:numId w:val="21"/>
        </w:numPr>
        <w:tabs>
          <w:tab w:val="left" w:pos="360"/>
        </w:tabs>
        <w:jc w:val="both"/>
        <w:rPr>
          <w:sz w:val="24"/>
        </w:rPr>
      </w:pPr>
      <w:r w:rsidRPr="00057281">
        <w:rPr>
          <w:sz w:val="24"/>
        </w:rPr>
        <w:t>Кузьмин, И. Г. Финансовая система РФ: учеб.</w:t>
      </w:r>
      <w:r w:rsidR="002304C2">
        <w:rPr>
          <w:sz w:val="24"/>
        </w:rPr>
        <w:t xml:space="preserve"> </w:t>
      </w:r>
      <w:r w:rsidRPr="00057281">
        <w:rPr>
          <w:sz w:val="24"/>
        </w:rPr>
        <w:t xml:space="preserve">пособие для вузов / И. Г. Кузьмин, Г. А. Бойко, А. С. Тростин; Яросл. гос. ун-т, Ярославль, ЯрГУ, 2010, 199с.- То же [Электронный ресурс]. -  Режим доступа: http://www.lib.uniyar.ac.ru/opac/bk_cat_find.php (Электронные версии изданий сотрудников - ЭБ ЯрГУ). </w:t>
      </w:r>
    </w:p>
    <w:p w:rsidR="0095467E" w:rsidRPr="0095467E" w:rsidRDefault="00111D00" w:rsidP="0095467E">
      <w:pPr>
        <w:pStyle w:val="a5"/>
        <w:numPr>
          <w:ilvl w:val="0"/>
          <w:numId w:val="21"/>
        </w:numPr>
        <w:rPr>
          <w:noProof/>
          <w:sz w:val="24"/>
        </w:rPr>
      </w:pPr>
      <w:r w:rsidRPr="00111D00">
        <w:rPr>
          <w:i/>
          <w:iCs/>
          <w:color w:val="000000"/>
          <w:sz w:val="24"/>
          <w:bdr w:val="single" w:sz="2" w:space="0" w:color="E5E7EB" w:frame="1"/>
          <w:shd w:val="clear" w:color="auto" w:fill="FFFFFF"/>
        </w:rPr>
        <w:t>Рябова, Е. В. </w:t>
      </w:r>
      <w:r w:rsidRPr="00111D00">
        <w:rPr>
          <w:color w:val="000000"/>
          <w:sz w:val="24"/>
          <w:shd w:val="clear" w:color="auto" w:fill="FFFFFF"/>
        </w:rPr>
        <w:t> Бюджетное устройство Россий</w:t>
      </w:r>
      <w:r>
        <w:rPr>
          <w:color w:val="000000"/>
          <w:sz w:val="24"/>
          <w:shd w:val="clear" w:color="auto" w:fill="FFFFFF"/>
        </w:rPr>
        <w:t>ской Федерации</w:t>
      </w:r>
      <w:r w:rsidRPr="00111D00">
        <w:rPr>
          <w:color w:val="000000"/>
          <w:sz w:val="24"/>
          <w:shd w:val="clear" w:color="auto" w:fill="FFFFFF"/>
        </w:rPr>
        <w:t>: учебное пособие для вузов / Е. В. Рябова. — 2-е</w:t>
      </w:r>
      <w:r>
        <w:rPr>
          <w:color w:val="000000"/>
          <w:sz w:val="24"/>
          <w:shd w:val="clear" w:color="auto" w:fill="FFFFFF"/>
        </w:rPr>
        <w:t xml:space="preserve"> изд., перераб. и доп. — Москва</w:t>
      </w:r>
      <w:r w:rsidRPr="00111D00">
        <w:rPr>
          <w:color w:val="000000"/>
          <w:sz w:val="24"/>
          <w:shd w:val="clear" w:color="auto" w:fill="FFFFFF"/>
        </w:rPr>
        <w:t xml:space="preserve">: Издательство Юрайт, 2024. — 249 с. — (Высшее образование). — </w:t>
      </w:r>
      <w:r>
        <w:rPr>
          <w:color w:val="000000"/>
          <w:sz w:val="24"/>
          <w:shd w:val="clear" w:color="auto" w:fill="FFFFFF"/>
        </w:rPr>
        <w:t>ISBN 978-5-534-16448-0. — Текст</w:t>
      </w:r>
      <w:r w:rsidRPr="00111D00">
        <w:rPr>
          <w:color w:val="000000"/>
          <w:sz w:val="24"/>
          <w:shd w:val="clear" w:color="auto" w:fill="FFFFFF"/>
        </w:rPr>
        <w:t>: электронный // Образовательная платформа Юрайт [сайт]. — URL: </w:t>
      </w:r>
      <w:hyperlink r:id="rId12" w:tgtFrame="_blank" w:history="1">
        <w:r w:rsidRPr="00111D00">
          <w:rPr>
            <w:color w:val="486C97"/>
            <w:sz w:val="24"/>
            <w:u w:val="single"/>
            <w:bdr w:val="single" w:sz="2" w:space="0" w:color="E5E7EB" w:frame="1"/>
            <w:shd w:val="clear" w:color="auto" w:fill="FFFFFF"/>
          </w:rPr>
          <w:t>https://urait.ru/bcode/543114</w:t>
        </w:r>
      </w:hyperlink>
      <w:r w:rsidRPr="00111D00">
        <w:rPr>
          <w:color w:val="000000"/>
          <w:sz w:val="24"/>
          <w:shd w:val="clear" w:color="auto" w:fill="FFFFFF"/>
        </w:rPr>
        <w:t>.</w:t>
      </w:r>
    </w:p>
    <w:p w:rsidR="005226A2" w:rsidRPr="005226A2" w:rsidRDefault="0095467E" w:rsidP="005226A2">
      <w:pPr>
        <w:pStyle w:val="a5"/>
        <w:numPr>
          <w:ilvl w:val="0"/>
          <w:numId w:val="21"/>
        </w:numPr>
        <w:rPr>
          <w:noProof/>
          <w:sz w:val="24"/>
        </w:rPr>
      </w:pPr>
      <w:r w:rsidRPr="0095467E">
        <w:rPr>
          <w:i/>
          <w:iCs/>
          <w:color w:val="000000"/>
          <w:sz w:val="24"/>
          <w:bdr w:val="single" w:sz="2" w:space="0" w:color="E5E7EB" w:frame="1"/>
          <w:shd w:val="clear" w:color="auto" w:fill="FFFFFF"/>
        </w:rPr>
        <w:t>Сангинова, Л. Д. </w:t>
      </w:r>
      <w:r w:rsidRPr="0095467E">
        <w:rPr>
          <w:color w:val="000000"/>
          <w:sz w:val="24"/>
          <w:shd w:val="clear" w:color="auto" w:fill="FFFFFF"/>
        </w:rPr>
        <w:t> </w:t>
      </w:r>
      <w:r>
        <w:rPr>
          <w:color w:val="000000"/>
          <w:sz w:val="24"/>
          <w:shd w:val="clear" w:color="auto" w:fill="FFFFFF"/>
        </w:rPr>
        <w:t>Бюджетный процесс. Тесты</w:t>
      </w:r>
      <w:r w:rsidRPr="0095467E">
        <w:rPr>
          <w:color w:val="000000"/>
          <w:sz w:val="24"/>
          <w:shd w:val="clear" w:color="auto" w:fill="FFFFFF"/>
        </w:rPr>
        <w:t>: учебное пособие для ву</w:t>
      </w:r>
      <w:r>
        <w:rPr>
          <w:color w:val="000000"/>
          <w:sz w:val="24"/>
          <w:shd w:val="clear" w:color="auto" w:fill="FFFFFF"/>
        </w:rPr>
        <w:t>зов / Л. Д. Сангинова. — Москва</w:t>
      </w:r>
      <w:r w:rsidRPr="0095467E">
        <w:rPr>
          <w:color w:val="000000"/>
          <w:sz w:val="24"/>
          <w:shd w:val="clear" w:color="auto" w:fill="FFFFFF"/>
        </w:rPr>
        <w:t xml:space="preserve">: Издательство Юрайт, 2024. — 45 с. — (Высшее образование). — </w:t>
      </w:r>
      <w:r>
        <w:rPr>
          <w:color w:val="000000"/>
          <w:sz w:val="24"/>
          <w:shd w:val="clear" w:color="auto" w:fill="FFFFFF"/>
        </w:rPr>
        <w:t>ISBN 978-5-534-14171-9. — Текст</w:t>
      </w:r>
      <w:r w:rsidRPr="0095467E">
        <w:rPr>
          <w:color w:val="000000"/>
          <w:sz w:val="24"/>
          <w:shd w:val="clear" w:color="auto" w:fill="FFFFFF"/>
        </w:rPr>
        <w:t>: электронный // Образовательная платформа Юрайт [сайт]. — URL: </w:t>
      </w:r>
      <w:hyperlink r:id="rId13" w:tgtFrame="_blank" w:history="1">
        <w:r w:rsidRPr="0095467E">
          <w:rPr>
            <w:color w:val="486C97"/>
            <w:sz w:val="24"/>
            <w:u w:val="single"/>
            <w:bdr w:val="single" w:sz="2" w:space="0" w:color="E5E7EB" w:frame="1"/>
            <w:shd w:val="clear" w:color="auto" w:fill="FFFFFF"/>
          </w:rPr>
          <w:t>https://urait.ru/bcode/543933</w:t>
        </w:r>
      </w:hyperlink>
      <w:r w:rsidRPr="0095467E">
        <w:rPr>
          <w:rFonts w:ascii="Arial" w:hAnsi="Arial" w:cs="Arial"/>
          <w:color w:val="000000"/>
          <w:sz w:val="24"/>
          <w:shd w:val="clear" w:color="auto" w:fill="FFFFFF"/>
        </w:rPr>
        <w:t>.</w:t>
      </w:r>
    </w:p>
    <w:p w:rsidR="00033D9C" w:rsidRPr="005226A2" w:rsidRDefault="005226A2" w:rsidP="005226A2">
      <w:pPr>
        <w:numPr>
          <w:ilvl w:val="0"/>
          <w:numId w:val="2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5226A2">
        <w:t xml:space="preserve">Бюджетное устройство и бюджетный процесс: рекомендации по подготовке, написанию и защите курсовых работ [Электронный ресурс]: учебно-методическое пособие / </w:t>
      </w:r>
      <w:r w:rsidRPr="005226A2">
        <w:lastRenderedPageBreak/>
        <w:t>составитель Г. А. Бойко; Яросл. гос. ун-т им. П. Г. Демидова. - Ярославль: ЯрГУ, 2024. - 42 с.</w:t>
      </w:r>
    </w:p>
    <w:p w:rsidR="001045F1" w:rsidRPr="0095467E" w:rsidRDefault="001045F1" w:rsidP="0095467E">
      <w:pPr>
        <w:pStyle w:val="a5"/>
        <w:ind w:left="360"/>
        <w:rPr>
          <w:noProof/>
          <w:sz w:val="24"/>
        </w:rPr>
      </w:pPr>
      <w:r w:rsidRPr="0095467E">
        <w:rPr>
          <w:b/>
          <w:sz w:val="24"/>
        </w:rPr>
        <w:t xml:space="preserve">нормативно-правовые акты (источник СПС КонсультантПлюс) </w:t>
      </w:r>
    </w:p>
    <w:p w:rsidR="001045F1" w:rsidRDefault="001045F1" w:rsidP="00D621A5">
      <w:pPr>
        <w:numPr>
          <w:ilvl w:val="0"/>
          <w:numId w:val="4"/>
        </w:numPr>
        <w:tabs>
          <w:tab w:val="left" w:pos="1134"/>
        </w:tabs>
        <w:ind w:left="0" w:firstLine="709"/>
        <w:jc w:val="both"/>
      </w:pPr>
      <w:r>
        <w:t>Конституция Российской Федерации (принята всенародным голосованием 12.12.1993</w:t>
      </w:r>
      <w:r w:rsidR="00CB47AF">
        <w:t>, с изменениями, одобренными в ходе общероссийского голосования 01.07.2020 г.</w:t>
      </w:r>
      <w:r>
        <w:t xml:space="preserve">) –Режим доступа: Консультант Плюс. </w:t>
      </w:r>
    </w:p>
    <w:p w:rsidR="001045F1" w:rsidRDefault="001045F1" w:rsidP="00D621A5">
      <w:pPr>
        <w:numPr>
          <w:ilvl w:val="0"/>
          <w:numId w:val="4"/>
        </w:numPr>
        <w:tabs>
          <w:tab w:val="left" w:pos="1134"/>
        </w:tabs>
        <w:ind w:left="0" w:firstLine="709"/>
        <w:jc w:val="both"/>
      </w:pPr>
      <w:r>
        <w:t xml:space="preserve">Бюджетный кодекс Российской Федерации от 31.07.1998 № 145-ФЗ – Режим доступа: Консультант Плюс. </w:t>
      </w:r>
    </w:p>
    <w:p w:rsidR="001045F1" w:rsidRDefault="001045F1" w:rsidP="00D621A5">
      <w:pPr>
        <w:numPr>
          <w:ilvl w:val="0"/>
          <w:numId w:val="4"/>
        </w:numPr>
        <w:tabs>
          <w:tab w:val="left" w:pos="1134"/>
        </w:tabs>
        <w:ind w:left="0" w:firstLine="709"/>
        <w:jc w:val="both"/>
      </w:pPr>
      <w:r>
        <w:t>Гражданский кодекс Российской Федерации (часть первая) от 30.11.1994 № 51ФЗ – Режим доступа: Консультант Плюс.</w:t>
      </w:r>
    </w:p>
    <w:p w:rsidR="001045F1" w:rsidRDefault="001045F1" w:rsidP="00D621A5">
      <w:pPr>
        <w:numPr>
          <w:ilvl w:val="0"/>
          <w:numId w:val="4"/>
        </w:numPr>
        <w:tabs>
          <w:tab w:val="left" w:pos="1134"/>
        </w:tabs>
        <w:ind w:left="0" w:firstLine="709"/>
        <w:jc w:val="both"/>
      </w:pPr>
      <w:r>
        <w:t xml:space="preserve">Гражданский кодекс Российской Федерации (часть вторая) от 26.01.1996 № 14ФЗ – Режим доступа: Консультант Плюс. </w:t>
      </w:r>
    </w:p>
    <w:p w:rsidR="001045F1" w:rsidRDefault="001045F1" w:rsidP="00D621A5">
      <w:pPr>
        <w:numPr>
          <w:ilvl w:val="0"/>
          <w:numId w:val="4"/>
        </w:numPr>
        <w:tabs>
          <w:tab w:val="left" w:pos="1134"/>
        </w:tabs>
        <w:ind w:left="0" w:firstLine="709"/>
        <w:jc w:val="both"/>
      </w:pPr>
      <w:r>
        <w:t xml:space="preserve">Гражданский кодекс Российской Федерации (часть третья) от 26.11.2001 № 146ФЗ – Режим доступа: Консультант Плюс. </w:t>
      </w:r>
    </w:p>
    <w:p w:rsidR="001045F1" w:rsidRDefault="001045F1" w:rsidP="00D621A5">
      <w:pPr>
        <w:numPr>
          <w:ilvl w:val="0"/>
          <w:numId w:val="4"/>
        </w:numPr>
        <w:tabs>
          <w:tab w:val="left" w:pos="1134"/>
        </w:tabs>
        <w:ind w:left="0" w:firstLine="709"/>
        <w:jc w:val="both"/>
      </w:pPr>
      <w:r>
        <w:t xml:space="preserve">Гражданский кодекс Российской Федерации (часть четвертая) от 18.12.2006 № 230-ФЗ – Режим доступа: Консультант Плюс. </w:t>
      </w:r>
    </w:p>
    <w:p w:rsidR="001045F1" w:rsidRDefault="001045F1" w:rsidP="00D621A5">
      <w:pPr>
        <w:numPr>
          <w:ilvl w:val="0"/>
          <w:numId w:val="4"/>
        </w:numPr>
        <w:tabs>
          <w:tab w:val="left" w:pos="1134"/>
        </w:tabs>
        <w:ind w:left="0" w:firstLine="709"/>
        <w:jc w:val="both"/>
      </w:pPr>
      <w:r>
        <w:t>Федеральный закон от 07.05.2013 № 77-ФЗ "О парламентском контроле" – Режим доступа: Консультант Плюс.</w:t>
      </w:r>
    </w:p>
    <w:p w:rsidR="001045F1" w:rsidRDefault="001045F1" w:rsidP="00D621A5">
      <w:pPr>
        <w:numPr>
          <w:ilvl w:val="0"/>
          <w:numId w:val="4"/>
        </w:numPr>
        <w:tabs>
          <w:tab w:val="left" w:pos="1134"/>
        </w:tabs>
        <w:ind w:left="0" w:firstLine="709"/>
        <w:jc w:val="both"/>
      </w:pPr>
      <w:r>
        <w:t xml:space="preserve">Федеральный закон от 06.10.1999 № 184-ФЗ (ред. от 21.12.2013) "Об общих принципах организации законодательных (представительных) и исполнительных органов государственной власти субъектов Российской Федерации" – Режим доступа: Консультант Плюс. </w:t>
      </w:r>
    </w:p>
    <w:p w:rsidR="001045F1" w:rsidRDefault="001045F1" w:rsidP="00D621A5">
      <w:pPr>
        <w:numPr>
          <w:ilvl w:val="0"/>
          <w:numId w:val="4"/>
        </w:numPr>
        <w:tabs>
          <w:tab w:val="left" w:pos="1134"/>
        </w:tabs>
        <w:ind w:left="0" w:firstLine="709"/>
        <w:jc w:val="both"/>
      </w:pPr>
      <w:r>
        <w:t xml:space="preserve">Федеральный закон от 07.02.2011 № 6-ФЗ "Об общих принципах организации и деятельности контрольно-счетных органов субъектов Российской Федерации и муниципальных образований" – Режим доступа: Консультант Плюс. </w:t>
      </w:r>
    </w:p>
    <w:p w:rsidR="001045F1" w:rsidRDefault="001045F1" w:rsidP="00D621A5">
      <w:pPr>
        <w:numPr>
          <w:ilvl w:val="0"/>
          <w:numId w:val="4"/>
        </w:numPr>
        <w:tabs>
          <w:tab w:val="left" w:pos="1134"/>
        </w:tabs>
        <w:ind w:left="0" w:firstLine="709"/>
        <w:jc w:val="both"/>
      </w:pPr>
      <w:r>
        <w:t xml:space="preserve">Федеральный закон от 05.04.2013 № 44-ФЗ "О контрактной системе в сфере закупок товаров, работ, услуг для обеспечения государственных и муниципальных нужд" – Режим доступа: Консультант Плюс. </w:t>
      </w:r>
    </w:p>
    <w:p w:rsidR="001045F1" w:rsidRDefault="001045F1" w:rsidP="00D621A5">
      <w:pPr>
        <w:numPr>
          <w:ilvl w:val="0"/>
          <w:numId w:val="4"/>
        </w:numPr>
        <w:tabs>
          <w:tab w:val="left" w:pos="1134"/>
        </w:tabs>
        <w:ind w:left="0" w:firstLine="709"/>
        <w:jc w:val="both"/>
      </w:pPr>
      <w:r>
        <w:t xml:space="preserve">Федеральный закон от 05.04.2013 № 41-ФЗ "О Счетной палате Российской Федерации" – Режим доступа: Консультант Плюс. </w:t>
      </w:r>
    </w:p>
    <w:p w:rsidR="001045F1" w:rsidRDefault="001045F1" w:rsidP="00D621A5">
      <w:pPr>
        <w:numPr>
          <w:ilvl w:val="0"/>
          <w:numId w:val="4"/>
        </w:numPr>
        <w:tabs>
          <w:tab w:val="left" w:pos="1134"/>
        </w:tabs>
        <w:ind w:left="0" w:firstLine="709"/>
        <w:jc w:val="both"/>
        <w:rPr>
          <w:b/>
        </w:rPr>
      </w:pPr>
      <w:r>
        <w:t>Постановление Правительства РФ от 02.08.2010 № 588   "Об утверждении Порядка разработки, реализации и оценки эффективности государственных программ Российской Федерации" – Режим доступа: Консультант Плюс.</w:t>
      </w:r>
    </w:p>
    <w:p w:rsidR="003460E2" w:rsidRPr="006062AA" w:rsidRDefault="001045F1" w:rsidP="006062AA">
      <w:pPr>
        <w:numPr>
          <w:ilvl w:val="0"/>
          <w:numId w:val="4"/>
        </w:numPr>
        <w:tabs>
          <w:tab w:val="left" w:pos="1134"/>
        </w:tabs>
        <w:ind w:left="0" w:firstLine="709"/>
        <w:jc w:val="both"/>
        <w:rPr>
          <w:b/>
        </w:rPr>
      </w:pPr>
      <w:r>
        <w:t xml:space="preserve">Федеральный закон от 21 декабря </w:t>
      </w:r>
      <w:smartTag w:uri="urn:schemas-microsoft-com:office:smarttags" w:element="metricconverter">
        <w:smartTagPr>
          <w:attr w:name="ProductID" w:val="2001 г"/>
        </w:smartTagPr>
        <w:r>
          <w:t>2001 г</w:t>
        </w:r>
      </w:smartTag>
      <w:r>
        <w:t>. N 178-ФЗ "О приватизации государственного и муниципального имущества"– Режим доступа: Консультант Плюс.</w:t>
      </w:r>
    </w:p>
    <w:p w:rsidR="007A415C" w:rsidRPr="006D0B90" w:rsidRDefault="009A79BB" w:rsidP="006D0B90">
      <w:pPr>
        <w:keepNext/>
        <w:jc w:val="both"/>
        <w:rPr>
          <w:b/>
          <w:bCs/>
        </w:rPr>
      </w:pPr>
      <w:r>
        <w:rPr>
          <w:b/>
        </w:rPr>
        <w:t xml:space="preserve">9. </w:t>
      </w:r>
      <w:r w:rsidR="007A415C" w:rsidRPr="007A415C">
        <w:rPr>
          <w:b/>
          <w:bCs/>
        </w:rPr>
        <w:t>Материально-техническая база, необходимая для осуществления образовательного процесса по дисциплине</w:t>
      </w:r>
    </w:p>
    <w:p w:rsidR="00397174" w:rsidRPr="00397174" w:rsidRDefault="00397174" w:rsidP="00397174">
      <w:pPr>
        <w:tabs>
          <w:tab w:val="left" w:pos="1078"/>
        </w:tabs>
        <w:suppressAutoHyphens/>
        <w:ind w:left="360"/>
        <w:jc w:val="both"/>
        <w:rPr>
          <w:noProof/>
        </w:rPr>
      </w:pPr>
      <w:r w:rsidRPr="00397174">
        <w:rPr>
          <w:noProof/>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397174" w:rsidRPr="00397174" w:rsidRDefault="00397174" w:rsidP="00397174">
      <w:pPr>
        <w:tabs>
          <w:tab w:val="left" w:pos="1078"/>
        </w:tabs>
        <w:suppressAutoHyphens/>
        <w:ind w:left="360"/>
        <w:jc w:val="both"/>
        <w:rPr>
          <w:noProof/>
        </w:rPr>
      </w:pPr>
      <w:r w:rsidRPr="00397174">
        <w:rPr>
          <w:noProof/>
        </w:rPr>
        <w:t>- учебные аудитории для проведения занятий лекционного типа;</w:t>
      </w:r>
    </w:p>
    <w:p w:rsidR="00397174" w:rsidRPr="00397174" w:rsidRDefault="00397174" w:rsidP="00397174">
      <w:pPr>
        <w:tabs>
          <w:tab w:val="left" w:pos="1078"/>
        </w:tabs>
        <w:suppressAutoHyphens/>
        <w:ind w:left="360"/>
        <w:jc w:val="both"/>
        <w:rPr>
          <w:noProof/>
        </w:rPr>
      </w:pPr>
      <w:r w:rsidRPr="00397174">
        <w:rPr>
          <w:noProof/>
        </w:rPr>
        <w:t>- учебные аудитории для проведения практических занятий (семинаров);</w:t>
      </w:r>
    </w:p>
    <w:p w:rsidR="00397174" w:rsidRPr="00397174" w:rsidRDefault="00397174" w:rsidP="00397174">
      <w:pPr>
        <w:tabs>
          <w:tab w:val="left" w:pos="1078"/>
        </w:tabs>
        <w:suppressAutoHyphens/>
        <w:ind w:left="360"/>
        <w:jc w:val="both"/>
        <w:rPr>
          <w:noProof/>
        </w:rPr>
      </w:pPr>
      <w:r w:rsidRPr="00397174">
        <w:rPr>
          <w:noProof/>
        </w:rPr>
        <w:t>- учебные аудитории для проведения групповых и индивидуальных консультаций;</w:t>
      </w:r>
    </w:p>
    <w:p w:rsidR="00397174" w:rsidRPr="00397174" w:rsidRDefault="00397174" w:rsidP="00397174">
      <w:pPr>
        <w:tabs>
          <w:tab w:val="left" w:pos="1078"/>
        </w:tabs>
        <w:suppressAutoHyphens/>
        <w:ind w:left="360"/>
        <w:jc w:val="both"/>
        <w:rPr>
          <w:noProof/>
        </w:rPr>
      </w:pPr>
      <w:r w:rsidRPr="00397174">
        <w:rPr>
          <w:noProof/>
        </w:rPr>
        <w:t>- учебные аудитории для проведения текущего контроля и промежуточной аттестации;</w:t>
      </w:r>
    </w:p>
    <w:p w:rsidR="00397174" w:rsidRPr="00397174" w:rsidRDefault="00397174" w:rsidP="00397174">
      <w:pPr>
        <w:tabs>
          <w:tab w:val="left" w:pos="1078"/>
        </w:tabs>
        <w:suppressAutoHyphens/>
        <w:ind w:left="360"/>
        <w:jc w:val="both"/>
        <w:rPr>
          <w:noProof/>
        </w:rPr>
      </w:pPr>
      <w:r w:rsidRPr="00397174">
        <w:rPr>
          <w:noProof/>
        </w:rPr>
        <w:t>- помещения для самостоятельной работы;</w:t>
      </w:r>
    </w:p>
    <w:p w:rsidR="00397174" w:rsidRPr="00397174" w:rsidRDefault="00397174" w:rsidP="00397174">
      <w:pPr>
        <w:tabs>
          <w:tab w:val="left" w:pos="1078"/>
        </w:tabs>
        <w:suppressAutoHyphens/>
        <w:ind w:left="360"/>
        <w:jc w:val="both"/>
        <w:rPr>
          <w:noProof/>
        </w:rPr>
      </w:pPr>
      <w:r w:rsidRPr="00397174">
        <w:rPr>
          <w:noProof/>
        </w:rPr>
        <w:t>- помещения для хранения и профилактического обслуживания технических средств обучения.</w:t>
      </w:r>
    </w:p>
    <w:p w:rsidR="00397174" w:rsidRPr="00397174" w:rsidRDefault="00397174" w:rsidP="00397174">
      <w:pPr>
        <w:tabs>
          <w:tab w:val="left" w:pos="1078"/>
        </w:tabs>
        <w:suppressAutoHyphens/>
        <w:ind w:left="360"/>
        <w:jc w:val="both"/>
        <w:rPr>
          <w:noProof/>
        </w:rPr>
      </w:pPr>
      <w:r w:rsidRPr="00397174">
        <w:rPr>
          <w:noProof/>
        </w:rPr>
        <w:t xml:space="preserve">Специальные помещения укомплектованы средствами обучения, служащими для представления учебной информации большой аудитории. </w:t>
      </w:r>
    </w:p>
    <w:p w:rsidR="00397174" w:rsidRPr="00397174" w:rsidRDefault="00397174" w:rsidP="00397174">
      <w:pPr>
        <w:tabs>
          <w:tab w:val="left" w:pos="1078"/>
        </w:tabs>
        <w:suppressAutoHyphens/>
        <w:ind w:left="360"/>
        <w:jc w:val="both"/>
        <w:rPr>
          <w:noProof/>
        </w:rPr>
      </w:pPr>
      <w:r w:rsidRPr="00397174">
        <w:rPr>
          <w:noProof/>
        </w:rPr>
        <w:t>Для проведения занятий лекционного типа предлагаются наборы демонстрационного оборудования и учебно-наглядных пособий, хранящиеся на электронных носителях и обеспечивающие тематические иллюстрации, соответствующие рабочей программе дисциплин.</w:t>
      </w:r>
    </w:p>
    <w:p w:rsidR="00397174" w:rsidRPr="00397174" w:rsidRDefault="00397174" w:rsidP="00397174">
      <w:pPr>
        <w:tabs>
          <w:tab w:val="left" w:pos="1078"/>
        </w:tabs>
        <w:suppressAutoHyphens/>
        <w:ind w:left="360"/>
        <w:jc w:val="both"/>
        <w:rPr>
          <w:noProof/>
        </w:rPr>
      </w:pPr>
      <w:r w:rsidRPr="00397174">
        <w:rPr>
          <w:noProof/>
        </w:rPr>
        <w:lastRenderedPageBreak/>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организации. </w:t>
      </w:r>
    </w:p>
    <w:p w:rsidR="00397174" w:rsidRPr="00397174" w:rsidRDefault="00397174" w:rsidP="00397174">
      <w:pPr>
        <w:tabs>
          <w:tab w:val="left" w:pos="1078"/>
        </w:tabs>
        <w:suppressAutoHyphens/>
        <w:ind w:left="360"/>
        <w:jc w:val="both"/>
        <w:rPr>
          <w:noProof/>
        </w:rPr>
      </w:pPr>
    </w:p>
    <w:p w:rsidR="00397174" w:rsidRPr="00397174" w:rsidRDefault="00397174" w:rsidP="00397174">
      <w:pPr>
        <w:tabs>
          <w:tab w:val="left" w:pos="1078"/>
        </w:tabs>
        <w:suppressAutoHyphens/>
        <w:ind w:left="360"/>
        <w:jc w:val="both"/>
        <w:rPr>
          <w:noProof/>
        </w:rPr>
      </w:pPr>
      <w:r w:rsidRPr="00397174">
        <w:rPr>
          <w:noProof/>
        </w:rPr>
        <w:t>Автор:</w:t>
      </w:r>
    </w:p>
    <w:p w:rsidR="00397174" w:rsidRPr="00397174" w:rsidRDefault="00397174" w:rsidP="00397174">
      <w:pPr>
        <w:tabs>
          <w:tab w:val="left" w:pos="1078"/>
        </w:tabs>
        <w:suppressAutoHyphens/>
        <w:ind w:left="360"/>
        <w:jc w:val="both"/>
        <w:rPr>
          <w:noProof/>
        </w:rPr>
      </w:pPr>
      <w:r w:rsidRPr="00397174">
        <w:rPr>
          <w:noProof/>
        </w:rPr>
        <w:t xml:space="preserve">Старший преподаватель кафедры финансов и кредита </w:t>
      </w:r>
      <w:r w:rsidR="00CD418B">
        <w:rPr>
          <w:noProof/>
        </w:rPr>
        <w:t>___________</w:t>
      </w:r>
      <w:r w:rsidRPr="00397174">
        <w:rPr>
          <w:noProof/>
        </w:rPr>
        <w:t xml:space="preserve"> Г.А. Бойко</w:t>
      </w:r>
    </w:p>
    <w:p w:rsidR="00397174" w:rsidRPr="00397174" w:rsidRDefault="00397174" w:rsidP="00397174">
      <w:pPr>
        <w:tabs>
          <w:tab w:val="left" w:pos="1078"/>
        </w:tabs>
        <w:suppressAutoHyphens/>
        <w:ind w:left="360"/>
        <w:jc w:val="both"/>
        <w:rPr>
          <w:noProof/>
          <w:sz w:val="20"/>
          <w:szCs w:val="20"/>
        </w:rPr>
      </w:pPr>
      <w:r w:rsidRPr="00397174">
        <w:rPr>
          <w:noProof/>
        </w:rPr>
        <w:tab/>
      </w:r>
      <w:r w:rsidRPr="00397174">
        <w:rPr>
          <w:noProof/>
          <w:sz w:val="20"/>
          <w:szCs w:val="20"/>
        </w:rPr>
        <w:t xml:space="preserve">                                                                                                     (подпись)</w:t>
      </w:r>
      <w:r w:rsidRPr="00397174">
        <w:rPr>
          <w:noProof/>
          <w:sz w:val="20"/>
          <w:szCs w:val="20"/>
        </w:rPr>
        <w:tab/>
      </w:r>
    </w:p>
    <w:p w:rsidR="00397174" w:rsidRPr="00397174" w:rsidRDefault="00397174" w:rsidP="00397174">
      <w:pPr>
        <w:tabs>
          <w:tab w:val="left" w:pos="1078"/>
        </w:tabs>
        <w:suppressAutoHyphens/>
        <w:ind w:left="360"/>
        <w:jc w:val="both"/>
      </w:pPr>
      <w:r w:rsidRPr="00397174">
        <w:rPr>
          <w:noProof/>
        </w:rPr>
        <w:t xml:space="preserve"> </w:t>
      </w:r>
    </w:p>
    <w:p w:rsidR="000665C9" w:rsidRDefault="000665C9" w:rsidP="007A415C">
      <w:pPr>
        <w:ind w:firstLine="709"/>
        <w:jc w:val="both"/>
      </w:pPr>
    </w:p>
    <w:p w:rsidR="00E45F47" w:rsidRDefault="00E45F47"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780389">
      <w:pPr>
        <w:tabs>
          <w:tab w:val="left" w:pos="2745"/>
          <w:tab w:val="right" w:pos="9921"/>
        </w:tabs>
        <w:autoSpaceDE w:val="0"/>
        <w:autoSpaceDN w:val="0"/>
        <w:adjustRightInd w:val="0"/>
        <w:jc w:val="right"/>
        <w:rPr>
          <w:b/>
        </w:rPr>
      </w:pPr>
    </w:p>
    <w:p w:rsidR="009A79BB" w:rsidRDefault="009A79BB" w:rsidP="00E36366">
      <w:pPr>
        <w:tabs>
          <w:tab w:val="left" w:pos="2745"/>
          <w:tab w:val="right" w:pos="9921"/>
        </w:tabs>
        <w:autoSpaceDE w:val="0"/>
        <w:autoSpaceDN w:val="0"/>
        <w:adjustRightInd w:val="0"/>
        <w:rPr>
          <w:b/>
        </w:rPr>
      </w:pPr>
    </w:p>
    <w:p w:rsidR="009A79BB" w:rsidRDefault="009A79BB" w:rsidP="00780389">
      <w:pPr>
        <w:tabs>
          <w:tab w:val="left" w:pos="2745"/>
          <w:tab w:val="right" w:pos="9921"/>
        </w:tabs>
        <w:autoSpaceDE w:val="0"/>
        <w:autoSpaceDN w:val="0"/>
        <w:adjustRightInd w:val="0"/>
        <w:jc w:val="right"/>
        <w:rPr>
          <w:b/>
        </w:rPr>
      </w:pPr>
    </w:p>
    <w:p w:rsidR="005964F3" w:rsidRDefault="005964F3"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9062C8" w:rsidRDefault="009062C8" w:rsidP="00780389">
      <w:pPr>
        <w:tabs>
          <w:tab w:val="left" w:pos="2745"/>
          <w:tab w:val="right" w:pos="9921"/>
        </w:tabs>
        <w:autoSpaceDE w:val="0"/>
        <w:autoSpaceDN w:val="0"/>
        <w:adjustRightInd w:val="0"/>
        <w:jc w:val="right"/>
        <w:rPr>
          <w:b/>
        </w:rPr>
      </w:pPr>
    </w:p>
    <w:p w:rsidR="0000156D" w:rsidRPr="0000156D" w:rsidRDefault="0000156D" w:rsidP="00780389">
      <w:pPr>
        <w:tabs>
          <w:tab w:val="left" w:pos="2745"/>
          <w:tab w:val="right" w:pos="9921"/>
        </w:tabs>
        <w:autoSpaceDE w:val="0"/>
        <w:autoSpaceDN w:val="0"/>
        <w:adjustRightInd w:val="0"/>
        <w:jc w:val="right"/>
        <w:rPr>
          <w:b/>
        </w:rPr>
      </w:pPr>
      <w:r w:rsidRPr="0000156D">
        <w:rPr>
          <w:b/>
        </w:rPr>
        <w:t>Приложение №1 к рабочей программе дисциплины</w:t>
      </w:r>
    </w:p>
    <w:p w:rsidR="0000156D" w:rsidRPr="0000156D" w:rsidRDefault="00526B64" w:rsidP="0000156D">
      <w:pPr>
        <w:autoSpaceDE w:val="0"/>
        <w:autoSpaceDN w:val="0"/>
        <w:adjustRightInd w:val="0"/>
        <w:ind w:left="1080"/>
        <w:jc w:val="right"/>
        <w:rPr>
          <w:b/>
          <w:bCs/>
        </w:rPr>
      </w:pPr>
      <w:r>
        <w:rPr>
          <w:b/>
          <w:bCs/>
        </w:rPr>
        <w:t>«Бюджетное устройство и бюджетный процесс</w:t>
      </w:r>
      <w:r w:rsidR="0000156D" w:rsidRPr="0000156D">
        <w:rPr>
          <w:b/>
          <w:bCs/>
        </w:rPr>
        <w:t>»</w:t>
      </w:r>
    </w:p>
    <w:p w:rsidR="0000156D" w:rsidRPr="00EE28CC" w:rsidRDefault="0000156D" w:rsidP="0000156D">
      <w:pPr>
        <w:autoSpaceDE w:val="0"/>
        <w:autoSpaceDN w:val="0"/>
        <w:adjustRightInd w:val="0"/>
        <w:ind w:left="1080"/>
        <w:jc w:val="both"/>
        <w:rPr>
          <w:b/>
          <w:color w:val="000080"/>
        </w:rPr>
      </w:pPr>
    </w:p>
    <w:p w:rsidR="0000156D" w:rsidRPr="00EE28CC" w:rsidRDefault="0000156D" w:rsidP="0000156D">
      <w:pPr>
        <w:autoSpaceDE w:val="0"/>
        <w:autoSpaceDN w:val="0"/>
        <w:adjustRightInd w:val="0"/>
        <w:ind w:left="1080"/>
        <w:jc w:val="both"/>
        <w:rPr>
          <w:b/>
          <w:color w:val="000080"/>
        </w:rPr>
      </w:pPr>
    </w:p>
    <w:p w:rsidR="0000156D" w:rsidRPr="00EE28CC" w:rsidRDefault="0000156D" w:rsidP="0000156D">
      <w:pPr>
        <w:autoSpaceDE w:val="0"/>
        <w:autoSpaceDN w:val="0"/>
        <w:adjustRightInd w:val="0"/>
        <w:jc w:val="center"/>
        <w:rPr>
          <w:b/>
          <w:bCs/>
        </w:rPr>
      </w:pPr>
      <w:r w:rsidRPr="00EE28CC">
        <w:rPr>
          <w:b/>
        </w:rPr>
        <w:t>Фонд оценочных средств</w:t>
      </w:r>
      <w:r w:rsidRPr="00EE28CC">
        <w:rPr>
          <w:b/>
          <w:bCs/>
        </w:rPr>
        <w:t xml:space="preserve"> </w:t>
      </w:r>
    </w:p>
    <w:p w:rsidR="0000156D" w:rsidRPr="00EE28CC" w:rsidRDefault="0000156D" w:rsidP="0000156D">
      <w:pPr>
        <w:autoSpaceDE w:val="0"/>
        <w:autoSpaceDN w:val="0"/>
        <w:adjustRightInd w:val="0"/>
        <w:jc w:val="center"/>
        <w:rPr>
          <w:b/>
          <w:bCs/>
        </w:rPr>
      </w:pPr>
      <w:r w:rsidRPr="00EE28CC">
        <w:rPr>
          <w:b/>
          <w:bCs/>
        </w:rPr>
        <w:t xml:space="preserve">для проведения текущей и </w:t>
      </w:r>
      <w:r w:rsidRPr="00EE28CC">
        <w:rPr>
          <w:b/>
        </w:rPr>
        <w:t>промежуточной аттестации студентов</w:t>
      </w:r>
      <w:r w:rsidRPr="00EE28CC">
        <w:rPr>
          <w:b/>
          <w:bCs/>
        </w:rPr>
        <w:t xml:space="preserve"> </w:t>
      </w:r>
    </w:p>
    <w:p w:rsidR="0000156D" w:rsidRPr="00B6335E" w:rsidRDefault="0000156D" w:rsidP="00B6335E">
      <w:pPr>
        <w:autoSpaceDE w:val="0"/>
        <w:autoSpaceDN w:val="0"/>
        <w:adjustRightInd w:val="0"/>
        <w:jc w:val="center"/>
        <w:rPr>
          <w:b/>
          <w:bCs/>
        </w:rPr>
      </w:pPr>
      <w:r w:rsidRPr="00EE28CC">
        <w:rPr>
          <w:b/>
          <w:bCs/>
        </w:rPr>
        <w:t>по дисциплине</w:t>
      </w:r>
    </w:p>
    <w:p w:rsidR="0000156D" w:rsidRPr="00EE28CC" w:rsidRDefault="0000156D" w:rsidP="0000156D">
      <w:pPr>
        <w:autoSpaceDE w:val="0"/>
        <w:autoSpaceDN w:val="0"/>
        <w:adjustRightInd w:val="0"/>
        <w:jc w:val="center"/>
        <w:rPr>
          <w:b/>
        </w:rPr>
      </w:pPr>
      <w:r w:rsidRPr="00EE28CC">
        <w:rPr>
          <w:b/>
        </w:rPr>
        <w:t xml:space="preserve">1. Типовые контрольные задания или иные материалы, </w:t>
      </w:r>
    </w:p>
    <w:p w:rsidR="008A3DAE" w:rsidRPr="00EE28CC" w:rsidRDefault="0000156D" w:rsidP="00B6335E">
      <w:pPr>
        <w:autoSpaceDE w:val="0"/>
        <w:autoSpaceDN w:val="0"/>
        <w:adjustRightInd w:val="0"/>
        <w:jc w:val="center"/>
        <w:rPr>
          <w:b/>
        </w:rPr>
      </w:pPr>
      <w:r w:rsidRPr="00EE28CC">
        <w:rPr>
          <w:b/>
        </w:rPr>
        <w:t>необходимые для оценки знаний, умений</w:t>
      </w:r>
      <w:r w:rsidR="00A50C68">
        <w:rPr>
          <w:b/>
        </w:rPr>
        <w:t xml:space="preserve">, </w:t>
      </w:r>
      <w:r w:rsidRPr="00EE28CC">
        <w:rPr>
          <w:b/>
        </w:rPr>
        <w:t xml:space="preserve">характеризующих этапы формирования компетенций </w:t>
      </w:r>
    </w:p>
    <w:p w:rsidR="00035ADF" w:rsidRDefault="00035ADF" w:rsidP="00B6335E">
      <w:pPr>
        <w:jc w:val="center"/>
        <w:rPr>
          <w:b/>
          <w:iCs/>
        </w:rPr>
      </w:pPr>
      <w:r w:rsidRPr="00035ADF">
        <w:rPr>
          <w:b/>
        </w:rPr>
        <w:t xml:space="preserve">Тема 1. </w:t>
      </w:r>
      <w:r w:rsidR="00526B64" w:rsidRPr="006F57DD">
        <w:rPr>
          <w:b/>
          <w:iCs/>
        </w:rPr>
        <w:t>Бюджетная система и бюджетное устройство в РФ</w:t>
      </w:r>
    </w:p>
    <w:p w:rsidR="00DB5C53" w:rsidRPr="00D44BB0" w:rsidRDefault="00DB5C53" w:rsidP="00DB5C53">
      <w:r>
        <w:rPr>
          <w:b/>
          <w:iCs/>
        </w:rPr>
        <w:t xml:space="preserve">Вопросы для подготовки к </w:t>
      </w:r>
      <w:r w:rsidR="00776763">
        <w:rPr>
          <w:b/>
          <w:iCs/>
        </w:rPr>
        <w:t>опросу-собеседованию на семинарском занятии</w:t>
      </w:r>
      <w:r w:rsidR="006062AA">
        <w:rPr>
          <w:b/>
          <w:iCs/>
        </w:rPr>
        <w:t xml:space="preserve"> </w:t>
      </w:r>
      <w:r w:rsidR="006062AA">
        <w:t>(для проверки уровня освоения компетенции ПК(ИМ)-1 (индикатор ПК-ИМ)-1.3)</w:t>
      </w:r>
      <w:r w:rsidR="006062AA" w:rsidRPr="00282E28">
        <w:t>:</w:t>
      </w:r>
    </w:p>
    <w:p w:rsidR="00DB5C53" w:rsidRDefault="001D4A4C" w:rsidP="00DB5C53">
      <w:pPr>
        <w:pStyle w:val="a5"/>
        <w:numPr>
          <w:ilvl w:val="0"/>
          <w:numId w:val="36"/>
        </w:numPr>
        <w:rPr>
          <w:sz w:val="24"/>
        </w:rPr>
      </w:pPr>
      <w:r>
        <w:rPr>
          <w:sz w:val="24"/>
        </w:rPr>
        <w:t>Федеральный бюджет РФ: состав</w:t>
      </w:r>
      <w:r w:rsidR="00DB5C53">
        <w:rPr>
          <w:sz w:val="24"/>
        </w:rPr>
        <w:t xml:space="preserve"> и </w:t>
      </w:r>
      <w:r>
        <w:rPr>
          <w:sz w:val="24"/>
        </w:rPr>
        <w:t>структура</w:t>
      </w:r>
      <w:r w:rsidR="00DB5C53">
        <w:rPr>
          <w:sz w:val="24"/>
        </w:rPr>
        <w:t xml:space="preserve"> налоговых доходов;</w:t>
      </w:r>
    </w:p>
    <w:p w:rsidR="00DB5C53" w:rsidRDefault="001D4A4C" w:rsidP="00DB5C53">
      <w:pPr>
        <w:pStyle w:val="a5"/>
        <w:numPr>
          <w:ilvl w:val="0"/>
          <w:numId w:val="36"/>
        </w:numPr>
        <w:rPr>
          <w:sz w:val="24"/>
        </w:rPr>
      </w:pPr>
      <w:r>
        <w:rPr>
          <w:sz w:val="24"/>
        </w:rPr>
        <w:t>Состав и структур</w:t>
      </w:r>
      <w:r w:rsidR="00DB5C53">
        <w:rPr>
          <w:sz w:val="24"/>
        </w:rPr>
        <w:t xml:space="preserve"> неналоговых доходов федерального бюджета;</w:t>
      </w:r>
    </w:p>
    <w:p w:rsidR="00DB5C53" w:rsidRDefault="001D4A4C" w:rsidP="00DB5C53">
      <w:pPr>
        <w:pStyle w:val="a5"/>
        <w:numPr>
          <w:ilvl w:val="0"/>
          <w:numId w:val="36"/>
        </w:numPr>
        <w:rPr>
          <w:sz w:val="24"/>
        </w:rPr>
      </w:pPr>
      <w:r>
        <w:rPr>
          <w:sz w:val="24"/>
        </w:rPr>
        <w:t>Состав и структура</w:t>
      </w:r>
      <w:r w:rsidR="00DB5C53">
        <w:rPr>
          <w:sz w:val="24"/>
        </w:rPr>
        <w:t xml:space="preserve"> расходов федерального бюджета;</w:t>
      </w:r>
    </w:p>
    <w:p w:rsidR="00DB5C53" w:rsidRDefault="00DB5C53" w:rsidP="00DB5C53">
      <w:pPr>
        <w:pStyle w:val="a5"/>
        <w:numPr>
          <w:ilvl w:val="0"/>
          <w:numId w:val="36"/>
        </w:numPr>
        <w:rPr>
          <w:sz w:val="24"/>
        </w:rPr>
      </w:pPr>
      <w:r>
        <w:rPr>
          <w:sz w:val="24"/>
        </w:rPr>
        <w:t xml:space="preserve">Источники финансирования дефицита </w:t>
      </w:r>
      <w:r w:rsidR="001D4A4C">
        <w:rPr>
          <w:sz w:val="24"/>
        </w:rPr>
        <w:t xml:space="preserve">федерального </w:t>
      </w:r>
      <w:r>
        <w:rPr>
          <w:sz w:val="24"/>
        </w:rPr>
        <w:t>бюджета</w:t>
      </w:r>
      <w:r w:rsidR="001D4A4C">
        <w:rPr>
          <w:sz w:val="24"/>
        </w:rPr>
        <w:t>;</w:t>
      </w:r>
    </w:p>
    <w:p w:rsidR="001D4A4C" w:rsidRDefault="001D4A4C" w:rsidP="001D4A4C">
      <w:pPr>
        <w:pStyle w:val="a5"/>
        <w:numPr>
          <w:ilvl w:val="0"/>
          <w:numId w:val="37"/>
        </w:numPr>
        <w:rPr>
          <w:sz w:val="24"/>
        </w:rPr>
      </w:pPr>
      <w:r>
        <w:rPr>
          <w:sz w:val="24"/>
        </w:rPr>
        <w:t xml:space="preserve"> Бюджет субъекта РФ: состав и структура налоговых доходов;</w:t>
      </w:r>
    </w:p>
    <w:p w:rsidR="001D4A4C" w:rsidRDefault="001D4A4C" w:rsidP="001D4A4C">
      <w:pPr>
        <w:pStyle w:val="a5"/>
        <w:numPr>
          <w:ilvl w:val="0"/>
          <w:numId w:val="37"/>
        </w:numPr>
        <w:rPr>
          <w:sz w:val="24"/>
        </w:rPr>
      </w:pPr>
      <w:r>
        <w:rPr>
          <w:sz w:val="24"/>
        </w:rPr>
        <w:t>Состав и структура неналоговых доходов бюджета субъекта РФ;</w:t>
      </w:r>
    </w:p>
    <w:p w:rsidR="001D4A4C" w:rsidRDefault="001D4A4C" w:rsidP="001D4A4C">
      <w:pPr>
        <w:pStyle w:val="a5"/>
        <w:numPr>
          <w:ilvl w:val="0"/>
          <w:numId w:val="37"/>
        </w:numPr>
        <w:rPr>
          <w:sz w:val="24"/>
        </w:rPr>
      </w:pPr>
      <w:r>
        <w:rPr>
          <w:sz w:val="24"/>
        </w:rPr>
        <w:t>Состав и структура расходов бюджета субъектов РФ;</w:t>
      </w:r>
    </w:p>
    <w:p w:rsidR="001D4A4C" w:rsidRDefault="001D4A4C" w:rsidP="001D4A4C">
      <w:pPr>
        <w:pStyle w:val="a5"/>
        <w:numPr>
          <w:ilvl w:val="0"/>
          <w:numId w:val="37"/>
        </w:numPr>
        <w:rPr>
          <w:sz w:val="24"/>
        </w:rPr>
      </w:pPr>
      <w:r>
        <w:rPr>
          <w:sz w:val="24"/>
        </w:rPr>
        <w:t>Источники финансирования дефицита федерального бюджета;</w:t>
      </w:r>
    </w:p>
    <w:p w:rsidR="001D4A4C" w:rsidRPr="001D4A4C" w:rsidRDefault="001D4A4C" w:rsidP="001D4A4C">
      <w:pPr>
        <w:pStyle w:val="a5"/>
        <w:numPr>
          <w:ilvl w:val="0"/>
          <w:numId w:val="37"/>
        </w:numPr>
        <w:rPr>
          <w:sz w:val="24"/>
        </w:rPr>
      </w:pPr>
      <w:r w:rsidRPr="001D4A4C">
        <w:rPr>
          <w:sz w:val="24"/>
        </w:rPr>
        <w:t>Источники фина</w:t>
      </w:r>
      <w:r>
        <w:rPr>
          <w:sz w:val="24"/>
        </w:rPr>
        <w:t>нсирования дефицита</w:t>
      </w:r>
      <w:r w:rsidRPr="001D4A4C">
        <w:rPr>
          <w:sz w:val="24"/>
        </w:rPr>
        <w:t xml:space="preserve"> бюджета</w:t>
      </w:r>
      <w:r>
        <w:rPr>
          <w:sz w:val="24"/>
        </w:rPr>
        <w:t xml:space="preserve"> субъекта РФ</w:t>
      </w:r>
      <w:r w:rsidRPr="001D4A4C">
        <w:rPr>
          <w:sz w:val="24"/>
        </w:rPr>
        <w:t>;</w:t>
      </w:r>
    </w:p>
    <w:p w:rsidR="001D4A4C" w:rsidRDefault="001D4A4C" w:rsidP="001D4A4C">
      <w:pPr>
        <w:pStyle w:val="a5"/>
        <w:numPr>
          <w:ilvl w:val="0"/>
          <w:numId w:val="37"/>
        </w:numPr>
        <w:rPr>
          <w:sz w:val="24"/>
        </w:rPr>
      </w:pPr>
      <w:r>
        <w:rPr>
          <w:sz w:val="24"/>
        </w:rPr>
        <w:t>Местные бюджеты, состав, структура доходов и расходов;</w:t>
      </w:r>
    </w:p>
    <w:p w:rsidR="001D4A4C" w:rsidRDefault="001D4A4C" w:rsidP="001D4A4C">
      <w:pPr>
        <w:pStyle w:val="a5"/>
        <w:numPr>
          <w:ilvl w:val="0"/>
          <w:numId w:val="37"/>
        </w:numPr>
        <w:rPr>
          <w:sz w:val="24"/>
        </w:rPr>
      </w:pPr>
      <w:r>
        <w:rPr>
          <w:sz w:val="24"/>
        </w:rPr>
        <w:t>Бюджетное выравнивание.</w:t>
      </w:r>
    </w:p>
    <w:p w:rsidR="001D4A4C" w:rsidRDefault="001D4A4C" w:rsidP="001D4A4C">
      <w:pPr>
        <w:pStyle w:val="a5"/>
        <w:numPr>
          <w:ilvl w:val="0"/>
          <w:numId w:val="37"/>
        </w:numPr>
        <w:rPr>
          <w:sz w:val="24"/>
        </w:rPr>
      </w:pPr>
      <w:r>
        <w:rPr>
          <w:sz w:val="24"/>
        </w:rPr>
        <w:t>Характеристика модели бюджетного федерализма в РФ;</w:t>
      </w:r>
    </w:p>
    <w:p w:rsidR="00752D57" w:rsidRDefault="001D4A4C" w:rsidP="001D4A4C">
      <w:pPr>
        <w:pStyle w:val="a5"/>
        <w:numPr>
          <w:ilvl w:val="0"/>
          <w:numId w:val="37"/>
        </w:numPr>
        <w:rPr>
          <w:sz w:val="24"/>
        </w:rPr>
      </w:pPr>
      <w:r>
        <w:rPr>
          <w:sz w:val="24"/>
        </w:rPr>
        <w:t>Характеристика международной практики создания моделей бюджетного федерализма.</w:t>
      </w:r>
    </w:p>
    <w:p w:rsidR="00752D57" w:rsidRPr="00681014" w:rsidRDefault="00752D57" w:rsidP="00752D57">
      <w:pPr>
        <w:keepNext/>
        <w:jc w:val="center"/>
        <w:rPr>
          <w:b/>
          <w:lang w:eastAsia="en-US"/>
        </w:rPr>
      </w:pPr>
      <w:r w:rsidRPr="00681014">
        <w:rPr>
          <w:b/>
          <w:lang w:eastAsia="en-US"/>
        </w:rPr>
        <w:t>Критерии оцен</w:t>
      </w:r>
      <w:r>
        <w:rPr>
          <w:b/>
          <w:lang w:eastAsia="en-US"/>
        </w:rPr>
        <w:t>ки опроса-собеседования</w:t>
      </w:r>
      <w:r w:rsidRPr="00681014">
        <w:rPr>
          <w:b/>
          <w:lang w:eastAsia="en-US"/>
        </w:rPr>
        <w:t>:</w:t>
      </w:r>
    </w:p>
    <w:p w:rsidR="00752D57" w:rsidRPr="00681014" w:rsidRDefault="00752D57" w:rsidP="00752D57">
      <w:pPr>
        <w:jc w:val="both"/>
        <w:rPr>
          <w:iCs/>
        </w:rPr>
      </w:pPr>
      <w:r w:rsidRPr="00681014">
        <w:rPr>
          <w:iCs/>
        </w:rPr>
        <w:t>Оценка за ответ на семинаре выставляется по 5-ти балльной шкале, оформляется в таблице с учетом соответствующих критериев: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85"/>
        <w:gridCol w:w="1316"/>
        <w:gridCol w:w="1317"/>
        <w:gridCol w:w="1317"/>
        <w:gridCol w:w="1252"/>
      </w:tblGrid>
      <w:tr w:rsidR="00752D57" w:rsidRPr="00681014" w:rsidTr="006062AA">
        <w:trPr>
          <w:trHeight w:val="138"/>
        </w:trPr>
        <w:tc>
          <w:tcPr>
            <w:tcW w:w="1101" w:type="dxa"/>
            <w:vMerge w:val="restart"/>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jc w:val="both"/>
              <w:rPr>
                <w:b/>
                <w:iCs/>
                <w:sz w:val="20"/>
                <w:szCs w:val="20"/>
              </w:rPr>
            </w:pPr>
            <w:r w:rsidRPr="00681014">
              <w:rPr>
                <w:b/>
                <w:iCs/>
                <w:sz w:val="20"/>
                <w:szCs w:val="20"/>
              </w:rPr>
              <w:t>№ п/п</w:t>
            </w:r>
          </w:p>
        </w:tc>
        <w:tc>
          <w:tcPr>
            <w:tcW w:w="1885" w:type="dxa"/>
            <w:vMerge w:val="restart"/>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jc w:val="both"/>
              <w:rPr>
                <w:b/>
                <w:iCs/>
                <w:sz w:val="20"/>
                <w:szCs w:val="20"/>
              </w:rPr>
            </w:pPr>
            <w:r w:rsidRPr="00681014">
              <w:rPr>
                <w:b/>
                <w:iCs/>
                <w:sz w:val="20"/>
                <w:szCs w:val="20"/>
              </w:rPr>
              <w:t>Критерий оценки</w:t>
            </w:r>
          </w:p>
        </w:tc>
        <w:tc>
          <w:tcPr>
            <w:tcW w:w="5202" w:type="dxa"/>
            <w:gridSpan w:val="4"/>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jc w:val="center"/>
              <w:rPr>
                <w:b/>
                <w:iCs/>
                <w:sz w:val="20"/>
                <w:szCs w:val="20"/>
              </w:rPr>
            </w:pPr>
            <w:r w:rsidRPr="00681014">
              <w:rPr>
                <w:b/>
                <w:iCs/>
                <w:sz w:val="20"/>
                <w:szCs w:val="20"/>
              </w:rPr>
              <w:t>Оценка по 5-ти балльной шкале</w:t>
            </w:r>
          </w:p>
        </w:tc>
      </w:tr>
      <w:tr w:rsidR="00752D57" w:rsidRPr="00681014" w:rsidTr="006062AA">
        <w:trPr>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rPr>
                <w:b/>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rPr>
                <w:b/>
                <w:iCs/>
                <w:sz w:val="20"/>
                <w:szCs w:val="20"/>
              </w:rPr>
            </w:pPr>
          </w:p>
        </w:tc>
        <w:tc>
          <w:tcPr>
            <w:tcW w:w="5202" w:type="dxa"/>
            <w:gridSpan w:val="4"/>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center"/>
              <w:rPr>
                <w:b/>
                <w:iCs/>
                <w:sz w:val="20"/>
                <w:szCs w:val="20"/>
              </w:rPr>
            </w:pPr>
          </w:p>
        </w:tc>
      </w:tr>
      <w:tr w:rsidR="00752D57" w:rsidRPr="00681014" w:rsidTr="006062AA">
        <w:tc>
          <w:tcPr>
            <w:tcW w:w="0" w:type="auto"/>
            <w:vMerge/>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rPr>
                <w:b/>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rPr>
                <w:b/>
                <w:iCs/>
                <w:sz w:val="20"/>
                <w:szCs w:val="20"/>
              </w:rPr>
            </w:pPr>
          </w:p>
        </w:tc>
        <w:tc>
          <w:tcPr>
            <w:tcW w:w="1316"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jc w:val="center"/>
              <w:rPr>
                <w:b/>
                <w:iCs/>
                <w:sz w:val="20"/>
                <w:szCs w:val="20"/>
              </w:rPr>
            </w:pPr>
            <w:r w:rsidRPr="00681014">
              <w:rPr>
                <w:b/>
                <w:iCs/>
                <w:sz w:val="20"/>
                <w:szCs w:val="20"/>
              </w:rPr>
              <w:t>2</w:t>
            </w:r>
          </w:p>
        </w:tc>
        <w:tc>
          <w:tcPr>
            <w:tcW w:w="1317"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jc w:val="center"/>
              <w:rPr>
                <w:b/>
                <w:iCs/>
                <w:sz w:val="20"/>
                <w:szCs w:val="20"/>
              </w:rPr>
            </w:pPr>
            <w:r w:rsidRPr="00681014">
              <w:rPr>
                <w:b/>
                <w:iCs/>
                <w:sz w:val="20"/>
                <w:szCs w:val="20"/>
              </w:rPr>
              <w:t>3</w:t>
            </w:r>
          </w:p>
        </w:tc>
        <w:tc>
          <w:tcPr>
            <w:tcW w:w="1317"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jc w:val="center"/>
              <w:rPr>
                <w:b/>
                <w:iCs/>
                <w:sz w:val="20"/>
                <w:szCs w:val="20"/>
              </w:rPr>
            </w:pPr>
            <w:r w:rsidRPr="00681014">
              <w:rPr>
                <w:b/>
                <w:iCs/>
                <w:sz w:val="20"/>
                <w:szCs w:val="20"/>
              </w:rPr>
              <w:t>4</w:t>
            </w:r>
          </w:p>
        </w:tc>
        <w:tc>
          <w:tcPr>
            <w:tcW w:w="1252"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jc w:val="center"/>
              <w:rPr>
                <w:b/>
                <w:iCs/>
                <w:sz w:val="20"/>
                <w:szCs w:val="20"/>
              </w:rPr>
            </w:pPr>
            <w:r w:rsidRPr="00681014">
              <w:rPr>
                <w:b/>
                <w:iCs/>
                <w:sz w:val="20"/>
                <w:szCs w:val="20"/>
              </w:rPr>
              <w:t>5</w:t>
            </w:r>
          </w:p>
        </w:tc>
      </w:tr>
      <w:tr w:rsidR="00752D57" w:rsidRPr="00681014" w:rsidTr="006062AA">
        <w:tc>
          <w:tcPr>
            <w:tcW w:w="1101" w:type="dxa"/>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jc w:val="center"/>
              <w:rPr>
                <w:b/>
                <w:iCs/>
                <w:sz w:val="20"/>
                <w:szCs w:val="20"/>
              </w:rPr>
            </w:pPr>
            <w:r w:rsidRPr="00681014">
              <w:rPr>
                <w:b/>
                <w:iCs/>
                <w:sz w:val="20"/>
                <w:szCs w:val="20"/>
              </w:rPr>
              <w:t>1</w:t>
            </w:r>
          </w:p>
        </w:tc>
        <w:tc>
          <w:tcPr>
            <w:tcW w:w="1885"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jc w:val="both"/>
              <w:rPr>
                <w:iCs/>
                <w:sz w:val="20"/>
                <w:szCs w:val="20"/>
              </w:rPr>
            </w:pPr>
            <w:r w:rsidRPr="00681014">
              <w:rPr>
                <w:iCs/>
                <w:sz w:val="20"/>
                <w:szCs w:val="20"/>
              </w:rPr>
              <w:t>Обучающийся показывает знания положений законодательных актов, нормативных документов, учебной литературы, материалов лекций, методических материалов, иных источников)</w:t>
            </w:r>
          </w:p>
        </w:tc>
        <w:tc>
          <w:tcPr>
            <w:tcW w:w="1316"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r>
      <w:tr w:rsidR="00752D57" w:rsidRPr="00681014" w:rsidTr="006062AA">
        <w:tc>
          <w:tcPr>
            <w:tcW w:w="1101" w:type="dxa"/>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jc w:val="center"/>
              <w:rPr>
                <w:b/>
                <w:iCs/>
                <w:sz w:val="20"/>
                <w:szCs w:val="20"/>
              </w:rPr>
            </w:pPr>
            <w:r w:rsidRPr="00681014">
              <w:rPr>
                <w:b/>
                <w:iCs/>
                <w:sz w:val="20"/>
                <w:szCs w:val="20"/>
              </w:rPr>
              <w:t>2</w:t>
            </w:r>
          </w:p>
        </w:tc>
        <w:tc>
          <w:tcPr>
            <w:tcW w:w="1885"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rPr>
                <w:iCs/>
                <w:sz w:val="20"/>
                <w:szCs w:val="20"/>
              </w:rPr>
            </w:pPr>
            <w:r w:rsidRPr="00681014">
              <w:rPr>
                <w:iCs/>
                <w:sz w:val="20"/>
                <w:szCs w:val="20"/>
              </w:rPr>
              <w:t>Стиль изложения материала логичен и понятен</w:t>
            </w:r>
          </w:p>
        </w:tc>
        <w:tc>
          <w:tcPr>
            <w:tcW w:w="1316"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r>
      <w:tr w:rsidR="00752D57" w:rsidRPr="00681014" w:rsidTr="006062AA">
        <w:tc>
          <w:tcPr>
            <w:tcW w:w="1101" w:type="dxa"/>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jc w:val="center"/>
              <w:rPr>
                <w:b/>
                <w:iCs/>
                <w:sz w:val="20"/>
                <w:szCs w:val="20"/>
              </w:rPr>
            </w:pPr>
            <w:r w:rsidRPr="00681014">
              <w:rPr>
                <w:b/>
                <w:iCs/>
                <w:sz w:val="20"/>
                <w:szCs w:val="20"/>
              </w:rPr>
              <w:t>3</w:t>
            </w:r>
          </w:p>
        </w:tc>
        <w:tc>
          <w:tcPr>
            <w:tcW w:w="1885"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rPr>
                <w:iCs/>
                <w:sz w:val="20"/>
                <w:szCs w:val="20"/>
              </w:rPr>
            </w:pPr>
            <w:r w:rsidRPr="00681014">
              <w:rPr>
                <w:iCs/>
                <w:sz w:val="20"/>
                <w:szCs w:val="20"/>
              </w:rPr>
              <w:t xml:space="preserve">Материал представляется свободно (без использования </w:t>
            </w:r>
            <w:r w:rsidRPr="00681014">
              <w:rPr>
                <w:iCs/>
                <w:sz w:val="20"/>
                <w:szCs w:val="20"/>
              </w:rPr>
              <w:lastRenderedPageBreak/>
              <w:t>конспектов и дополнительных источников)</w:t>
            </w:r>
          </w:p>
        </w:tc>
        <w:tc>
          <w:tcPr>
            <w:tcW w:w="1316"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r>
      <w:tr w:rsidR="00752D57" w:rsidRPr="00681014" w:rsidTr="006062AA">
        <w:tc>
          <w:tcPr>
            <w:tcW w:w="1101" w:type="dxa"/>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jc w:val="center"/>
              <w:rPr>
                <w:b/>
                <w:iCs/>
                <w:sz w:val="20"/>
                <w:szCs w:val="20"/>
              </w:rPr>
            </w:pPr>
            <w:r w:rsidRPr="00681014">
              <w:rPr>
                <w:b/>
                <w:iCs/>
                <w:sz w:val="20"/>
                <w:szCs w:val="20"/>
              </w:rPr>
              <w:lastRenderedPageBreak/>
              <w:t>4</w:t>
            </w:r>
          </w:p>
        </w:tc>
        <w:tc>
          <w:tcPr>
            <w:tcW w:w="1885"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rPr>
                <w:iCs/>
                <w:sz w:val="20"/>
                <w:szCs w:val="20"/>
              </w:rPr>
            </w:pPr>
            <w:r w:rsidRPr="00681014">
              <w:rPr>
                <w:iCs/>
                <w:sz w:val="20"/>
                <w:szCs w:val="20"/>
              </w:rPr>
              <w:t>Приводится аргументация (основанная на анализе авторских</w:t>
            </w:r>
            <w:r>
              <w:rPr>
                <w:iCs/>
                <w:sz w:val="20"/>
                <w:szCs w:val="20"/>
              </w:rPr>
              <w:t xml:space="preserve"> и нормативных</w:t>
            </w:r>
            <w:r w:rsidRPr="00681014">
              <w:rPr>
                <w:iCs/>
                <w:sz w:val="20"/>
                <w:szCs w:val="20"/>
              </w:rPr>
              <w:t xml:space="preserve"> подходов</w:t>
            </w:r>
            <w:r>
              <w:rPr>
                <w:iCs/>
                <w:sz w:val="20"/>
                <w:szCs w:val="20"/>
              </w:rPr>
              <w:t xml:space="preserve"> к изучаемому объекту</w:t>
            </w:r>
            <w:r w:rsidRPr="00681014">
              <w:rPr>
                <w:iCs/>
                <w:sz w:val="20"/>
                <w:szCs w:val="20"/>
              </w:rPr>
              <w:t>) и указывается собственная позиция</w:t>
            </w:r>
          </w:p>
        </w:tc>
        <w:tc>
          <w:tcPr>
            <w:tcW w:w="1316"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r>
      <w:tr w:rsidR="00752D57" w:rsidRPr="00681014" w:rsidTr="006062AA">
        <w:tc>
          <w:tcPr>
            <w:tcW w:w="1101" w:type="dxa"/>
            <w:tcBorders>
              <w:top w:val="single" w:sz="4" w:space="0" w:color="auto"/>
              <w:left w:val="single" w:sz="4" w:space="0" w:color="auto"/>
              <w:bottom w:val="single" w:sz="4" w:space="0" w:color="auto"/>
              <w:right w:val="single" w:sz="4" w:space="0" w:color="auto"/>
            </w:tcBorders>
            <w:vAlign w:val="center"/>
            <w:hideMark/>
          </w:tcPr>
          <w:p w:rsidR="00752D57" w:rsidRPr="00681014" w:rsidRDefault="00752D57" w:rsidP="006062AA">
            <w:pPr>
              <w:jc w:val="center"/>
              <w:rPr>
                <w:b/>
                <w:iCs/>
                <w:sz w:val="20"/>
                <w:szCs w:val="20"/>
              </w:rPr>
            </w:pPr>
            <w:r w:rsidRPr="00681014">
              <w:rPr>
                <w:b/>
                <w:iCs/>
                <w:sz w:val="20"/>
                <w:szCs w:val="20"/>
              </w:rPr>
              <w:t>5</w:t>
            </w:r>
          </w:p>
        </w:tc>
        <w:tc>
          <w:tcPr>
            <w:tcW w:w="1885" w:type="dxa"/>
            <w:tcBorders>
              <w:top w:val="single" w:sz="4" w:space="0" w:color="auto"/>
              <w:left w:val="single" w:sz="4" w:space="0" w:color="auto"/>
              <w:bottom w:val="single" w:sz="4" w:space="0" w:color="auto"/>
              <w:right w:val="single" w:sz="4" w:space="0" w:color="auto"/>
            </w:tcBorders>
            <w:hideMark/>
          </w:tcPr>
          <w:p w:rsidR="00752D57" w:rsidRPr="00681014" w:rsidRDefault="00752D57" w:rsidP="006062AA">
            <w:pPr>
              <w:rPr>
                <w:iCs/>
                <w:sz w:val="20"/>
                <w:szCs w:val="20"/>
              </w:rPr>
            </w:pPr>
            <w:r w:rsidRPr="00681014">
              <w:rPr>
                <w:iCs/>
                <w:sz w:val="20"/>
                <w:szCs w:val="20"/>
              </w:rPr>
              <w:t xml:space="preserve">Используются теоретические и практические примеры </w:t>
            </w:r>
          </w:p>
        </w:tc>
        <w:tc>
          <w:tcPr>
            <w:tcW w:w="1316"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752D57" w:rsidRPr="00681014" w:rsidRDefault="00752D57" w:rsidP="006062AA">
            <w:pPr>
              <w:jc w:val="both"/>
              <w:rPr>
                <w:b/>
                <w:iCs/>
                <w:sz w:val="20"/>
                <w:szCs w:val="20"/>
              </w:rPr>
            </w:pPr>
          </w:p>
        </w:tc>
      </w:tr>
    </w:tbl>
    <w:p w:rsidR="00752D57" w:rsidRPr="00681014" w:rsidRDefault="00752D57" w:rsidP="00752D57">
      <w:pPr>
        <w:autoSpaceDE w:val="0"/>
        <w:autoSpaceDN w:val="0"/>
        <w:adjustRightInd w:val="0"/>
        <w:ind w:firstLine="709"/>
        <w:jc w:val="both"/>
        <w:rPr>
          <w:rFonts w:eastAsia="Calibri"/>
          <w:color w:val="000000"/>
        </w:rPr>
      </w:pPr>
      <w:r w:rsidRPr="00681014">
        <w:rPr>
          <w:rFonts w:eastAsia="Calibri"/>
          <w:color w:val="000000"/>
        </w:rPr>
        <w:t xml:space="preserve">Оценка «отлично» выставляется обучающемуся, если он принимает активное участие в </w:t>
      </w:r>
      <w:r>
        <w:rPr>
          <w:rFonts w:eastAsia="Calibri"/>
          <w:color w:val="000000"/>
        </w:rPr>
        <w:t>обсуждении вопросов, вынесенных на семинарское занятие</w:t>
      </w:r>
      <w:r w:rsidRPr="00681014">
        <w:rPr>
          <w:rFonts w:eastAsia="Calibri"/>
          <w:color w:val="000000"/>
        </w:rPr>
        <w:t>, при обсуждении опирается на литературу по теме семинара, делает отсылки к авторам</w:t>
      </w:r>
      <w:r>
        <w:rPr>
          <w:rFonts w:eastAsia="Calibri"/>
          <w:color w:val="000000"/>
        </w:rPr>
        <w:t>, законодательным актам и нормативным документам</w:t>
      </w:r>
      <w:r w:rsidRPr="00681014">
        <w:rPr>
          <w:rFonts w:eastAsia="Calibri"/>
          <w:color w:val="000000"/>
        </w:rPr>
        <w:t>, приводит примеры, высказывает собственную позицию, аргументируя ее, хорошо владеет теоретическим (методическим / практическим) материалом по обсуждаемой теме</w:t>
      </w:r>
      <w:r>
        <w:rPr>
          <w:rFonts w:eastAsia="Calibri"/>
          <w:color w:val="000000"/>
        </w:rPr>
        <w:t>.</w:t>
      </w:r>
      <w:r w:rsidRPr="00681014">
        <w:rPr>
          <w:rFonts w:eastAsia="Calibri"/>
          <w:color w:val="000000"/>
        </w:rPr>
        <w:t xml:space="preserve"> </w:t>
      </w:r>
    </w:p>
    <w:p w:rsidR="00752D57" w:rsidRPr="00681014" w:rsidRDefault="00752D57" w:rsidP="00752D57">
      <w:pPr>
        <w:autoSpaceDE w:val="0"/>
        <w:autoSpaceDN w:val="0"/>
        <w:adjustRightInd w:val="0"/>
        <w:ind w:firstLine="709"/>
        <w:jc w:val="both"/>
        <w:rPr>
          <w:rFonts w:eastAsia="Calibri"/>
          <w:color w:val="000000"/>
        </w:rPr>
      </w:pPr>
      <w:r w:rsidRPr="00681014">
        <w:rPr>
          <w:rFonts w:eastAsia="Calibri"/>
          <w:color w:val="000000"/>
        </w:rPr>
        <w:t xml:space="preserve">Оценка «хорошо» выставляется обучающемуся, если он принимает активное участие в обсуждении вопросов, вынесенных на семинарское занятие, при обсуждении опирается на литературу </w:t>
      </w:r>
      <w:r>
        <w:rPr>
          <w:rFonts w:eastAsia="Calibri"/>
          <w:color w:val="000000"/>
        </w:rPr>
        <w:t xml:space="preserve">и правовую базу </w:t>
      </w:r>
      <w:r w:rsidRPr="00681014">
        <w:rPr>
          <w:rFonts w:eastAsia="Calibri"/>
          <w:color w:val="000000"/>
        </w:rPr>
        <w:t>по теме семинара, делает отсылки к а</w:t>
      </w:r>
      <w:r>
        <w:rPr>
          <w:rFonts w:eastAsia="Calibri"/>
          <w:color w:val="000000"/>
        </w:rPr>
        <w:t>вторам, приводит примеры, на достаточном уровне</w:t>
      </w:r>
      <w:r w:rsidRPr="00681014">
        <w:rPr>
          <w:rFonts w:eastAsia="Calibri"/>
          <w:color w:val="000000"/>
        </w:rPr>
        <w:t xml:space="preserve"> владеет теоретическим (методическим / практическим) материалом по обсуждаемой тем</w:t>
      </w:r>
      <w:r>
        <w:rPr>
          <w:rFonts w:eastAsia="Calibri"/>
          <w:color w:val="000000"/>
        </w:rPr>
        <w:t>е.</w:t>
      </w:r>
    </w:p>
    <w:p w:rsidR="00752D57" w:rsidRDefault="00752D57" w:rsidP="00752D57">
      <w:pPr>
        <w:autoSpaceDE w:val="0"/>
        <w:autoSpaceDN w:val="0"/>
        <w:adjustRightInd w:val="0"/>
        <w:ind w:firstLine="709"/>
        <w:jc w:val="both"/>
        <w:rPr>
          <w:rFonts w:eastAsia="Calibri"/>
          <w:color w:val="000000"/>
        </w:rPr>
      </w:pPr>
      <w:r w:rsidRPr="00681014">
        <w:rPr>
          <w:rFonts w:eastAsia="Calibri"/>
          <w:color w:val="000000"/>
        </w:rPr>
        <w:t>Оценка «удовлетворительно» выставляется обучающемуся, если он принимает пассивное участие в обсуждении вопросов, вынесенных на семинарское занятие, при обсуждении показывает недостаточные знания материала по теме семинара, владеет теоретическим (методическим / практическим) материалом по обсуждаемой теме только опираясь на конспекты или э</w:t>
      </w:r>
      <w:r>
        <w:rPr>
          <w:rFonts w:eastAsia="Calibri"/>
          <w:color w:val="000000"/>
        </w:rPr>
        <w:t xml:space="preserve">лектронные источники информации. </w:t>
      </w:r>
    </w:p>
    <w:p w:rsidR="00752D57" w:rsidRDefault="00752D57" w:rsidP="00752D57">
      <w:pPr>
        <w:autoSpaceDE w:val="0"/>
        <w:autoSpaceDN w:val="0"/>
        <w:adjustRightInd w:val="0"/>
        <w:ind w:firstLine="709"/>
        <w:jc w:val="both"/>
        <w:rPr>
          <w:rFonts w:eastAsia="Calibri"/>
          <w:color w:val="000000"/>
        </w:rPr>
      </w:pPr>
      <w:r>
        <w:rPr>
          <w:rFonts w:eastAsia="Calibri"/>
          <w:color w:val="000000"/>
        </w:rPr>
        <w:t>Оценка «неудовлетворительно» выставляется обучающемуся, если он не принимает участия в обсуждении</w:t>
      </w:r>
      <w:r w:rsidRPr="00C44000">
        <w:rPr>
          <w:rFonts w:eastAsia="Calibri"/>
          <w:color w:val="000000"/>
        </w:rPr>
        <w:t xml:space="preserve"> </w:t>
      </w:r>
      <w:r w:rsidRPr="00681014">
        <w:rPr>
          <w:rFonts w:eastAsia="Calibri"/>
          <w:color w:val="000000"/>
        </w:rPr>
        <w:t>вопросов, вынесенных на семинарское занятие</w:t>
      </w:r>
      <w:r>
        <w:rPr>
          <w:rFonts w:eastAsia="Calibri"/>
          <w:color w:val="000000"/>
        </w:rPr>
        <w:t>, отказывается отвечать на задаваемые преподавателем вопросы, показывает отсутствие знаний по рассматриваемым вопросам.</w:t>
      </w:r>
    </w:p>
    <w:p w:rsidR="001D4A4C" w:rsidRPr="001D4A4C" w:rsidRDefault="001D4A4C" w:rsidP="00752D57">
      <w:pPr>
        <w:pStyle w:val="a5"/>
        <w:ind w:left="360"/>
        <w:rPr>
          <w:sz w:val="24"/>
        </w:rPr>
      </w:pPr>
      <w:r>
        <w:rPr>
          <w:sz w:val="24"/>
        </w:rPr>
        <w:t xml:space="preserve"> </w:t>
      </w:r>
    </w:p>
    <w:p w:rsidR="00282E28" w:rsidRPr="00282E28" w:rsidRDefault="00BA4059" w:rsidP="00035ADF">
      <w:r>
        <w:rPr>
          <w:b/>
        </w:rPr>
        <w:t>Тесты</w:t>
      </w:r>
      <w:r w:rsidR="00057281">
        <w:rPr>
          <w:b/>
        </w:rPr>
        <w:t xml:space="preserve"> для самопроверки</w:t>
      </w:r>
      <w:r w:rsidR="00E36366">
        <w:t xml:space="preserve"> (для проверки уровня освоения компетенции ПК</w:t>
      </w:r>
      <w:r w:rsidR="006062AA">
        <w:t xml:space="preserve">(ИМ)-1 (индикатор </w:t>
      </w:r>
      <w:r w:rsidR="00E36366">
        <w:t>ПК-</w:t>
      </w:r>
      <w:r w:rsidR="006062AA">
        <w:t>ИМ)-1.3)</w:t>
      </w:r>
      <w:r w:rsidR="00282E28" w:rsidRPr="00282E28">
        <w:t>:</w:t>
      </w:r>
    </w:p>
    <w:p w:rsidR="00035ADF" w:rsidRPr="00DB5C53" w:rsidRDefault="00990838" w:rsidP="00035ADF">
      <w:pPr>
        <w:rPr>
          <w:b/>
        </w:rPr>
      </w:pPr>
      <w:r>
        <w:rPr>
          <w:b/>
        </w:rPr>
        <w:t>Примеры</w:t>
      </w:r>
      <w:r w:rsidR="007119F8" w:rsidRPr="00DB5C53">
        <w:rPr>
          <w:b/>
        </w:rPr>
        <w:t xml:space="preserve"> т</w:t>
      </w:r>
      <w:r w:rsidR="00035ADF" w:rsidRPr="00DB5C53">
        <w:rPr>
          <w:b/>
        </w:rPr>
        <w:t>ест</w:t>
      </w:r>
      <w:r>
        <w:rPr>
          <w:b/>
        </w:rPr>
        <w:t>ов</w:t>
      </w:r>
      <w:r w:rsidR="00BA4059">
        <w:rPr>
          <w:b/>
        </w:rPr>
        <w:t xml:space="preserve"> для самопроверки</w:t>
      </w:r>
      <w:r w:rsidR="00282E28" w:rsidRPr="00DB5C53">
        <w:rPr>
          <w:b/>
        </w:rPr>
        <w:t>:</w:t>
      </w:r>
      <w:r w:rsidR="00F86A7F" w:rsidRPr="00DB5C53">
        <w:rPr>
          <w:b/>
        </w:rPr>
        <w:t xml:space="preserve"> </w:t>
      </w:r>
    </w:p>
    <w:tbl>
      <w:tblPr>
        <w:tblW w:w="5000" w:type="pct"/>
        <w:tblCellSpacing w:w="7" w:type="dxa"/>
        <w:tblInd w:w="-240" w:type="dxa"/>
        <w:tblCellMar>
          <w:top w:w="30" w:type="dxa"/>
          <w:left w:w="30" w:type="dxa"/>
          <w:bottom w:w="30" w:type="dxa"/>
          <w:right w:w="30" w:type="dxa"/>
        </w:tblCellMar>
        <w:tblLook w:val="04A0" w:firstRow="1" w:lastRow="0" w:firstColumn="1" w:lastColumn="0" w:noHBand="0" w:noVBand="1"/>
      </w:tblPr>
      <w:tblGrid>
        <w:gridCol w:w="9726"/>
      </w:tblGrid>
      <w:tr w:rsidR="009D6AD4" w:rsidRPr="00CD418B" w:rsidTr="009D6AD4">
        <w:trPr>
          <w:tblCellSpacing w:w="7" w:type="dxa"/>
        </w:trPr>
        <w:tc>
          <w:tcPr>
            <w:tcW w:w="4980" w:type="pct"/>
            <w:vAlign w:val="center"/>
            <w:hideMark/>
          </w:tcPr>
          <w:p w:rsidR="00CD418B" w:rsidRDefault="009D6AD4" w:rsidP="00D621A5">
            <w:pPr>
              <w:pStyle w:val="a5"/>
              <w:numPr>
                <w:ilvl w:val="0"/>
                <w:numId w:val="18"/>
              </w:numPr>
              <w:suppressAutoHyphens/>
              <w:spacing w:line="276" w:lineRule="auto"/>
              <w:rPr>
                <w:sz w:val="20"/>
                <w:szCs w:val="20"/>
              </w:rPr>
            </w:pPr>
            <w:r w:rsidRPr="00CD418B">
              <w:rPr>
                <w:b/>
                <w:sz w:val="20"/>
                <w:szCs w:val="20"/>
              </w:rPr>
              <w:t>Что включают в себя доходы общественного сектора</w:t>
            </w:r>
            <w:r w:rsidRPr="00CD418B">
              <w:rPr>
                <w:sz w:val="20"/>
                <w:szCs w:val="20"/>
              </w:rPr>
              <w:t xml:space="preserve">: </w:t>
            </w:r>
            <w:r w:rsidRPr="00CD418B">
              <w:rPr>
                <w:sz w:val="20"/>
                <w:szCs w:val="20"/>
              </w:rPr>
              <w:br/>
              <w:t xml:space="preserve">А) Налоговые и неналоговые доходы, безвозмездные перечисления; </w:t>
            </w:r>
            <w:r w:rsidRPr="00CD418B">
              <w:rPr>
                <w:sz w:val="20"/>
                <w:szCs w:val="20"/>
              </w:rPr>
              <w:br/>
              <w:t xml:space="preserve">Б) Доходы целевых фондов; </w:t>
            </w:r>
            <w:r w:rsidRPr="00CD418B">
              <w:rPr>
                <w:sz w:val="20"/>
                <w:szCs w:val="20"/>
              </w:rPr>
              <w:br/>
              <w:t xml:space="preserve">В) Доходы бюджетных фондов; </w:t>
            </w:r>
            <w:r w:rsidRPr="00CD418B">
              <w:rPr>
                <w:sz w:val="20"/>
                <w:szCs w:val="20"/>
              </w:rPr>
              <w:br/>
              <w:t xml:space="preserve">Г) Все вышеперечисленное. </w:t>
            </w:r>
          </w:p>
          <w:p w:rsidR="00CD418B" w:rsidRDefault="009D6AD4" w:rsidP="00D621A5">
            <w:pPr>
              <w:pStyle w:val="a5"/>
              <w:numPr>
                <w:ilvl w:val="0"/>
                <w:numId w:val="18"/>
              </w:numPr>
              <w:suppressAutoHyphens/>
              <w:spacing w:line="276" w:lineRule="auto"/>
              <w:rPr>
                <w:sz w:val="20"/>
                <w:szCs w:val="20"/>
              </w:rPr>
            </w:pPr>
            <w:r w:rsidRPr="00CD418B">
              <w:rPr>
                <w:b/>
                <w:sz w:val="20"/>
                <w:szCs w:val="20"/>
              </w:rPr>
              <w:t>Какая категория в наименьшей степени определяет эффективность работы общественного сектора:</w:t>
            </w:r>
            <w:r w:rsidRPr="00CD418B">
              <w:rPr>
                <w:sz w:val="20"/>
                <w:szCs w:val="20"/>
              </w:rPr>
              <w:t xml:space="preserve"> </w:t>
            </w:r>
            <w:r w:rsidRPr="00CD418B">
              <w:rPr>
                <w:sz w:val="20"/>
                <w:szCs w:val="20"/>
              </w:rPr>
              <w:br/>
              <w:t xml:space="preserve">А) Производительность; </w:t>
            </w:r>
            <w:r w:rsidRPr="00CD418B">
              <w:rPr>
                <w:sz w:val="20"/>
                <w:szCs w:val="20"/>
              </w:rPr>
              <w:br/>
              <w:t xml:space="preserve">Б) Прибыльность; </w:t>
            </w:r>
            <w:r w:rsidRPr="00CD418B">
              <w:rPr>
                <w:sz w:val="20"/>
                <w:szCs w:val="20"/>
              </w:rPr>
              <w:br/>
              <w:t xml:space="preserve">В) Результативность; </w:t>
            </w:r>
            <w:r w:rsidRPr="00CD418B">
              <w:rPr>
                <w:sz w:val="20"/>
                <w:szCs w:val="20"/>
              </w:rPr>
              <w:br/>
              <w:t xml:space="preserve">Г) Экономичность. </w:t>
            </w:r>
          </w:p>
          <w:p w:rsidR="00CD418B" w:rsidRDefault="009D6AD4" w:rsidP="00D621A5">
            <w:pPr>
              <w:pStyle w:val="a5"/>
              <w:numPr>
                <w:ilvl w:val="0"/>
                <w:numId w:val="18"/>
              </w:numPr>
              <w:suppressAutoHyphens/>
              <w:spacing w:line="276" w:lineRule="auto"/>
              <w:rPr>
                <w:sz w:val="20"/>
                <w:szCs w:val="20"/>
              </w:rPr>
            </w:pPr>
            <w:r w:rsidRPr="00CD418B">
              <w:rPr>
                <w:b/>
                <w:sz w:val="20"/>
                <w:szCs w:val="20"/>
              </w:rPr>
              <w:t>Денежные экстерналии – это внешние эффекты,  связанные с перераспределением, но:</w:t>
            </w:r>
            <w:r w:rsidRPr="00CD418B">
              <w:rPr>
                <w:sz w:val="20"/>
                <w:szCs w:val="20"/>
              </w:rPr>
              <w:t xml:space="preserve"> </w:t>
            </w:r>
            <w:r w:rsidRPr="00CD418B">
              <w:rPr>
                <w:sz w:val="20"/>
                <w:szCs w:val="20"/>
              </w:rPr>
              <w:br/>
              <w:t xml:space="preserve">А) Не оказывающие влияние на эффективность использования ресурсов; </w:t>
            </w:r>
            <w:r w:rsidRPr="00CD418B">
              <w:rPr>
                <w:sz w:val="20"/>
                <w:szCs w:val="20"/>
              </w:rPr>
              <w:br/>
              <w:t xml:space="preserve">Б) Оказывающие влияние на эффективность использования ресурсов; </w:t>
            </w:r>
            <w:r w:rsidRPr="00CD418B">
              <w:rPr>
                <w:sz w:val="20"/>
                <w:szCs w:val="20"/>
              </w:rPr>
              <w:br/>
              <w:t xml:space="preserve">В) Оказывающие влияние на производительность; </w:t>
            </w:r>
            <w:r w:rsidRPr="00CD418B">
              <w:rPr>
                <w:sz w:val="20"/>
                <w:szCs w:val="20"/>
              </w:rPr>
              <w:br/>
            </w:r>
            <w:r w:rsidRPr="00CD418B">
              <w:rPr>
                <w:sz w:val="20"/>
                <w:szCs w:val="20"/>
              </w:rPr>
              <w:lastRenderedPageBreak/>
              <w:t xml:space="preserve">Г) Не учитывающие  теневые ресурсы. </w:t>
            </w:r>
          </w:p>
          <w:p w:rsidR="00CD418B" w:rsidRDefault="009D6AD4" w:rsidP="00D621A5">
            <w:pPr>
              <w:pStyle w:val="a5"/>
              <w:numPr>
                <w:ilvl w:val="0"/>
                <w:numId w:val="18"/>
              </w:numPr>
              <w:suppressAutoHyphens/>
              <w:spacing w:line="276" w:lineRule="auto"/>
              <w:rPr>
                <w:sz w:val="20"/>
                <w:szCs w:val="20"/>
              </w:rPr>
            </w:pPr>
            <w:r w:rsidRPr="00CD418B">
              <w:rPr>
                <w:b/>
                <w:sz w:val="20"/>
                <w:szCs w:val="20"/>
              </w:rPr>
              <w:t>Какой показатель обозначает совокупность аналитических приемов, позволяющих определить расходы на достижение специфических целей и выбрать оптимальное решение</w:t>
            </w:r>
            <w:r w:rsidRPr="00CD418B">
              <w:rPr>
                <w:sz w:val="20"/>
                <w:szCs w:val="20"/>
              </w:rPr>
              <w:t xml:space="preserve">: </w:t>
            </w:r>
            <w:r w:rsidRPr="00CD418B">
              <w:rPr>
                <w:sz w:val="20"/>
                <w:szCs w:val="20"/>
              </w:rPr>
              <w:br/>
              <w:t xml:space="preserve">А) Анализ производительности; </w:t>
            </w:r>
            <w:r w:rsidRPr="00CD418B">
              <w:rPr>
                <w:sz w:val="20"/>
                <w:szCs w:val="20"/>
              </w:rPr>
              <w:br/>
              <w:t xml:space="preserve">Б) Анализ издержек и результативности; </w:t>
            </w:r>
            <w:r w:rsidRPr="00CD418B">
              <w:rPr>
                <w:sz w:val="20"/>
                <w:szCs w:val="20"/>
              </w:rPr>
              <w:br/>
              <w:t xml:space="preserve">В) Показатель Калдора-Хикса; </w:t>
            </w:r>
            <w:r w:rsidRPr="00CD418B">
              <w:rPr>
                <w:sz w:val="20"/>
                <w:szCs w:val="20"/>
              </w:rPr>
              <w:br/>
              <w:t>Г) Анализ осязаемых рыночных процессов.</w:t>
            </w:r>
          </w:p>
          <w:p w:rsidR="00CD418B" w:rsidRDefault="009D6AD4" w:rsidP="00D621A5">
            <w:pPr>
              <w:pStyle w:val="a5"/>
              <w:numPr>
                <w:ilvl w:val="0"/>
                <w:numId w:val="18"/>
              </w:numPr>
              <w:suppressAutoHyphens/>
              <w:spacing w:line="276" w:lineRule="auto"/>
              <w:rPr>
                <w:sz w:val="20"/>
                <w:szCs w:val="20"/>
              </w:rPr>
            </w:pPr>
            <w:r w:rsidRPr="00CD418B">
              <w:rPr>
                <w:b/>
                <w:sz w:val="20"/>
                <w:szCs w:val="20"/>
              </w:rPr>
              <w:t xml:space="preserve">Бюджетный федерализм эффективен в том случае, если решения, относящиеся к социальным благам, выгоды от которых локализуются на данной территории, принимаются: </w:t>
            </w:r>
            <w:r w:rsidRPr="00CD418B">
              <w:rPr>
                <w:b/>
                <w:sz w:val="20"/>
                <w:szCs w:val="20"/>
              </w:rPr>
              <w:br/>
            </w:r>
            <w:r w:rsidRPr="00CD418B">
              <w:rPr>
                <w:sz w:val="20"/>
                <w:szCs w:val="20"/>
              </w:rPr>
              <w:t xml:space="preserve">А) Федерацией; </w:t>
            </w:r>
            <w:r w:rsidRPr="00CD418B">
              <w:rPr>
                <w:sz w:val="20"/>
                <w:szCs w:val="20"/>
              </w:rPr>
              <w:br/>
              <w:t xml:space="preserve">Б) Главой Государства; </w:t>
            </w:r>
            <w:r w:rsidRPr="00CD418B">
              <w:rPr>
                <w:sz w:val="20"/>
                <w:szCs w:val="20"/>
              </w:rPr>
              <w:br/>
              <w:t xml:space="preserve">В) Децентрализовано; </w:t>
            </w:r>
            <w:r w:rsidRPr="00CD418B">
              <w:rPr>
                <w:sz w:val="20"/>
                <w:szCs w:val="20"/>
              </w:rPr>
              <w:br/>
              <w:t xml:space="preserve">Г) Централизовано. </w:t>
            </w:r>
          </w:p>
          <w:p w:rsidR="00CD418B" w:rsidRDefault="009D6AD4" w:rsidP="00D621A5">
            <w:pPr>
              <w:pStyle w:val="a5"/>
              <w:numPr>
                <w:ilvl w:val="0"/>
                <w:numId w:val="18"/>
              </w:numPr>
              <w:suppressAutoHyphens/>
              <w:spacing w:line="276" w:lineRule="auto"/>
              <w:rPr>
                <w:sz w:val="20"/>
                <w:szCs w:val="20"/>
              </w:rPr>
            </w:pPr>
            <w:r w:rsidRPr="00CD418B">
              <w:rPr>
                <w:b/>
                <w:sz w:val="20"/>
                <w:szCs w:val="20"/>
              </w:rPr>
              <w:t>Какую функцию расходов территориальных бюджетов государство на практике реализовать не может:</w:t>
            </w:r>
            <w:r w:rsidRPr="00CD418B">
              <w:rPr>
                <w:sz w:val="20"/>
                <w:szCs w:val="20"/>
              </w:rPr>
              <w:t xml:space="preserve"> </w:t>
            </w:r>
            <w:r w:rsidRPr="00CD418B">
              <w:rPr>
                <w:sz w:val="20"/>
                <w:szCs w:val="20"/>
              </w:rPr>
              <w:br/>
              <w:t xml:space="preserve">А) Аллокационную </w:t>
            </w:r>
            <w:r w:rsidRPr="00CD418B">
              <w:rPr>
                <w:sz w:val="20"/>
                <w:szCs w:val="20"/>
              </w:rPr>
              <w:br/>
              <w:t xml:space="preserve">Б) Перераспределительную </w:t>
            </w:r>
            <w:r w:rsidRPr="00CD418B">
              <w:rPr>
                <w:sz w:val="20"/>
                <w:szCs w:val="20"/>
              </w:rPr>
              <w:br/>
              <w:t xml:space="preserve">В) Стабилизационную </w:t>
            </w:r>
            <w:r w:rsidRPr="00CD418B">
              <w:rPr>
                <w:sz w:val="20"/>
                <w:szCs w:val="20"/>
              </w:rPr>
              <w:br/>
              <w:t>Г) нет верного ответа</w:t>
            </w:r>
          </w:p>
          <w:p w:rsidR="00CD418B" w:rsidRDefault="009D6AD4" w:rsidP="00D621A5">
            <w:pPr>
              <w:pStyle w:val="a5"/>
              <w:numPr>
                <w:ilvl w:val="0"/>
                <w:numId w:val="18"/>
              </w:numPr>
              <w:suppressAutoHyphens/>
              <w:spacing w:line="276" w:lineRule="auto"/>
              <w:rPr>
                <w:sz w:val="20"/>
                <w:szCs w:val="20"/>
              </w:rPr>
            </w:pPr>
            <w:r w:rsidRPr="00CD418B">
              <w:rPr>
                <w:b/>
                <w:sz w:val="20"/>
                <w:szCs w:val="20"/>
              </w:rPr>
              <w:t>Какие налоги увязываются непосредственно с той деятельностью налогоплательщика, которой он занимается: ресурсы, виды деятельности, товары и услуги:</w:t>
            </w:r>
            <w:r w:rsidRPr="00CD418B">
              <w:rPr>
                <w:sz w:val="20"/>
                <w:szCs w:val="20"/>
              </w:rPr>
              <w:t xml:space="preserve"> </w:t>
            </w:r>
            <w:r w:rsidRPr="00CD418B">
              <w:rPr>
                <w:sz w:val="20"/>
                <w:szCs w:val="20"/>
              </w:rPr>
              <w:br/>
              <w:t xml:space="preserve">А) Прямые налоги; </w:t>
            </w:r>
            <w:r w:rsidRPr="00CD418B">
              <w:rPr>
                <w:sz w:val="20"/>
                <w:szCs w:val="20"/>
              </w:rPr>
              <w:br/>
              <w:t xml:space="preserve">Б) Пропорциональные налоги; </w:t>
            </w:r>
            <w:r w:rsidRPr="00CD418B">
              <w:rPr>
                <w:sz w:val="20"/>
                <w:szCs w:val="20"/>
              </w:rPr>
              <w:br/>
              <w:t xml:space="preserve">В) Косвенные налоги; </w:t>
            </w:r>
            <w:r w:rsidRPr="00CD418B">
              <w:rPr>
                <w:sz w:val="20"/>
                <w:szCs w:val="20"/>
              </w:rPr>
              <w:br/>
              <w:t xml:space="preserve">Г) Прогрессивные налоги. </w:t>
            </w:r>
          </w:p>
          <w:p w:rsidR="00CD418B" w:rsidRDefault="009D6AD4" w:rsidP="00D621A5">
            <w:pPr>
              <w:pStyle w:val="a5"/>
              <w:numPr>
                <w:ilvl w:val="0"/>
                <w:numId w:val="18"/>
              </w:numPr>
              <w:suppressAutoHyphens/>
              <w:spacing w:line="276" w:lineRule="auto"/>
              <w:rPr>
                <w:sz w:val="20"/>
                <w:szCs w:val="20"/>
              </w:rPr>
            </w:pPr>
            <w:r w:rsidRPr="00CD418B">
              <w:rPr>
                <w:b/>
                <w:sz w:val="20"/>
                <w:szCs w:val="20"/>
              </w:rPr>
              <w:t>Какой налог имеет целевой характер и соответствующие поступления не могут расходоваться ни на какие иные цели, кроме той, ради которой он введен:</w:t>
            </w:r>
            <w:r w:rsidRPr="00CD418B">
              <w:rPr>
                <w:sz w:val="20"/>
                <w:szCs w:val="20"/>
              </w:rPr>
              <w:t xml:space="preserve"> </w:t>
            </w:r>
            <w:r w:rsidRPr="00CD418B">
              <w:rPr>
                <w:sz w:val="20"/>
                <w:szCs w:val="20"/>
              </w:rPr>
              <w:br/>
              <w:t xml:space="preserve">А) Маркированный налог; </w:t>
            </w:r>
            <w:r w:rsidRPr="00CD418B">
              <w:rPr>
                <w:sz w:val="20"/>
                <w:szCs w:val="20"/>
              </w:rPr>
              <w:br/>
              <w:t xml:space="preserve">Б) Прогрессивный налог; </w:t>
            </w:r>
            <w:r w:rsidRPr="00CD418B">
              <w:rPr>
                <w:sz w:val="20"/>
                <w:szCs w:val="20"/>
              </w:rPr>
              <w:br/>
              <w:t xml:space="preserve">В) Пропорциональный налог; </w:t>
            </w:r>
            <w:r w:rsidRPr="00CD418B">
              <w:rPr>
                <w:sz w:val="20"/>
                <w:szCs w:val="20"/>
              </w:rPr>
              <w:br/>
              <w:t xml:space="preserve">Г) Перераспределительный налог. </w:t>
            </w:r>
          </w:p>
          <w:p w:rsidR="00CD418B" w:rsidRDefault="009D6AD4" w:rsidP="00D621A5">
            <w:pPr>
              <w:pStyle w:val="a5"/>
              <w:numPr>
                <w:ilvl w:val="0"/>
                <w:numId w:val="18"/>
              </w:numPr>
              <w:suppressAutoHyphens/>
              <w:spacing w:line="276" w:lineRule="auto"/>
              <w:rPr>
                <w:sz w:val="20"/>
                <w:szCs w:val="20"/>
              </w:rPr>
            </w:pPr>
            <w:r w:rsidRPr="00CD418B">
              <w:rPr>
                <w:b/>
                <w:sz w:val="20"/>
                <w:szCs w:val="20"/>
              </w:rPr>
              <w:t xml:space="preserve">Какие издержки несет государство при децентрализации: </w:t>
            </w:r>
            <w:r w:rsidRPr="00CD418B">
              <w:rPr>
                <w:b/>
                <w:sz w:val="20"/>
                <w:szCs w:val="20"/>
              </w:rPr>
              <w:br/>
            </w:r>
            <w:r w:rsidRPr="00CD418B">
              <w:rPr>
                <w:sz w:val="20"/>
                <w:szCs w:val="20"/>
              </w:rPr>
              <w:t xml:space="preserve">А) На национальную оборону; </w:t>
            </w:r>
            <w:r w:rsidRPr="00CD418B">
              <w:rPr>
                <w:sz w:val="20"/>
                <w:szCs w:val="20"/>
              </w:rPr>
              <w:br/>
              <w:t xml:space="preserve">Б) Административного характера; </w:t>
            </w:r>
            <w:r w:rsidRPr="00CD418B">
              <w:rPr>
                <w:sz w:val="20"/>
                <w:szCs w:val="20"/>
              </w:rPr>
              <w:br/>
              <w:t xml:space="preserve">В) Информационного характера; </w:t>
            </w:r>
            <w:r w:rsidRPr="00CD418B">
              <w:rPr>
                <w:sz w:val="20"/>
                <w:szCs w:val="20"/>
              </w:rPr>
              <w:br/>
              <w:t xml:space="preserve">Г) На мероприятия по пополнению государственных запасов и резервов. </w:t>
            </w:r>
          </w:p>
          <w:p w:rsidR="00557DDC" w:rsidRDefault="009D6AD4" w:rsidP="00D621A5">
            <w:pPr>
              <w:pStyle w:val="a5"/>
              <w:numPr>
                <w:ilvl w:val="0"/>
                <w:numId w:val="18"/>
              </w:numPr>
              <w:suppressAutoHyphens/>
              <w:spacing w:line="276" w:lineRule="auto"/>
              <w:rPr>
                <w:sz w:val="20"/>
                <w:szCs w:val="20"/>
              </w:rPr>
            </w:pPr>
            <w:r w:rsidRPr="00CD418B">
              <w:rPr>
                <w:b/>
                <w:sz w:val="20"/>
                <w:szCs w:val="20"/>
              </w:rPr>
              <w:t>Что такое субнациональная надбавка к налогам:</w:t>
            </w:r>
            <w:r w:rsidRPr="00CD418B">
              <w:rPr>
                <w:sz w:val="20"/>
                <w:szCs w:val="20"/>
              </w:rPr>
              <w:t xml:space="preserve"> </w:t>
            </w:r>
            <w:r w:rsidRPr="00CD418B">
              <w:rPr>
                <w:sz w:val="20"/>
                <w:szCs w:val="20"/>
              </w:rPr>
              <w:br/>
              <w:t xml:space="preserve">А) Органы власти федерального уровня  имеют право устанавливать свою надбавку; </w:t>
            </w:r>
            <w:r w:rsidRPr="00CD418B">
              <w:rPr>
                <w:sz w:val="20"/>
                <w:szCs w:val="20"/>
              </w:rPr>
              <w:br/>
              <w:t xml:space="preserve">Б) Органы власти  субфедерального уровня имеют право устанавливать свою надбавку; </w:t>
            </w:r>
            <w:r w:rsidRPr="00CD418B">
              <w:rPr>
                <w:sz w:val="20"/>
                <w:szCs w:val="20"/>
              </w:rPr>
              <w:br/>
              <w:t xml:space="preserve">В) Органы власти муниципального уровня имеют право устанавливать свою надбавку; </w:t>
            </w:r>
            <w:r w:rsidRPr="00CD418B">
              <w:rPr>
                <w:sz w:val="20"/>
                <w:szCs w:val="20"/>
              </w:rPr>
              <w:br/>
              <w:t>Г) Каждый уровень власти имеет право устанавливать свои надбавк</w:t>
            </w:r>
            <w:r w:rsidR="00CD418B">
              <w:rPr>
                <w:sz w:val="20"/>
                <w:szCs w:val="20"/>
              </w:rPr>
              <w:t>и</w:t>
            </w:r>
          </w:p>
          <w:p w:rsidR="00557DDC" w:rsidRPr="00557DDC" w:rsidRDefault="00557DDC" w:rsidP="00557DDC">
            <w:pPr>
              <w:suppressAutoHyphens/>
              <w:spacing w:line="276" w:lineRule="auto"/>
              <w:rPr>
                <w:sz w:val="20"/>
                <w:szCs w:val="20"/>
              </w:rPr>
            </w:pPr>
          </w:p>
        </w:tc>
      </w:tr>
    </w:tbl>
    <w:p w:rsidR="009D6AD4" w:rsidRPr="00CD418B" w:rsidRDefault="009D6AD4" w:rsidP="00D621A5">
      <w:pPr>
        <w:pStyle w:val="a5"/>
        <w:numPr>
          <w:ilvl w:val="0"/>
          <w:numId w:val="18"/>
        </w:numPr>
        <w:rPr>
          <w:b/>
          <w:sz w:val="20"/>
          <w:szCs w:val="20"/>
        </w:rPr>
        <w:sectPr w:rsidR="009D6AD4" w:rsidRPr="00CD418B">
          <w:pgSz w:w="11906" w:h="16838"/>
          <w:pgMar w:top="1134" w:right="1134" w:bottom="851" w:left="1134" w:header="709" w:footer="709" w:gutter="0"/>
          <w:cols w:space="720"/>
        </w:sectPr>
      </w:pPr>
    </w:p>
    <w:p w:rsidR="00CD418B" w:rsidRPr="00CD418B" w:rsidRDefault="009D6AD4" w:rsidP="00D621A5">
      <w:pPr>
        <w:pStyle w:val="a5"/>
        <w:numPr>
          <w:ilvl w:val="0"/>
          <w:numId w:val="18"/>
        </w:numPr>
        <w:suppressAutoHyphens/>
        <w:spacing w:line="276" w:lineRule="auto"/>
        <w:rPr>
          <w:sz w:val="20"/>
          <w:szCs w:val="20"/>
        </w:rPr>
      </w:pPr>
      <w:r w:rsidRPr="00CD418B">
        <w:rPr>
          <w:b/>
          <w:sz w:val="20"/>
          <w:szCs w:val="20"/>
        </w:rPr>
        <w:lastRenderedPageBreak/>
        <w:t>Бюджетный федерализм обеспечивает доступность потребления общественных благ населением с помощью</w:t>
      </w:r>
      <w:r w:rsidR="00CD418B" w:rsidRPr="00CD418B">
        <w:rPr>
          <w:sz w:val="20"/>
          <w:szCs w:val="20"/>
        </w:rPr>
        <w:t>:</w:t>
      </w:r>
    </w:p>
    <w:p w:rsidR="009D6AD4" w:rsidRPr="00CD418B" w:rsidRDefault="009D6AD4" w:rsidP="00CD418B">
      <w:pPr>
        <w:suppressAutoHyphens/>
        <w:spacing w:line="276" w:lineRule="auto"/>
        <w:ind w:left="360"/>
        <w:rPr>
          <w:sz w:val="20"/>
          <w:szCs w:val="20"/>
        </w:rPr>
      </w:pPr>
      <w:r w:rsidRPr="00CD418B">
        <w:rPr>
          <w:bCs/>
          <w:sz w:val="20"/>
          <w:szCs w:val="20"/>
        </w:rPr>
        <w:t>А) разграничения расходных полномочий по уровням власти</w:t>
      </w:r>
      <w:r w:rsidRPr="00CD418B">
        <w:rPr>
          <w:sz w:val="20"/>
          <w:szCs w:val="20"/>
        </w:rPr>
        <w:br/>
        <w:t>Б) разграничения общества по доходам</w:t>
      </w:r>
      <w:r w:rsidRPr="00CD418B">
        <w:rPr>
          <w:sz w:val="20"/>
          <w:szCs w:val="20"/>
        </w:rPr>
        <w:br/>
        <w:t>В) географического разграничения территории</w:t>
      </w:r>
    </w:p>
    <w:p w:rsidR="00CD418B" w:rsidRDefault="009D6AD4" w:rsidP="00CD418B">
      <w:pPr>
        <w:ind w:left="360"/>
        <w:rPr>
          <w:sz w:val="20"/>
          <w:szCs w:val="20"/>
        </w:rPr>
      </w:pPr>
      <w:r w:rsidRPr="00CD418B">
        <w:rPr>
          <w:sz w:val="20"/>
          <w:szCs w:val="20"/>
        </w:rPr>
        <w:t>Г) все ответы верны</w:t>
      </w:r>
    </w:p>
    <w:p w:rsidR="00CD418B" w:rsidRDefault="009D6AD4" w:rsidP="00D621A5">
      <w:pPr>
        <w:pStyle w:val="a5"/>
        <w:numPr>
          <w:ilvl w:val="0"/>
          <w:numId w:val="18"/>
        </w:numPr>
        <w:rPr>
          <w:sz w:val="20"/>
          <w:szCs w:val="20"/>
        </w:rPr>
      </w:pPr>
      <w:r w:rsidRPr="00CD418B">
        <w:rPr>
          <w:b/>
          <w:sz w:val="20"/>
          <w:szCs w:val="20"/>
        </w:rPr>
        <w:t>Финансовые инструменты вертикального регулирования</w:t>
      </w:r>
      <w:r w:rsidRPr="00CD418B">
        <w:rPr>
          <w:sz w:val="20"/>
          <w:szCs w:val="20"/>
        </w:rPr>
        <w:t>:</w:t>
      </w:r>
      <w:r w:rsidRPr="00CD418B">
        <w:rPr>
          <w:sz w:val="20"/>
          <w:szCs w:val="20"/>
        </w:rPr>
        <w:br/>
      </w:r>
      <w:r w:rsidRPr="00CD418B">
        <w:rPr>
          <w:bCs/>
          <w:sz w:val="20"/>
          <w:szCs w:val="20"/>
        </w:rPr>
        <w:t>А) собственные и закрепленные налоги</w:t>
      </w:r>
      <w:r w:rsidRPr="00CD418B">
        <w:rPr>
          <w:sz w:val="20"/>
          <w:szCs w:val="20"/>
        </w:rPr>
        <w:br/>
        <w:t>Б) все налоги</w:t>
      </w:r>
      <w:r w:rsidRPr="00CD418B">
        <w:rPr>
          <w:sz w:val="20"/>
          <w:szCs w:val="20"/>
        </w:rPr>
        <w:br/>
        <w:t>В) финансовая помощь безвозмездная и безвозвратная</w:t>
      </w:r>
      <w:r w:rsidRPr="00CD418B">
        <w:rPr>
          <w:sz w:val="20"/>
          <w:szCs w:val="20"/>
        </w:rPr>
        <w:br/>
        <w:t>Г) нецелевая помощь, предоставляемая для общего бюджетного выравнивания</w:t>
      </w:r>
    </w:p>
    <w:p w:rsidR="009D6AD4" w:rsidRPr="00CD418B" w:rsidRDefault="009D6AD4" w:rsidP="00D621A5">
      <w:pPr>
        <w:pStyle w:val="a5"/>
        <w:numPr>
          <w:ilvl w:val="0"/>
          <w:numId w:val="18"/>
        </w:numPr>
        <w:rPr>
          <w:sz w:val="20"/>
          <w:szCs w:val="20"/>
        </w:rPr>
      </w:pPr>
      <w:r w:rsidRPr="00CD418B">
        <w:rPr>
          <w:b/>
          <w:sz w:val="20"/>
          <w:szCs w:val="20"/>
        </w:rPr>
        <w:t>Категориальный грант, направляется в территориальный бюджет для использования</w:t>
      </w:r>
      <w:r w:rsidRPr="00CD418B">
        <w:rPr>
          <w:sz w:val="20"/>
          <w:szCs w:val="20"/>
        </w:rPr>
        <w:t>: …</w:t>
      </w:r>
      <w:r w:rsidRPr="00CD418B">
        <w:rPr>
          <w:sz w:val="20"/>
          <w:szCs w:val="20"/>
        </w:rPr>
        <w:br/>
      </w:r>
      <w:r w:rsidRPr="00CD418B">
        <w:rPr>
          <w:bCs/>
          <w:sz w:val="20"/>
          <w:szCs w:val="20"/>
        </w:rPr>
        <w:t>А) на конкретные цели, которые устанавливаются органом, передающим средства из бюджета более высокого уровня</w:t>
      </w:r>
      <w:r w:rsidRPr="00CD418B">
        <w:rPr>
          <w:sz w:val="20"/>
          <w:szCs w:val="20"/>
        </w:rPr>
        <w:br/>
        <w:t>Б) на любые цели, которые устанавливаются органом, передающим средства из бюджета более высокого уровня</w:t>
      </w:r>
      <w:r w:rsidRPr="00CD418B">
        <w:rPr>
          <w:sz w:val="20"/>
          <w:szCs w:val="20"/>
        </w:rPr>
        <w:br/>
        <w:t>В) только на государственные цели, которые устанавливаются органами более высокого уровня</w:t>
      </w:r>
    </w:p>
    <w:p w:rsidR="00CD418B" w:rsidRDefault="009D6AD4" w:rsidP="00CD418B">
      <w:pPr>
        <w:ind w:left="360"/>
        <w:rPr>
          <w:sz w:val="20"/>
          <w:szCs w:val="20"/>
        </w:rPr>
      </w:pPr>
      <w:r w:rsidRPr="00CD418B">
        <w:rPr>
          <w:sz w:val="20"/>
          <w:szCs w:val="20"/>
        </w:rPr>
        <w:t>Г) все ответы верны</w:t>
      </w:r>
    </w:p>
    <w:p w:rsidR="009D6AD4" w:rsidRPr="00CD418B" w:rsidRDefault="009D6AD4" w:rsidP="00D621A5">
      <w:pPr>
        <w:pStyle w:val="a5"/>
        <w:numPr>
          <w:ilvl w:val="0"/>
          <w:numId w:val="18"/>
        </w:numPr>
        <w:rPr>
          <w:sz w:val="20"/>
          <w:szCs w:val="20"/>
        </w:rPr>
      </w:pPr>
      <w:r w:rsidRPr="00CD418B">
        <w:rPr>
          <w:b/>
          <w:sz w:val="20"/>
          <w:szCs w:val="20"/>
        </w:rPr>
        <w:t>Реципиентами называют тех, кто получает:</w:t>
      </w:r>
      <w:r w:rsidRPr="00CD418B">
        <w:rPr>
          <w:b/>
          <w:bCs/>
          <w:sz w:val="20"/>
          <w:szCs w:val="20"/>
        </w:rPr>
        <w:br/>
      </w:r>
      <w:r w:rsidRPr="00CD418B">
        <w:rPr>
          <w:bCs/>
          <w:sz w:val="20"/>
          <w:szCs w:val="20"/>
        </w:rPr>
        <w:t>А) какие-либо блага или денежные средства непосредственно из общественного сектора</w:t>
      </w:r>
      <w:r w:rsidRPr="00CD418B">
        <w:rPr>
          <w:sz w:val="20"/>
          <w:szCs w:val="20"/>
        </w:rPr>
        <w:br/>
        <w:t>Б) какие-либо блага непосредственно из рыночного сектора экономики</w:t>
      </w:r>
      <w:r w:rsidRPr="00CD418B">
        <w:rPr>
          <w:sz w:val="20"/>
          <w:szCs w:val="20"/>
        </w:rPr>
        <w:br/>
        <w:t>В) какие-либо денежные средства непосредственно из рыночного сектора экономики</w:t>
      </w:r>
    </w:p>
    <w:p w:rsidR="00CD418B" w:rsidRDefault="00CD418B" w:rsidP="00CD418B">
      <w:pPr>
        <w:suppressAutoHyphens/>
        <w:spacing w:line="276" w:lineRule="auto"/>
        <w:rPr>
          <w:b/>
          <w:sz w:val="20"/>
          <w:szCs w:val="20"/>
        </w:rPr>
      </w:pPr>
      <w:r>
        <w:rPr>
          <w:sz w:val="20"/>
          <w:szCs w:val="20"/>
        </w:rPr>
        <w:t xml:space="preserve">        </w:t>
      </w:r>
      <w:r w:rsidR="009D6AD4" w:rsidRPr="00CD418B">
        <w:rPr>
          <w:sz w:val="20"/>
          <w:szCs w:val="20"/>
        </w:rPr>
        <w:t>Г) верны ответы А и Б</w:t>
      </w:r>
      <w:r w:rsidRPr="00CD418B">
        <w:rPr>
          <w:b/>
          <w:sz w:val="20"/>
          <w:szCs w:val="20"/>
        </w:rPr>
        <w:t xml:space="preserve"> </w:t>
      </w:r>
    </w:p>
    <w:p w:rsidR="00CD418B" w:rsidRPr="00CD418B" w:rsidRDefault="00CD418B" w:rsidP="00D621A5">
      <w:pPr>
        <w:pStyle w:val="a5"/>
        <w:numPr>
          <w:ilvl w:val="0"/>
          <w:numId w:val="18"/>
        </w:numPr>
        <w:suppressAutoHyphens/>
        <w:spacing w:line="276" w:lineRule="auto"/>
        <w:rPr>
          <w:sz w:val="20"/>
          <w:szCs w:val="20"/>
        </w:rPr>
      </w:pPr>
      <w:r w:rsidRPr="00CD418B">
        <w:rPr>
          <w:b/>
          <w:sz w:val="20"/>
          <w:szCs w:val="20"/>
        </w:rPr>
        <w:t>Консолидированным бюджетом РФ является</w:t>
      </w:r>
      <w:r w:rsidRPr="00CD418B">
        <w:rPr>
          <w:sz w:val="20"/>
          <w:szCs w:val="20"/>
        </w:rPr>
        <w:t xml:space="preserve">: </w:t>
      </w:r>
    </w:p>
    <w:p w:rsidR="00CD418B" w:rsidRPr="00CD418B" w:rsidRDefault="00CD418B" w:rsidP="00CD418B">
      <w:pPr>
        <w:ind w:left="360"/>
        <w:rPr>
          <w:sz w:val="20"/>
          <w:szCs w:val="20"/>
        </w:rPr>
      </w:pPr>
      <w:r w:rsidRPr="00CD418B">
        <w:rPr>
          <w:sz w:val="20"/>
          <w:szCs w:val="20"/>
        </w:rPr>
        <w:t>А) федеральный бюджет и бюджеты территорий;</w:t>
      </w:r>
    </w:p>
    <w:p w:rsidR="00CD418B" w:rsidRPr="00CD418B" w:rsidRDefault="00CD418B" w:rsidP="00CD418B">
      <w:pPr>
        <w:ind w:left="360"/>
        <w:rPr>
          <w:sz w:val="20"/>
          <w:szCs w:val="20"/>
        </w:rPr>
      </w:pPr>
      <w:r w:rsidRPr="00CD418B">
        <w:rPr>
          <w:sz w:val="20"/>
          <w:szCs w:val="20"/>
        </w:rPr>
        <w:t xml:space="preserve">Б) совокупный бюджет бюджетной системы государства; </w:t>
      </w:r>
    </w:p>
    <w:p w:rsidR="00CD418B" w:rsidRPr="00CD418B" w:rsidRDefault="00CD418B" w:rsidP="00CD418B">
      <w:pPr>
        <w:ind w:left="360"/>
        <w:rPr>
          <w:sz w:val="20"/>
          <w:szCs w:val="20"/>
        </w:rPr>
      </w:pPr>
      <w:r w:rsidRPr="00CD418B">
        <w:rPr>
          <w:sz w:val="20"/>
          <w:szCs w:val="20"/>
        </w:rPr>
        <w:t>В) свод федерального бюджета и консолидированных бюджетов субъектов РФ.</w:t>
      </w:r>
    </w:p>
    <w:p w:rsidR="00CD418B" w:rsidRDefault="00CD418B" w:rsidP="00CD418B">
      <w:pPr>
        <w:ind w:left="360"/>
        <w:rPr>
          <w:sz w:val="20"/>
          <w:szCs w:val="20"/>
        </w:rPr>
      </w:pPr>
      <w:r w:rsidRPr="00CD418B">
        <w:rPr>
          <w:sz w:val="20"/>
          <w:szCs w:val="20"/>
        </w:rPr>
        <w:t>Г) нет верного ответа</w:t>
      </w:r>
    </w:p>
    <w:p w:rsidR="00CD418B" w:rsidRPr="00CD418B" w:rsidRDefault="00CD418B" w:rsidP="00D621A5">
      <w:pPr>
        <w:numPr>
          <w:ilvl w:val="0"/>
          <w:numId w:val="18"/>
        </w:numPr>
        <w:suppressAutoHyphens/>
        <w:spacing w:line="276" w:lineRule="auto"/>
        <w:rPr>
          <w:sz w:val="20"/>
          <w:szCs w:val="20"/>
        </w:rPr>
      </w:pPr>
      <w:r w:rsidRPr="00CD418B">
        <w:rPr>
          <w:b/>
          <w:sz w:val="20"/>
          <w:szCs w:val="20"/>
        </w:rPr>
        <w:t>Правовой формой утверждения местных бюджетов на территории РФ является:</w:t>
      </w:r>
    </w:p>
    <w:p w:rsidR="00CD418B" w:rsidRPr="00CD418B" w:rsidRDefault="00CD418B" w:rsidP="00CD418B">
      <w:pPr>
        <w:ind w:left="360"/>
        <w:rPr>
          <w:sz w:val="20"/>
          <w:szCs w:val="20"/>
        </w:rPr>
      </w:pPr>
      <w:r w:rsidRPr="00CD418B">
        <w:rPr>
          <w:sz w:val="20"/>
          <w:szCs w:val="20"/>
        </w:rPr>
        <w:t xml:space="preserve"> А) постановление Главы муниципального образования; </w:t>
      </w:r>
    </w:p>
    <w:p w:rsidR="00CD418B" w:rsidRPr="00CD418B" w:rsidRDefault="00CD418B" w:rsidP="00CD418B">
      <w:pPr>
        <w:ind w:left="360"/>
        <w:rPr>
          <w:sz w:val="20"/>
          <w:szCs w:val="20"/>
        </w:rPr>
      </w:pPr>
      <w:r w:rsidRPr="00CD418B">
        <w:rPr>
          <w:sz w:val="20"/>
          <w:szCs w:val="20"/>
        </w:rPr>
        <w:t>Б) закон субъекта РФ;</w:t>
      </w:r>
    </w:p>
    <w:p w:rsidR="00CD418B" w:rsidRPr="00CD418B" w:rsidRDefault="00CD418B" w:rsidP="00CD418B">
      <w:pPr>
        <w:ind w:left="360"/>
        <w:rPr>
          <w:sz w:val="20"/>
          <w:szCs w:val="20"/>
        </w:rPr>
      </w:pPr>
      <w:r w:rsidRPr="00CD418B">
        <w:rPr>
          <w:sz w:val="20"/>
          <w:szCs w:val="20"/>
        </w:rPr>
        <w:t xml:space="preserve">В) постановление представительных органов местного самоуправления; </w:t>
      </w:r>
    </w:p>
    <w:p w:rsidR="00CD418B" w:rsidRPr="00CD418B" w:rsidRDefault="00CD418B" w:rsidP="00CD418B">
      <w:pPr>
        <w:ind w:left="360"/>
        <w:rPr>
          <w:sz w:val="20"/>
          <w:szCs w:val="20"/>
        </w:rPr>
      </w:pPr>
      <w:r w:rsidRPr="00CD418B">
        <w:rPr>
          <w:sz w:val="20"/>
          <w:szCs w:val="20"/>
        </w:rPr>
        <w:t>Г) постановление представительных органов субъекта РФ.</w:t>
      </w:r>
    </w:p>
    <w:p w:rsidR="00CD418B" w:rsidRPr="00CD418B" w:rsidRDefault="00CD418B" w:rsidP="00D621A5">
      <w:pPr>
        <w:numPr>
          <w:ilvl w:val="0"/>
          <w:numId w:val="18"/>
        </w:numPr>
        <w:suppressAutoHyphens/>
        <w:spacing w:line="276" w:lineRule="auto"/>
        <w:rPr>
          <w:sz w:val="20"/>
          <w:szCs w:val="20"/>
        </w:rPr>
      </w:pPr>
      <w:r w:rsidRPr="00CD418B">
        <w:rPr>
          <w:b/>
          <w:sz w:val="20"/>
          <w:szCs w:val="20"/>
        </w:rPr>
        <w:t>Совокупность федерального бюджета, бюджетов субъектов Российской Федерации, местных бюджетов и бюджетов государственных внебюджетных фондов, основанная на экономических отношениях и государственном устройстве Российской Федерации, регулируемая законодательством Российской Федерации, – это:</w:t>
      </w:r>
      <w:r w:rsidRPr="00CD418B">
        <w:rPr>
          <w:sz w:val="20"/>
          <w:szCs w:val="20"/>
        </w:rPr>
        <w:t xml:space="preserve"> </w:t>
      </w:r>
    </w:p>
    <w:p w:rsidR="00CD418B" w:rsidRPr="00CD418B" w:rsidRDefault="00CD418B" w:rsidP="00CD418B">
      <w:pPr>
        <w:ind w:left="360"/>
        <w:rPr>
          <w:sz w:val="20"/>
          <w:szCs w:val="20"/>
        </w:rPr>
      </w:pPr>
      <w:r w:rsidRPr="00CD418B">
        <w:rPr>
          <w:sz w:val="20"/>
          <w:szCs w:val="20"/>
        </w:rPr>
        <w:t xml:space="preserve">А) консолидированный бюджет </w:t>
      </w:r>
    </w:p>
    <w:p w:rsidR="00CD418B" w:rsidRPr="00CD418B" w:rsidRDefault="00CD418B" w:rsidP="00CD418B">
      <w:pPr>
        <w:ind w:left="360"/>
        <w:rPr>
          <w:sz w:val="20"/>
          <w:szCs w:val="20"/>
        </w:rPr>
      </w:pPr>
      <w:r w:rsidRPr="00CD418B">
        <w:rPr>
          <w:sz w:val="20"/>
          <w:szCs w:val="20"/>
        </w:rPr>
        <w:t xml:space="preserve">Б) бюджет РФ </w:t>
      </w:r>
    </w:p>
    <w:p w:rsidR="00CD418B" w:rsidRPr="00CD418B" w:rsidRDefault="00CD418B" w:rsidP="00CD418B">
      <w:pPr>
        <w:ind w:left="360"/>
        <w:rPr>
          <w:sz w:val="20"/>
          <w:szCs w:val="20"/>
        </w:rPr>
      </w:pPr>
      <w:r w:rsidRPr="00CD418B">
        <w:rPr>
          <w:sz w:val="20"/>
          <w:szCs w:val="20"/>
        </w:rPr>
        <w:t xml:space="preserve">В) бюджетная система РФ </w:t>
      </w:r>
    </w:p>
    <w:p w:rsidR="00CD418B" w:rsidRPr="00CD418B" w:rsidRDefault="00CD418B" w:rsidP="00CD418B">
      <w:pPr>
        <w:ind w:left="360"/>
        <w:rPr>
          <w:sz w:val="20"/>
          <w:szCs w:val="20"/>
        </w:rPr>
      </w:pPr>
      <w:r w:rsidRPr="00CD418B">
        <w:rPr>
          <w:sz w:val="20"/>
          <w:szCs w:val="20"/>
        </w:rPr>
        <w:t>Г) бюджетная роспись</w:t>
      </w:r>
    </w:p>
    <w:p w:rsidR="00057281" w:rsidRDefault="00057281" w:rsidP="00CD418B">
      <w:pPr>
        <w:ind w:left="360"/>
        <w:rPr>
          <w:b/>
          <w:sz w:val="20"/>
          <w:szCs w:val="20"/>
        </w:rPr>
      </w:pPr>
    </w:p>
    <w:p w:rsidR="00282E28" w:rsidRPr="00681014" w:rsidRDefault="00282E28" w:rsidP="00282E28">
      <w:pPr>
        <w:keepNext/>
        <w:jc w:val="center"/>
        <w:rPr>
          <w:b/>
          <w:lang w:eastAsia="en-US"/>
        </w:rPr>
      </w:pPr>
      <w:r w:rsidRPr="00681014">
        <w:rPr>
          <w:b/>
          <w:lang w:eastAsia="en-US"/>
        </w:rPr>
        <w:t>Критерии оценки теста</w:t>
      </w:r>
      <w:r w:rsidR="00752D57">
        <w:rPr>
          <w:b/>
          <w:lang w:eastAsia="en-US"/>
        </w:rPr>
        <w:t>:</w:t>
      </w:r>
      <w:r w:rsidR="00C44000">
        <w:rPr>
          <w:b/>
          <w:lang w:eastAsia="en-US"/>
        </w:rPr>
        <w:t xml:space="preserve"> </w:t>
      </w:r>
    </w:p>
    <w:p w:rsidR="00282E28" w:rsidRPr="00681014" w:rsidRDefault="00282E28" w:rsidP="00282E28">
      <w:pPr>
        <w:ind w:firstLine="709"/>
        <w:jc w:val="both"/>
      </w:pPr>
      <w:r w:rsidRPr="00681014">
        <w:t xml:space="preserve">Тест – инструмент оценивания уровня знаний </w:t>
      </w:r>
      <w:r w:rsidRPr="00681014">
        <w:rPr>
          <w:rFonts w:eastAsia="Calibri"/>
          <w:color w:val="000000"/>
        </w:rPr>
        <w:t>обучающихся</w:t>
      </w:r>
      <w:r w:rsidRPr="00681014">
        <w:t>, состоящий из системы тестовых заданий, стандартизованной процедуры проведения, обработки и анализа результатов.</w:t>
      </w:r>
    </w:p>
    <w:p w:rsidR="00282E28" w:rsidRPr="00681014" w:rsidRDefault="00282E28" w:rsidP="00282E28">
      <w:pPr>
        <w:ind w:firstLine="709"/>
        <w:jc w:val="both"/>
      </w:pPr>
      <w:r w:rsidRPr="00681014">
        <w:t xml:space="preserve">Оценка «отлично» выставляется при условии правильного ответа </w:t>
      </w:r>
      <w:r w:rsidRPr="00681014">
        <w:rPr>
          <w:rFonts w:eastAsia="Calibri"/>
          <w:color w:val="000000"/>
        </w:rPr>
        <w:t>обучающегося</w:t>
      </w:r>
      <w:r w:rsidRPr="00681014">
        <w:t xml:space="preserve"> на более чем 85 % тестовых заданий.</w:t>
      </w:r>
    </w:p>
    <w:p w:rsidR="00282E28" w:rsidRPr="00681014" w:rsidRDefault="00282E28" w:rsidP="00282E28">
      <w:pPr>
        <w:ind w:firstLine="709"/>
        <w:jc w:val="both"/>
      </w:pPr>
      <w:r w:rsidRPr="00681014">
        <w:t xml:space="preserve">Оценка «хорошо» выставляется при условии правильного ответа </w:t>
      </w:r>
      <w:r w:rsidRPr="00681014">
        <w:rPr>
          <w:rFonts w:eastAsia="Calibri"/>
          <w:color w:val="000000"/>
        </w:rPr>
        <w:t>обучающегося</w:t>
      </w:r>
      <w:r>
        <w:t xml:space="preserve"> на 71-84</w:t>
      </w:r>
      <w:r w:rsidRPr="00681014">
        <w:t> % тестовых заданий.</w:t>
      </w:r>
    </w:p>
    <w:p w:rsidR="00282E28" w:rsidRPr="00681014" w:rsidRDefault="00282E28" w:rsidP="00282E28">
      <w:pPr>
        <w:ind w:firstLine="709"/>
        <w:jc w:val="both"/>
      </w:pPr>
      <w:r w:rsidRPr="00681014">
        <w:t>Оценка «удовлетворительно» выставляется при условии правильного ответа на 56-70 % тестовых заданий.</w:t>
      </w:r>
    </w:p>
    <w:p w:rsidR="0093709D" w:rsidRDefault="00282E28" w:rsidP="00990838">
      <w:pPr>
        <w:ind w:firstLine="709"/>
        <w:jc w:val="both"/>
      </w:pPr>
      <w:r w:rsidRPr="00681014">
        <w:t>Оценка «неудовлетворительно» выставляется при условии правильного ответа на</w:t>
      </w:r>
      <w:r w:rsidR="00990838">
        <w:t xml:space="preserve"> 55 % тестовых заданий и менее.</w:t>
      </w:r>
    </w:p>
    <w:p w:rsidR="00F86A7F" w:rsidRPr="006062AA" w:rsidRDefault="00ED006B" w:rsidP="006062AA">
      <w:r w:rsidRPr="00F55FF0">
        <w:rPr>
          <w:b/>
        </w:rPr>
        <w:t xml:space="preserve">Темы </w:t>
      </w:r>
      <w:r w:rsidR="00F86A7F" w:rsidRPr="00F55FF0">
        <w:rPr>
          <w:b/>
        </w:rPr>
        <w:t>докладов</w:t>
      </w:r>
      <w:r w:rsidR="00F55FF0" w:rsidRPr="00F55FF0">
        <w:rPr>
          <w:b/>
        </w:rPr>
        <w:t xml:space="preserve"> </w:t>
      </w:r>
      <w:r w:rsidR="00E36366">
        <w:rPr>
          <w:b/>
        </w:rPr>
        <w:t>для самостоятельной подготовки, представления и</w:t>
      </w:r>
      <w:r w:rsidR="00F55FF0" w:rsidRPr="00F55FF0">
        <w:rPr>
          <w:b/>
        </w:rPr>
        <w:t xml:space="preserve"> обсуждения</w:t>
      </w:r>
      <w:r w:rsidR="00E36366">
        <w:rPr>
          <w:b/>
        </w:rPr>
        <w:t xml:space="preserve"> на семинарском занятии</w:t>
      </w:r>
      <w:r w:rsidR="005964F3">
        <w:rPr>
          <w:b/>
        </w:rPr>
        <w:t xml:space="preserve"> </w:t>
      </w:r>
      <w:r w:rsidR="006062AA">
        <w:t>(для проверки уровня освоения компетенции ПК(ИМ)-1 (индикатор ПК-ИМ)-1.3), ПК(ИМ)-2 (индикатор ПК(ИМ)2.1)</w:t>
      </w:r>
      <w:r w:rsidR="00F86A7F" w:rsidRPr="00F55FF0">
        <w:rPr>
          <w:b/>
        </w:rPr>
        <w:t>:</w:t>
      </w:r>
    </w:p>
    <w:p w:rsidR="00035ADF" w:rsidRPr="004A3557" w:rsidRDefault="00B6335E" w:rsidP="00D621A5">
      <w:pPr>
        <w:pStyle w:val="a5"/>
        <w:numPr>
          <w:ilvl w:val="0"/>
          <w:numId w:val="7"/>
        </w:numPr>
        <w:ind w:right="535"/>
        <w:jc w:val="both"/>
        <w:rPr>
          <w:sz w:val="24"/>
        </w:rPr>
      </w:pPr>
      <w:r>
        <w:rPr>
          <w:sz w:val="24"/>
        </w:rPr>
        <w:lastRenderedPageBreak/>
        <w:t>Теория бюджетного федерализма</w:t>
      </w:r>
    </w:p>
    <w:p w:rsidR="00035ADF" w:rsidRDefault="004A3557" w:rsidP="00D621A5">
      <w:pPr>
        <w:numPr>
          <w:ilvl w:val="0"/>
          <w:numId w:val="7"/>
        </w:numPr>
        <w:ind w:right="535"/>
        <w:jc w:val="both"/>
      </w:pPr>
      <w:r>
        <w:t>Правовое регулирование бюджетной системы и бюджетного устройства</w:t>
      </w:r>
    </w:p>
    <w:p w:rsidR="00035ADF" w:rsidRDefault="004A3557" w:rsidP="00D621A5">
      <w:pPr>
        <w:numPr>
          <w:ilvl w:val="0"/>
          <w:numId w:val="7"/>
        </w:numPr>
        <w:ind w:right="535"/>
        <w:jc w:val="both"/>
      </w:pPr>
      <w:r>
        <w:t xml:space="preserve">Принципы построения бюджетной системы, их значение. </w:t>
      </w:r>
    </w:p>
    <w:p w:rsidR="00035ADF" w:rsidRDefault="004A3557" w:rsidP="00D621A5">
      <w:pPr>
        <w:numPr>
          <w:ilvl w:val="0"/>
          <w:numId w:val="7"/>
        </w:numPr>
        <w:ind w:right="535"/>
        <w:jc w:val="both"/>
      </w:pPr>
      <w:r>
        <w:t>Децентрализованная модель бюджетного федерализма, ее особенности.</w:t>
      </w:r>
    </w:p>
    <w:p w:rsidR="00035ADF" w:rsidRDefault="004A3557" w:rsidP="00D621A5">
      <w:pPr>
        <w:numPr>
          <w:ilvl w:val="0"/>
          <w:numId w:val="7"/>
        </w:numPr>
        <w:ind w:right="535"/>
        <w:jc w:val="both"/>
      </w:pPr>
      <w:r>
        <w:t>Основные этапы развития бюджетной системы РФ.</w:t>
      </w:r>
    </w:p>
    <w:p w:rsidR="004A3557" w:rsidRDefault="004A3557" w:rsidP="00D621A5">
      <w:pPr>
        <w:numPr>
          <w:ilvl w:val="0"/>
          <w:numId w:val="7"/>
        </w:numPr>
        <w:ind w:right="535"/>
        <w:jc w:val="both"/>
      </w:pPr>
      <w:r>
        <w:t>Зарубежный опыт построения бюджетных систем федеративного типа.</w:t>
      </w:r>
    </w:p>
    <w:p w:rsidR="004A3557" w:rsidRDefault="004A3557" w:rsidP="00D621A5">
      <w:pPr>
        <w:numPr>
          <w:ilvl w:val="0"/>
          <w:numId w:val="7"/>
        </w:numPr>
        <w:ind w:right="535"/>
        <w:jc w:val="both"/>
      </w:pPr>
      <w:r>
        <w:t>Механизмы финансовой поддержки бюджетов бюджетной системы РФ.</w:t>
      </w:r>
    </w:p>
    <w:p w:rsidR="004A3557" w:rsidRDefault="004A3557" w:rsidP="00D621A5">
      <w:pPr>
        <w:numPr>
          <w:ilvl w:val="0"/>
          <w:numId w:val="7"/>
        </w:numPr>
        <w:ind w:right="535"/>
        <w:jc w:val="both"/>
      </w:pPr>
      <w:r>
        <w:t>Трансфертная политика и ее роль в обеспечении сбалансированности бюджетов бюджетной системы РФ.</w:t>
      </w:r>
    </w:p>
    <w:p w:rsidR="004A3557" w:rsidRDefault="004A3557" w:rsidP="00D621A5">
      <w:pPr>
        <w:numPr>
          <w:ilvl w:val="0"/>
          <w:numId w:val="7"/>
        </w:numPr>
        <w:ind w:right="535"/>
        <w:jc w:val="both"/>
      </w:pPr>
      <w:r>
        <w:t>Ответственность за нарушение бюджетного законодательства.</w:t>
      </w:r>
    </w:p>
    <w:p w:rsidR="004A3557" w:rsidRDefault="004A3557" w:rsidP="00D621A5">
      <w:pPr>
        <w:numPr>
          <w:ilvl w:val="0"/>
          <w:numId w:val="7"/>
        </w:numPr>
        <w:ind w:right="535"/>
        <w:jc w:val="both"/>
      </w:pPr>
      <w:r>
        <w:t>Горизонтальное и вертикальное бюджетное выравнивание.</w:t>
      </w:r>
    </w:p>
    <w:p w:rsidR="004A3557" w:rsidRDefault="004A3557" w:rsidP="00D621A5">
      <w:pPr>
        <w:numPr>
          <w:ilvl w:val="0"/>
          <w:numId w:val="7"/>
        </w:numPr>
        <w:ind w:right="535"/>
        <w:jc w:val="both"/>
      </w:pPr>
      <w:r>
        <w:t>Фондовые методы регулирования межбюджетных отношений в РФ.</w:t>
      </w:r>
    </w:p>
    <w:p w:rsidR="004A3557" w:rsidRDefault="009F0320" w:rsidP="00D621A5">
      <w:pPr>
        <w:numPr>
          <w:ilvl w:val="0"/>
          <w:numId w:val="7"/>
        </w:numPr>
        <w:ind w:right="535"/>
        <w:jc w:val="both"/>
      </w:pPr>
      <w:r>
        <w:t>Реформирование межбюджетных отношений в РФ.</w:t>
      </w:r>
    </w:p>
    <w:p w:rsidR="009F0320" w:rsidRDefault="009F0320" w:rsidP="00D621A5">
      <w:pPr>
        <w:numPr>
          <w:ilvl w:val="0"/>
          <w:numId w:val="7"/>
        </w:numPr>
        <w:ind w:right="535"/>
        <w:jc w:val="both"/>
      </w:pPr>
      <w:r>
        <w:t>Зарубежная практика бюджетных взаимоотношений.</w:t>
      </w:r>
    </w:p>
    <w:p w:rsidR="00A50C68" w:rsidRPr="00681014" w:rsidRDefault="00A50C68" w:rsidP="00A50C68">
      <w:pPr>
        <w:keepNext/>
        <w:jc w:val="center"/>
        <w:rPr>
          <w:b/>
          <w:lang w:eastAsia="en-US"/>
        </w:rPr>
      </w:pPr>
      <w:r w:rsidRPr="00681014">
        <w:rPr>
          <w:b/>
          <w:lang w:eastAsia="en-US"/>
        </w:rPr>
        <w:t>Критерии оценки доклада:</w:t>
      </w:r>
    </w:p>
    <w:p w:rsidR="00A50C68" w:rsidRPr="00681014" w:rsidRDefault="00A50C68" w:rsidP="00B70E75">
      <w:pPr>
        <w:ind w:firstLine="709"/>
        <w:jc w:val="both"/>
        <w:rPr>
          <w:iCs/>
        </w:rPr>
      </w:pPr>
      <w:r w:rsidRPr="00681014">
        <w:rPr>
          <w:iCs/>
        </w:rPr>
        <w:t>Оценка выставляется по 5-ти балльной шкале, оформляется в таблице с учетом соответствующих критериев</w:t>
      </w:r>
      <w:r>
        <w:rPr>
          <w:iCs/>
        </w:rPr>
        <w:t xml:space="preserve"> (результаты высылаются обучающимся при подведении итогов работы в семестре)</w:t>
      </w:r>
      <w:r w:rsidR="00752D57">
        <w:rPr>
          <w:iCs/>
        </w:rPr>
        <w:t xml:space="preserve"> (методические указания по написанию и оформлению доклада представлены в приложении 2). Доклад представляется на семинарском занятии в виде презентации к докладу. Обучающемуся дается 7 минут для краткого изложения полученных результатов исследования. По окончании доклада могут быть заданы вопросы по теме исследования.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927"/>
        <w:gridCol w:w="1316"/>
        <w:gridCol w:w="1317"/>
        <w:gridCol w:w="1317"/>
        <w:gridCol w:w="1252"/>
      </w:tblGrid>
      <w:tr w:rsidR="00A50C68" w:rsidRPr="00681014" w:rsidTr="00367939">
        <w:trPr>
          <w:trHeight w:val="138"/>
        </w:trPr>
        <w:tc>
          <w:tcPr>
            <w:tcW w:w="1101" w:type="dxa"/>
            <w:vMerge w:val="restart"/>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jc w:val="both"/>
              <w:rPr>
                <w:b/>
                <w:iCs/>
                <w:sz w:val="20"/>
                <w:szCs w:val="20"/>
              </w:rPr>
            </w:pPr>
            <w:r w:rsidRPr="00681014">
              <w:rPr>
                <w:b/>
                <w:iCs/>
                <w:sz w:val="20"/>
                <w:szCs w:val="20"/>
              </w:rPr>
              <w:t>№ п/п</w:t>
            </w:r>
          </w:p>
        </w:tc>
        <w:tc>
          <w:tcPr>
            <w:tcW w:w="1885" w:type="dxa"/>
            <w:vMerge w:val="restart"/>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jc w:val="both"/>
              <w:rPr>
                <w:b/>
                <w:iCs/>
                <w:sz w:val="20"/>
                <w:szCs w:val="20"/>
              </w:rPr>
            </w:pPr>
            <w:r w:rsidRPr="00681014">
              <w:rPr>
                <w:b/>
                <w:iCs/>
                <w:sz w:val="20"/>
                <w:szCs w:val="20"/>
              </w:rPr>
              <w:t>Критерий оценки</w:t>
            </w:r>
          </w:p>
        </w:tc>
        <w:tc>
          <w:tcPr>
            <w:tcW w:w="5202" w:type="dxa"/>
            <w:gridSpan w:val="4"/>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jc w:val="center"/>
              <w:rPr>
                <w:b/>
                <w:iCs/>
                <w:sz w:val="20"/>
                <w:szCs w:val="20"/>
              </w:rPr>
            </w:pPr>
            <w:r w:rsidRPr="00681014">
              <w:rPr>
                <w:b/>
                <w:iCs/>
                <w:sz w:val="20"/>
                <w:szCs w:val="20"/>
              </w:rPr>
              <w:t>Оценка по 5-ти балльной шкале</w:t>
            </w:r>
          </w:p>
        </w:tc>
      </w:tr>
      <w:tr w:rsidR="00A50C68" w:rsidRPr="00681014" w:rsidTr="00367939">
        <w:trPr>
          <w:trHeight w:val="1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rPr>
                <w:b/>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rPr>
                <w:b/>
                <w:iCs/>
                <w:sz w:val="20"/>
                <w:szCs w:val="20"/>
              </w:rPr>
            </w:pPr>
          </w:p>
        </w:tc>
        <w:tc>
          <w:tcPr>
            <w:tcW w:w="5202" w:type="dxa"/>
            <w:gridSpan w:val="4"/>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center"/>
              <w:rPr>
                <w:b/>
                <w:iCs/>
                <w:sz w:val="20"/>
                <w:szCs w:val="20"/>
              </w:rPr>
            </w:pPr>
          </w:p>
        </w:tc>
      </w:tr>
      <w:tr w:rsidR="00A50C68" w:rsidRPr="00681014" w:rsidTr="00367939">
        <w:tc>
          <w:tcPr>
            <w:tcW w:w="0" w:type="auto"/>
            <w:vMerge/>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rPr>
                <w:b/>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rPr>
                <w:b/>
                <w:iCs/>
                <w:sz w:val="20"/>
                <w:szCs w:val="20"/>
              </w:rPr>
            </w:pPr>
          </w:p>
        </w:tc>
        <w:tc>
          <w:tcPr>
            <w:tcW w:w="1316"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jc w:val="center"/>
              <w:rPr>
                <w:b/>
                <w:iCs/>
                <w:sz w:val="20"/>
                <w:szCs w:val="20"/>
              </w:rPr>
            </w:pPr>
            <w:r w:rsidRPr="00681014">
              <w:rPr>
                <w:b/>
                <w:iCs/>
                <w:sz w:val="20"/>
                <w:szCs w:val="20"/>
              </w:rPr>
              <w:t>2</w:t>
            </w:r>
          </w:p>
        </w:tc>
        <w:tc>
          <w:tcPr>
            <w:tcW w:w="1317"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jc w:val="center"/>
              <w:rPr>
                <w:b/>
                <w:iCs/>
                <w:sz w:val="20"/>
                <w:szCs w:val="20"/>
              </w:rPr>
            </w:pPr>
            <w:r w:rsidRPr="00681014">
              <w:rPr>
                <w:b/>
                <w:iCs/>
                <w:sz w:val="20"/>
                <w:szCs w:val="20"/>
              </w:rPr>
              <w:t>3</w:t>
            </w:r>
          </w:p>
        </w:tc>
        <w:tc>
          <w:tcPr>
            <w:tcW w:w="1317"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jc w:val="center"/>
              <w:rPr>
                <w:b/>
                <w:iCs/>
                <w:sz w:val="20"/>
                <w:szCs w:val="20"/>
              </w:rPr>
            </w:pPr>
            <w:r w:rsidRPr="00681014">
              <w:rPr>
                <w:b/>
                <w:iCs/>
                <w:sz w:val="20"/>
                <w:szCs w:val="20"/>
              </w:rPr>
              <w:t>4</w:t>
            </w:r>
          </w:p>
        </w:tc>
        <w:tc>
          <w:tcPr>
            <w:tcW w:w="1252"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jc w:val="center"/>
              <w:rPr>
                <w:b/>
                <w:iCs/>
                <w:sz w:val="20"/>
                <w:szCs w:val="20"/>
              </w:rPr>
            </w:pPr>
            <w:r w:rsidRPr="00681014">
              <w:rPr>
                <w:b/>
                <w:iCs/>
                <w:sz w:val="20"/>
                <w:szCs w:val="20"/>
              </w:rPr>
              <w:t>5</w:t>
            </w:r>
          </w:p>
        </w:tc>
      </w:tr>
      <w:tr w:rsidR="00A50C68" w:rsidRPr="00681014" w:rsidTr="00367939">
        <w:tc>
          <w:tcPr>
            <w:tcW w:w="1101" w:type="dxa"/>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jc w:val="center"/>
              <w:rPr>
                <w:b/>
                <w:iCs/>
                <w:sz w:val="20"/>
                <w:szCs w:val="20"/>
              </w:rPr>
            </w:pPr>
            <w:r w:rsidRPr="00681014">
              <w:rPr>
                <w:b/>
                <w:iCs/>
                <w:sz w:val="20"/>
                <w:szCs w:val="20"/>
              </w:rPr>
              <w:t>1</w:t>
            </w:r>
          </w:p>
        </w:tc>
        <w:tc>
          <w:tcPr>
            <w:tcW w:w="1885"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jc w:val="both"/>
              <w:rPr>
                <w:b/>
                <w:iCs/>
                <w:sz w:val="20"/>
                <w:szCs w:val="20"/>
              </w:rPr>
            </w:pPr>
            <w:r w:rsidRPr="00681014">
              <w:rPr>
                <w:sz w:val="20"/>
                <w:szCs w:val="20"/>
              </w:rPr>
              <w:t>соответствие содержания работы теме</w:t>
            </w:r>
          </w:p>
        </w:tc>
        <w:tc>
          <w:tcPr>
            <w:tcW w:w="1316"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r>
      <w:tr w:rsidR="00A50C68" w:rsidRPr="00681014" w:rsidTr="00367939">
        <w:tc>
          <w:tcPr>
            <w:tcW w:w="1101" w:type="dxa"/>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jc w:val="center"/>
              <w:rPr>
                <w:b/>
                <w:iCs/>
                <w:sz w:val="20"/>
                <w:szCs w:val="20"/>
              </w:rPr>
            </w:pPr>
            <w:r w:rsidRPr="00681014">
              <w:rPr>
                <w:b/>
                <w:iCs/>
                <w:sz w:val="20"/>
                <w:szCs w:val="20"/>
              </w:rPr>
              <w:t>2</w:t>
            </w:r>
          </w:p>
        </w:tc>
        <w:tc>
          <w:tcPr>
            <w:tcW w:w="1885"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rPr>
                <w:b/>
                <w:iCs/>
                <w:sz w:val="20"/>
                <w:szCs w:val="20"/>
              </w:rPr>
            </w:pPr>
            <w:r w:rsidRPr="00681014">
              <w:rPr>
                <w:sz w:val="20"/>
                <w:szCs w:val="20"/>
              </w:rPr>
              <w:t xml:space="preserve">самостоятельность выполнения работы, </w:t>
            </w:r>
            <w:r w:rsidR="00367939">
              <w:rPr>
                <w:sz w:val="20"/>
                <w:szCs w:val="20"/>
              </w:rPr>
              <w:t xml:space="preserve">ее </w:t>
            </w:r>
            <w:r w:rsidRPr="00681014">
              <w:rPr>
                <w:sz w:val="20"/>
                <w:szCs w:val="20"/>
              </w:rPr>
              <w:t>исследовательский характер</w:t>
            </w:r>
          </w:p>
        </w:tc>
        <w:tc>
          <w:tcPr>
            <w:tcW w:w="1316"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r>
      <w:tr w:rsidR="00A50C68" w:rsidRPr="00681014" w:rsidTr="00367939">
        <w:tc>
          <w:tcPr>
            <w:tcW w:w="1101" w:type="dxa"/>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jc w:val="center"/>
              <w:rPr>
                <w:b/>
                <w:iCs/>
                <w:sz w:val="20"/>
                <w:szCs w:val="20"/>
              </w:rPr>
            </w:pPr>
            <w:r w:rsidRPr="00681014">
              <w:rPr>
                <w:b/>
                <w:iCs/>
                <w:sz w:val="20"/>
                <w:szCs w:val="20"/>
              </w:rPr>
              <w:t>3</w:t>
            </w:r>
          </w:p>
        </w:tc>
        <w:tc>
          <w:tcPr>
            <w:tcW w:w="1885"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rPr>
                <w:b/>
                <w:iCs/>
                <w:sz w:val="20"/>
                <w:szCs w:val="20"/>
              </w:rPr>
            </w:pPr>
            <w:r w:rsidRPr="00681014">
              <w:rPr>
                <w:sz w:val="20"/>
                <w:szCs w:val="20"/>
              </w:rPr>
              <w:t>глубина проработки материала</w:t>
            </w:r>
          </w:p>
        </w:tc>
        <w:tc>
          <w:tcPr>
            <w:tcW w:w="1316"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r>
      <w:tr w:rsidR="00A50C68" w:rsidRPr="00681014" w:rsidTr="00367939">
        <w:tc>
          <w:tcPr>
            <w:tcW w:w="1101" w:type="dxa"/>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jc w:val="center"/>
              <w:rPr>
                <w:b/>
                <w:iCs/>
                <w:sz w:val="20"/>
                <w:szCs w:val="20"/>
              </w:rPr>
            </w:pPr>
            <w:r w:rsidRPr="00681014">
              <w:rPr>
                <w:b/>
                <w:iCs/>
                <w:sz w:val="20"/>
                <w:szCs w:val="20"/>
              </w:rPr>
              <w:t>4</w:t>
            </w:r>
          </w:p>
        </w:tc>
        <w:tc>
          <w:tcPr>
            <w:tcW w:w="1885"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rPr>
                <w:b/>
                <w:iCs/>
                <w:sz w:val="20"/>
                <w:szCs w:val="20"/>
              </w:rPr>
            </w:pPr>
            <w:r w:rsidRPr="00681014">
              <w:rPr>
                <w:sz w:val="20"/>
                <w:szCs w:val="20"/>
              </w:rPr>
              <w:t>использование рекомендованной и справочной литературы по теме</w:t>
            </w:r>
          </w:p>
        </w:tc>
        <w:tc>
          <w:tcPr>
            <w:tcW w:w="1316"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r>
      <w:tr w:rsidR="00A50C68" w:rsidRPr="00681014" w:rsidTr="00367939">
        <w:tc>
          <w:tcPr>
            <w:tcW w:w="1101" w:type="dxa"/>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jc w:val="center"/>
              <w:rPr>
                <w:b/>
                <w:iCs/>
                <w:sz w:val="20"/>
                <w:szCs w:val="20"/>
              </w:rPr>
            </w:pPr>
            <w:r w:rsidRPr="00681014">
              <w:rPr>
                <w:b/>
                <w:iCs/>
                <w:sz w:val="20"/>
                <w:szCs w:val="20"/>
              </w:rPr>
              <w:t>5</w:t>
            </w:r>
          </w:p>
        </w:tc>
        <w:tc>
          <w:tcPr>
            <w:tcW w:w="1885"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rPr>
                <w:b/>
                <w:iCs/>
                <w:sz w:val="20"/>
                <w:szCs w:val="20"/>
              </w:rPr>
            </w:pPr>
            <w:r w:rsidRPr="00681014">
              <w:rPr>
                <w:sz w:val="20"/>
                <w:szCs w:val="20"/>
              </w:rPr>
              <w:t>логичность и последовательность изложения, обоснованность и доказательность выводов</w:t>
            </w:r>
          </w:p>
        </w:tc>
        <w:tc>
          <w:tcPr>
            <w:tcW w:w="1316"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r>
      <w:tr w:rsidR="00A50C68" w:rsidRPr="00681014" w:rsidTr="00367939">
        <w:tc>
          <w:tcPr>
            <w:tcW w:w="1101" w:type="dxa"/>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jc w:val="center"/>
              <w:rPr>
                <w:b/>
                <w:iCs/>
                <w:sz w:val="20"/>
                <w:szCs w:val="20"/>
              </w:rPr>
            </w:pPr>
            <w:r w:rsidRPr="00681014">
              <w:rPr>
                <w:b/>
                <w:iCs/>
                <w:sz w:val="20"/>
                <w:szCs w:val="20"/>
              </w:rPr>
              <w:t>6</w:t>
            </w:r>
          </w:p>
        </w:tc>
        <w:tc>
          <w:tcPr>
            <w:tcW w:w="1885"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rPr>
                <w:sz w:val="20"/>
                <w:szCs w:val="20"/>
              </w:rPr>
            </w:pPr>
            <w:r w:rsidRPr="00681014">
              <w:rPr>
                <w:sz w:val="20"/>
                <w:szCs w:val="20"/>
              </w:rPr>
              <w:t>грамотность изложения</w:t>
            </w:r>
          </w:p>
        </w:tc>
        <w:tc>
          <w:tcPr>
            <w:tcW w:w="1316"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r>
      <w:tr w:rsidR="00A50C68" w:rsidRPr="00681014" w:rsidTr="00367939">
        <w:tc>
          <w:tcPr>
            <w:tcW w:w="1101" w:type="dxa"/>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jc w:val="center"/>
              <w:rPr>
                <w:b/>
                <w:iCs/>
                <w:sz w:val="20"/>
                <w:szCs w:val="20"/>
              </w:rPr>
            </w:pPr>
            <w:r w:rsidRPr="00681014">
              <w:rPr>
                <w:b/>
                <w:iCs/>
                <w:sz w:val="20"/>
                <w:szCs w:val="20"/>
              </w:rPr>
              <w:t>7</w:t>
            </w:r>
          </w:p>
        </w:tc>
        <w:tc>
          <w:tcPr>
            <w:tcW w:w="1885"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autoSpaceDE w:val="0"/>
              <w:autoSpaceDN w:val="0"/>
              <w:adjustRightInd w:val="0"/>
              <w:rPr>
                <w:sz w:val="20"/>
                <w:szCs w:val="20"/>
              </w:rPr>
            </w:pPr>
            <w:r w:rsidRPr="00681014">
              <w:rPr>
                <w:sz w:val="20"/>
                <w:szCs w:val="20"/>
              </w:rPr>
              <w:t>использование презентации</w:t>
            </w:r>
          </w:p>
          <w:p w:rsidR="00A50C68" w:rsidRPr="00681014" w:rsidRDefault="00A50C68" w:rsidP="00367939">
            <w:pPr>
              <w:rPr>
                <w:sz w:val="20"/>
                <w:szCs w:val="20"/>
              </w:rPr>
            </w:pPr>
          </w:p>
        </w:tc>
        <w:tc>
          <w:tcPr>
            <w:tcW w:w="1316"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r>
      <w:tr w:rsidR="00A50C68" w:rsidRPr="00681014" w:rsidTr="00367939">
        <w:tc>
          <w:tcPr>
            <w:tcW w:w="1101" w:type="dxa"/>
            <w:tcBorders>
              <w:top w:val="single" w:sz="4" w:space="0" w:color="auto"/>
              <w:left w:val="single" w:sz="4" w:space="0" w:color="auto"/>
              <w:bottom w:val="single" w:sz="4" w:space="0" w:color="auto"/>
              <w:right w:val="single" w:sz="4" w:space="0" w:color="auto"/>
            </w:tcBorders>
            <w:vAlign w:val="center"/>
            <w:hideMark/>
          </w:tcPr>
          <w:p w:rsidR="00A50C68" w:rsidRPr="00681014" w:rsidRDefault="00A50C68" w:rsidP="00367939">
            <w:pPr>
              <w:jc w:val="center"/>
              <w:rPr>
                <w:iCs/>
                <w:sz w:val="20"/>
                <w:szCs w:val="20"/>
              </w:rPr>
            </w:pPr>
            <w:r w:rsidRPr="00681014">
              <w:rPr>
                <w:iCs/>
                <w:sz w:val="20"/>
                <w:szCs w:val="20"/>
              </w:rPr>
              <w:t>8</w:t>
            </w:r>
          </w:p>
        </w:tc>
        <w:tc>
          <w:tcPr>
            <w:tcW w:w="1885" w:type="dxa"/>
            <w:tcBorders>
              <w:top w:val="single" w:sz="4" w:space="0" w:color="auto"/>
              <w:left w:val="single" w:sz="4" w:space="0" w:color="auto"/>
              <w:bottom w:val="single" w:sz="4" w:space="0" w:color="auto"/>
              <w:right w:val="single" w:sz="4" w:space="0" w:color="auto"/>
            </w:tcBorders>
            <w:hideMark/>
          </w:tcPr>
          <w:p w:rsidR="00A50C68" w:rsidRPr="00681014" w:rsidRDefault="00A50C68" w:rsidP="00367939">
            <w:pPr>
              <w:autoSpaceDE w:val="0"/>
              <w:autoSpaceDN w:val="0"/>
              <w:adjustRightInd w:val="0"/>
              <w:rPr>
                <w:sz w:val="20"/>
                <w:szCs w:val="20"/>
              </w:rPr>
            </w:pPr>
            <w:r w:rsidRPr="00681014">
              <w:rPr>
                <w:sz w:val="20"/>
                <w:szCs w:val="20"/>
              </w:rPr>
              <w:t>Обоснованность и четкость ответов на вопросы</w:t>
            </w:r>
          </w:p>
        </w:tc>
        <w:tc>
          <w:tcPr>
            <w:tcW w:w="1316"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317"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c>
          <w:tcPr>
            <w:tcW w:w="1252" w:type="dxa"/>
            <w:tcBorders>
              <w:top w:val="single" w:sz="4" w:space="0" w:color="auto"/>
              <w:left w:val="single" w:sz="4" w:space="0" w:color="auto"/>
              <w:bottom w:val="single" w:sz="4" w:space="0" w:color="auto"/>
              <w:right w:val="single" w:sz="4" w:space="0" w:color="auto"/>
            </w:tcBorders>
          </w:tcPr>
          <w:p w:rsidR="00A50C68" w:rsidRPr="00681014" w:rsidRDefault="00A50C68" w:rsidP="00367939">
            <w:pPr>
              <w:jc w:val="both"/>
              <w:rPr>
                <w:b/>
                <w:iCs/>
                <w:sz w:val="20"/>
                <w:szCs w:val="20"/>
              </w:rPr>
            </w:pPr>
          </w:p>
        </w:tc>
      </w:tr>
    </w:tbl>
    <w:p w:rsidR="00A50C68" w:rsidRPr="00681014" w:rsidRDefault="00A50C68" w:rsidP="00C44000">
      <w:pPr>
        <w:autoSpaceDE w:val="0"/>
        <w:autoSpaceDN w:val="0"/>
        <w:adjustRightInd w:val="0"/>
        <w:ind w:firstLine="709"/>
        <w:jc w:val="both"/>
        <w:rPr>
          <w:rFonts w:eastAsia="Calibri"/>
          <w:color w:val="000000"/>
        </w:rPr>
      </w:pPr>
    </w:p>
    <w:p w:rsidR="00367939" w:rsidRDefault="00367939" w:rsidP="00367939">
      <w:pPr>
        <w:autoSpaceDE w:val="0"/>
        <w:autoSpaceDN w:val="0"/>
        <w:adjustRightInd w:val="0"/>
        <w:ind w:firstLine="709"/>
        <w:jc w:val="both"/>
      </w:pPr>
      <w:r>
        <w:t xml:space="preserve">Оценка «отлично» выставляется при условии выполнения всех требований к содержанию и оформлению доклада: обозначена проблема и обоснована её актуальность; </w:t>
      </w:r>
      <w:r>
        <w:lastRenderedPageBreak/>
        <w:t>сделан анализ различных точек зрения на рассматриваемую проблему и логично изложена собственная позиция; сформулированы выводы, выдержан объём; соблюдены требования к оформлению текста доклада и презентации, обучающийся хорошо владеет материалом, наглядно иллюстрирует его, отвечает на вопросы, возникающие в процессе обсуждения.</w:t>
      </w:r>
    </w:p>
    <w:p w:rsidR="00367939" w:rsidRDefault="00367939" w:rsidP="00367939">
      <w:pPr>
        <w:autoSpaceDE w:val="0"/>
        <w:autoSpaceDN w:val="0"/>
        <w:adjustRightInd w:val="0"/>
        <w:ind w:firstLine="709"/>
        <w:jc w:val="both"/>
      </w:pPr>
      <w:r>
        <w:t>Оценка «хорошо»</w:t>
      </w:r>
      <w:r w:rsidRPr="00367939">
        <w:t xml:space="preserve"> </w:t>
      </w:r>
      <w:r>
        <w:t>выставляется при условии, что основные требования к содержанию и оформлению доклада выполнены, но при этом допущены недочёты, в частности, имеются неточности в изложении материала; отсутствует логическая последовательность в суждениях; имеются упущения в оформлении как текста, так и презентации к докладу, ответы не всегда точны и логичны.</w:t>
      </w:r>
    </w:p>
    <w:p w:rsidR="00367939" w:rsidRDefault="00367939" w:rsidP="00367939">
      <w:pPr>
        <w:autoSpaceDE w:val="0"/>
        <w:autoSpaceDN w:val="0"/>
        <w:adjustRightInd w:val="0"/>
        <w:ind w:firstLine="709"/>
        <w:jc w:val="both"/>
      </w:pPr>
      <w:r>
        <w:t>Оценка «удовлетворительно» –  имеются существенные отступления от требований к содержанию и наглядному представлению основных вопросов, затрагиваемых в докладе. В частности, тема освещена лишь частично; допущены фактические ошибки в содержании; отсутствуют выводы.</w:t>
      </w:r>
    </w:p>
    <w:p w:rsidR="00367939" w:rsidRDefault="00367939" w:rsidP="00367939">
      <w:pPr>
        <w:autoSpaceDE w:val="0"/>
        <w:autoSpaceDN w:val="0"/>
        <w:adjustRightInd w:val="0"/>
        <w:ind w:firstLine="709"/>
        <w:jc w:val="both"/>
      </w:pPr>
      <w:r>
        <w:t>Оценка «неудовлетворительно выставляется, если рассматриваемая тема не раскрыта, обнаруживается существенное непонимание проблемы</w:t>
      </w:r>
      <w:r w:rsidR="00752D57">
        <w:t xml:space="preserve"> или доклад не подготовлен и не представлен</w:t>
      </w:r>
      <w:r>
        <w:t>.</w:t>
      </w:r>
    </w:p>
    <w:p w:rsidR="00C44000" w:rsidRPr="00B6335E" w:rsidRDefault="00C44000" w:rsidP="00C44000">
      <w:pPr>
        <w:ind w:right="535"/>
        <w:jc w:val="both"/>
      </w:pPr>
    </w:p>
    <w:p w:rsidR="00ED006B" w:rsidRPr="005A36FC" w:rsidRDefault="00035ADF" w:rsidP="005A36FC">
      <w:pPr>
        <w:jc w:val="center"/>
        <w:rPr>
          <w:b/>
          <w:color w:val="FF0000"/>
        </w:rPr>
      </w:pPr>
      <w:r w:rsidRPr="00ED006B">
        <w:rPr>
          <w:b/>
        </w:rPr>
        <w:t xml:space="preserve">Тема 2. </w:t>
      </w:r>
      <w:r w:rsidR="004A3557" w:rsidRPr="00350FCB">
        <w:rPr>
          <w:b/>
          <w:iCs/>
        </w:rPr>
        <w:t>Бюджетный процесс в РФ</w:t>
      </w:r>
    </w:p>
    <w:p w:rsidR="00F86A7F" w:rsidRPr="00F55FF0" w:rsidRDefault="00F55FF0" w:rsidP="006062AA">
      <w:r w:rsidRPr="00F55FF0">
        <w:rPr>
          <w:b/>
        </w:rPr>
        <w:t xml:space="preserve">Темы докладов </w:t>
      </w:r>
      <w:r w:rsidR="00E36366">
        <w:rPr>
          <w:b/>
        </w:rPr>
        <w:t>для самостоятельной подготовки, представления</w:t>
      </w:r>
      <w:r w:rsidRPr="00F55FF0">
        <w:rPr>
          <w:b/>
        </w:rPr>
        <w:t xml:space="preserve"> </w:t>
      </w:r>
      <w:r w:rsidR="00E36366">
        <w:rPr>
          <w:b/>
        </w:rPr>
        <w:t xml:space="preserve">и </w:t>
      </w:r>
      <w:r w:rsidR="00990838">
        <w:rPr>
          <w:b/>
        </w:rPr>
        <w:t>обсуждения на</w:t>
      </w:r>
      <w:r w:rsidR="00E36366">
        <w:rPr>
          <w:b/>
        </w:rPr>
        <w:t xml:space="preserve"> семинарском занятии</w:t>
      </w:r>
      <w:r w:rsidRPr="00F55FF0">
        <w:rPr>
          <w:b/>
        </w:rPr>
        <w:t xml:space="preserve"> </w:t>
      </w:r>
      <w:r w:rsidR="0046677E" w:rsidRPr="00F55FF0">
        <w:rPr>
          <w:b/>
        </w:rPr>
        <w:t>по теме 2</w:t>
      </w:r>
      <w:r w:rsidR="006062AA">
        <w:rPr>
          <w:b/>
        </w:rPr>
        <w:t xml:space="preserve"> </w:t>
      </w:r>
      <w:r w:rsidR="006062AA">
        <w:t>(для проверки уровня освоения компетенции ПК(ИМ)-1 (индикатор ПК-ИМ)-1.3), ПК(ИМ)-2 (индикатор ПК(ИМ)2.1)</w:t>
      </w:r>
      <w:r w:rsidR="005A36FC" w:rsidRPr="00F55FF0">
        <w:t>:</w:t>
      </w:r>
    </w:p>
    <w:p w:rsidR="005A36FC" w:rsidRDefault="005A36FC" w:rsidP="00D621A5">
      <w:pPr>
        <w:pStyle w:val="a5"/>
        <w:numPr>
          <w:ilvl w:val="0"/>
          <w:numId w:val="8"/>
        </w:numPr>
        <w:ind w:right="535"/>
        <w:jc w:val="both"/>
        <w:rPr>
          <w:sz w:val="24"/>
        </w:rPr>
      </w:pPr>
      <w:r>
        <w:rPr>
          <w:sz w:val="24"/>
        </w:rPr>
        <w:t>Анализ системы нормативного регул</w:t>
      </w:r>
      <w:r w:rsidR="009F0320">
        <w:rPr>
          <w:sz w:val="24"/>
        </w:rPr>
        <w:t>ирования бюджетной</w:t>
      </w:r>
      <w:r>
        <w:rPr>
          <w:sz w:val="24"/>
        </w:rPr>
        <w:t xml:space="preserve"> сферы в РФ</w:t>
      </w:r>
    </w:p>
    <w:p w:rsidR="00035ADF" w:rsidRPr="005A36FC" w:rsidRDefault="00035ADF" w:rsidP="00D621A5">
      <w:pPr>
        <w:pStyle w:val="a5"/>
        <w:numPr>
          <w:ilvl w:val="0"/>
          <w:numId w:val="8"/>
        </w:numPr>
        <w:ind w:right="535"/>
        <w:jc w:val="both"/>
        <w:rPr>
          <w:sz w:val="24"/>
        </w:rPr>
      </w:pPr>
      <w:r w:rsidRPr="005A36FC">
        <w:rPr>
          <w:sz w:val="24"/>
        </w:rPr>
        <w:t>Функции и полномочия фе</w:t>
      </w:r>
      <w:r w:rsidR="005A36FC">
        <w:rPr>
          <w:sz w:val="24"/>
        </w:rPr>
        <w:t>деральных органов</w:t>
      </w:r>
      <w:r w:rsidR="009F0320">
        <w:rPr>
          <w:sz w:val="24"/>
        </w:rPr>
        <w:t xml:space="preserve"> власти в бюджетной</w:t>
      </w:r>
      <w:r w:rsidRPr="005A36FC">
        <w:rPr>
          <w:sz w:val="24"/>
        </w:rPr>
        <w:t xml:space="preserve"> сфере</w:t>
      </w:r>
    </w:p>
    <w:p w:rsidR="00035ADF" w:rsidRDefault="00035ADF" w:rsidP="00D621A5">
      <w:pPr>
        <w:numPr>
          <w:ilvl w:val="0"/>
          <w:numId w:val="8"/>
        </w:numPr>
        <w:ind w:right="535"/>
        <w:jc w:val="both"/>
      </w:pPr>
      <w:r>
        <w:t>Функции и п</w:t>
      </w:r>
      <w:r w:rsidR="005A36FC">
        <w:t>олномочия органов</w:t>
      </w:r>
      <w:r>
        <w:t xml:space="preserve"> власти субъектов федерации в </w:t>
      </w:r>
      <w:r w:rsidR="009F0320">
        <w:t>бюджетной</w:t>
      </w:r>
      <w:r>
        <w:t xml:space="preserve"> сфере</w:t>
      </w:r>
    </w:p>
    <w:p w:rsidR="00035ADF" w:rsidRDefault="00035ADF" w:rsidP="00D621A5">
      <w:pPr>
        <w:numPr>
          <w:ilvl w:val="0"/>
          <w:numId w:val="8"/>
        </w:numPr>
        <w:ind w:right="535"/>
        <w:jc w:val="both"/>
      </w:pPr>
      <w:r>
        <w:t xml:space="preserve">Функции и полномочия органов местного самоуправления в </w:t>
      </w:r>
      <w:r w:rsidR="009F0320">
        <w:t>бюджетной</w:t>
      </w:r>
      <w:r>
        <w:t xml:space="preserve"> сфере</w:t>
      </w:r>
    </w:p>
    <w:p w:rsidR="005A36FC" w:rsidRDefault="005A36FC" w:rsidP="00D621A5">
      <w:pPr>
        <w:numPr>
          <w:ilvl w:val="0"/>
          <w:numId w:val="8"/>
        </w:numPr>
        <w:ind w:right="535"/>
        <w:jc w:val="both"/>
      </w:pPr>
      <w:r>
        <w:t xml:space="preserve">Распределение полномочий между уровнями государственного управления в </w:t>
      </w:r>
      <w:r w:rsidR="009F0320">
        <w:t>бюджетной</w:t>
      </w:r>
      <w:r>
        <w:t xml:space="preserve"> сфере</w:t>
      </w:r>
    </w:p>
    <w:p w:rsidR="009F0320" w:rsidRDefault="009F0320" w:rsidP="00D621A5">
      <w:pPr>
        <w:numPr>
          <w:ilvl w:val="0"/>
          <w:numId w:val="8"/>
        </w:numPr>
        <w:ind w:right="535"/>
        <w:jc w:val="both"/>
      </w:pPr>
      <w:r>
        <w:t>Общие положения составления, рассмотрения и утверждения бюджетов бюджетной системы РФ</w:t>
      </w:r>
    </w:p>
    <w:p w:rsidR="009F0320" w:rsidRDefault="009F0320" w:rsidP="00D621A5">
      <w:pPr>
        <w:numPr>
          <w:ilvl w:val="0"/>
          <w:numId w:val="8"/>
        </w:numPr>
        <w:ind w:right="535"/>
        <w:jc w:val="both"/>
      </w:pPr>
      <w:r>
        <w:t>Составление, рассмотрение и утверждение региональных бюджетов</w:t>
      </w:r>
    </w:p>
    <w:p w:rsidR="009F0320" w:rsidRDefault="009F0320" w:rsidP="00D621A5">
      <w:pPr>
        <w:numPr>
          <w:ilvl w:val="0"/>
          <w:numId w:val="8"/>
        </w:numPr>
        <w:ind w:right="535"/>
        <w:jc w:val="both"/>
      </w:pPr>
      <w:r>
        <w:t>Основные этапы исполнения бюджетов по доходам</w:t>
      </w:r>
    </w:p>
    <w:p w:rsidR="009F0320" w:rsidRPr="009F0320" w:rsidRDefault="009F0320" w:rsidP="00D621A5">
      <w:pPr>
        <w:pStyle w:val="a5"/>
        <w:numPr>
          <w:ilvl w:val="0"/>
          <w:numId w:val="8"/>
        </w:numPr>
        <w:rPr>
          <w:sz w:val="24"/>
        </w:rPr>
      </w:pPr>
      <w:r w:rsidRPr="009F0320">
        <w:rPr>
          <w:sz w:val="24"/>
        </w:rPr>
        <w:t>Основные этап</w:t>
      </w:r>
      <w:r>
        <w:rPr>
          <w:sz w:val="24"/>
        </w:rPr>
        <w:t>ы исполнения бюджетов по расходам</w:t>
      </w:r>
    </w:p>
    <w:p w:rsidR="009F0320" w:rsidRDefault="009F0320" w:rsidP="00D621A5">
      <w:pPr>
        <w:numPr>
          <w:ilvl w:val="0"/>
          <w:numId w:val="8"/>
        </w:numPr>
        <w:ind w:right="535"/>
        <w:jc w:val="both"/>
      </w:pPr>
      <w:r>
        <w:t>Лимиты бюджетных обязательств</w:t>
      </w:r>
    </w:p>
    <w:p w:rsidR="009F0320" w:rsidRDefault="009F0320" w:rsidP="00D621A5">
      <w:pPr>
        <w:numPr>
          <w:ilvl w:val="0"/>
          <w:numId w:val="8"/>
        </w:numPr>
        <w:ind w:right="535"/>
        <w:jc w:val="both"/>
      </w:pPr>
      <w:r>
        <w:t>Задачи и функции органов Федерального казначейства</w:t>
      </w:r>
    </w:p>
    <w:p w:rsidR="009F0320" w:rsidRDefault="009F0320" w:rsidP="00D621A5">
      <w:pPr>
        <w:numPr>
          <w:ilvl w:val="0"/>
          <w:numId w:val="8"/>
        </w:numPr>
        <w:ind w:right="535"/>
        <w:jc w:val="both"/>
      </w:pPr>
      <w:r>
        <w:t>Исполнение региональных и местных бюджетов</w:t>
      </w:r>
    </w:p>
    <w:p w:rsidR="009F0320" w:rsidRDefault="009F0320" w:rsidP="00D621A5">
      <w:pPr>
        <w:numPr>
          <w:ilvl w:val="0"/>
          <w:numId w:val="8"/>
        </w:numPr>
        <w:ind w:right="535"/>
        <w:jc w:val="both"/>
      </w:pPr>
      <w:r>
        <w:t>Экономический анализ бюджетных показателей</w:t>
      </w:r>
    </w:p>
    <w:p w:rsidR="009F0320" w:rsidRDefault="009F0320" w:rsidP="00D621A5">
      <w:pPr>
        <w:numPr>
          <w:ilvl w:val="0"/>
          <w:numId w:val="8"/>
        </w:numPr>
        <w:ind w:right="535"/>
        <w:jc w:val="both"/>
      </w:pPr>
      <w:r>
        <w:t>Эволюция взглядов экономистов на дефицит бюджета</w:t>
      </w:r>
    </w:p>
    <w:p w:rsidR="009F0320" w:rsidRDefault="009F0320" w:rsidP="00D621A5">
      <w:pPr>
        <w:numPr>
          <w:ilvl w:val="0"/>
          <w:numId w:val="8"/>
        </w:numPr>
        <w:ind w:right="535"/>
        <w:jc w:val="both"/>
      </w:pPr>
      <w:r>
        <w:t>Источники финансирования дефицитов бюджетов бюджетной системы РФ</w:t>
      </w:r>
    </w:p>
    <w:p w:rsidR="009F0320" w:rsidRDefault="009F0320" w:rsidP="00D621A5">
      <w:pPr>
        <w:numPr>
          <w:ilvl w:val="0"/>
          <w:numId w:val="8"/>
        </w:numPr>
        <w:ind w:right="535"/>
        <w:jc w:val="both"/>
      </w:pPr>
      <w:r>
        <w:t>Профицит бюджета и порядок его использования</w:t>
      </w:r>
    </w:p>
    <w:p w:rsidR="009F0320" w:rsidRDefault="009F0320" w:rsidP="00D621A5">
      <w:pPr>
        <w:numPr>
          <w:ilvl w:val="0"/>
          <w:numId w:val="8"/>
        </w:numPr>
        <w:ind w:right="535"/>
        <w:jc w:val="both"/>
      </w:pPr>
      <w:r>
        <w:t>Методы управления бюджетным дефицитом.</w:t>
      </w:r>
    </w:p>
    <w:p w:rsidR="009F0320" w:rsidRDefault="009F0320" w:rsidP="00D621A5">
      <w:pPr>
        <w:numPr>
          <w:ilvl w:val="0"/>
          <w:numId w:val="8"/>
        </w:numPr>
        <w:ind w:right="535"/>
        <w:jc w:val="both"/>
      </w:pPr>
      <w:r>
        <w:t>Источники формирования и направления использования средств Резервного фонда и Фонда национального благосостояния.</w:t>
      </w:r>
    </w:p>
    <w:p w:rsidR="00D61E91" w:rsidRDefault="00D61E91" w:rsidP="00D621A5">
      <w:pPr>
        <w:numPr>
          <w:ilvl w:val="0"/>
          <w:numId w:val="8"/>
        </w:numPr>
        <w:ind w:right="535"/>
        <w:jc w:val="both"/>
      </w:pPr>
      <w:r>
        <w:t>Среднесрочное бюджетное планирование</w:t>
      </w:r>
    </w:p>
    <w:p w:rsidR="00D61E91" w:rsidRDefault="00D61E91" w:rsidP="00D621A5">
      <w:pPr>
        <w:numPr>
          <w:ilvl w:val="0"/>
          <w:numId w:val="8"/>
        </w:numPr>
        <w:ind w:right="535"/>
        <w:jc w:val="both"/>
      </w:pPr>
      <w:r>
        <w:t>Бюджетное прогнозирование</w:t>
      </w:r>
    </w:p>
    <w:p w:rsidR="00D61E91" w:rsidRDefault="00D61E91" w:rsidP="00D621A5">
      <w:pPr>
        <w:numPr>
          <w:ilvl w:val="0"/>
          <w:numId w:val="8"/>
        </w:numPr>
        <w:ind w:right="535"/>
        <w:jc w:val="both"/>
      </w:pPr>
      <w:r>
        <w:t>Анализ деятельности органов государственного управления (федерального и субфедерального уровня) и МСУ в бюджетной сфере</w:t>
      </w:r>
    </w:p>
    <w:p w:rsidR="00D61E91" w:rsidRDefault="00D61E91" w:rsidP="00D621A5">
      <w:pPr>
        <w:numPr>
          <w:ilvl w:val="0"/>
          <w:numId w:val="8"/>
        </w:numPr>
        <w:ind w:right="535"/>
        <w:jc w:val="both"/>
      </w:pPr>
      <w:r>
        <w:t>Государственные и муниципальные заимствования</w:t>
      </w:r>
    </w:p>
    <w:p w:rsidR="00D61E91" w:rsidRDefault="00D61E91" w:rsidP="00D621A5">
      <w:pPr>
        <w:numPr>
          <w:ilvl w:val="0"/>
          <w:numId w:val="8"/>
        </w:numPr>
        <w:ind w:right="535"/>
        <w:jc w:val="both"/>
      </w:pPr>
      <w:r>
        <w:t>Государственные кредиты</w:t>
      </w:r>
    </w:p>
    <w:p w:rsidR="00676E7C" w:rsidRDefault="00676E7C" w:rsidP="00676E7C">
      <w:pPr>
        <w:ind w:left="360" w:right="535"/>
        <w:jc w:val="both"/>
      </w:pPr>
    </w:p>
    <w:p w:rsidR="009E0218" w:rsidRPr="00BA4059" w:rsidRDefault="00752D57" w:rsidP="009E0218">
      <w:pPr>
        <w:ind w:left="360" w:right="535"/>
        <w:jc w:val="both"/>
      </w:pPr>
      <w:r>
        <w:rPr>
          <w:b/>
        </w:rPr>
        <w:t>Примеры тестов</w:t>
      </w:r>
      <w:r w:rsidR="00776763" w:rsidRPr="00F55FF0">
        <w:rPr>
          <w:b/>
        </w:rPr>
        <w:t xml:space="preserve"> для самопроверки</w:t>
      </w:r>
      <w:r w:rsidR="00BA4059">
        <w:rPr>
          <w:b/>
        </w:rPr>
        <w:t xml:space="preserve"> </w:t>
      </w:r>
      <w:r w:rsidR="00BA4059" w:rsidRPr="00BA4059">
        <w:t>(для оценки уровня освоения компетенции</w:t>
      </w:r>
      <w:r w:rsidR="00BA4059">
        <w:t xml:space="preserve"> ПК</w:t>
      </w:r>
      <w:r w:rsidR="006062AA">
        <w:t>(ИМ)</w:t>
      </w:r>
      <w:r w:rsidR="00BA4059">
        <w:t xml:space="preserve">-2 </w:t>
      </w:r>
      <w:r w:rsidR="00990838">
        <w:t xml:space="preserve">(индикатор </w:t>
      </w:r>
      <w:r w:rsidR="006062AA">
        <w:t>ПК(ИМ)-2.</w:t>
      </w:r>
      <w:r w:rsidR="005964F3">
        <w:t>1</w:t>
      </w:r>
      <w:r w:rsidR="00BA4059">
        <w:t>)</w:t>
      </w:r>
      <w:r w:rsidR="00DB4868" w:rsidRPr="00BA4059">
        <w:t>:</w:t>
      </w:r>
      <w:r w:rsidR="009E0218" w:rsidRPr="00BA4059">
        <w:t xml:space="preserve">  </w:t>
      </w:r>
    </w:p>
    <w:p w:rsidR="00DB4868" w:rsidRPr="00B53C5F" w:rsidRDefault="009E0218" w:rsidP="00D621A5">
      <w:pPr>
        <w:pStyle w:val="a5"/>
        <w:numPr>
          <w:ilvl w:val="0"/>
          <w:numId w:val="16"/>
        </w:numPr>
        <w:ind w:right="535"/>
        <w:jc w:val="both"/>
        <w:rPr>
          <w:i/>
          <w:sz w:val="22"/>
          <w:szCs w:val="22"/>
        </w:rPr>
      </w:pPr>
      <w:r w:rsidRPr="00B53C5F">
        <w:rPr>
          <w:b/>
          <w:i/>
          <w:sz w:val="22"/>
          <w:szCs w:val="22"/>
        </w:rPr>
        <w:t>Бюджетный проце</w:t>
      </w:r>
      <w:r w:rsidR="00990838">
        <w:rPr>
          <w:b/>
          <w:i/>
          <w:sz w:val="22"/>
          <w:szCs w:val="22"/>
        </w:rPr>
        <w:t>сс в РФ на федеральном уровне вк</w:t>
      </w:r>
      <w:r w:rsidRPr="00B53C5F">
        <w:rPr>
          <w:b/>
          <w:i/>
          <w:sz w:val="22"/>
          <w:szCs w:val="22"/>
        </w:rPr>
        <w:t>лючает</w:t>
      </w:r>
      <w:r w:rsidRPr="00B53C5F">
        <w:rPr>
          <w:i/>
          <w:sz w:val="22"/>
          <w:szCs w:val="22"/>
        </w:rPr>
        <w:t>:</w:t>
      </w:r>
    </w:p>
    <w:p w:rsidR="009E0218" w:rsidRPr="00B53C5F" w:rsidRDefault="009E0218" w:rsidP="009E0218">
      <w:pPr>
        <w:pStyle w:val="a5"/>
        <w:ind w:left="360" w:right="535"/>
        <w:jc w:val="both"/>
        <w:rPr>
          <w:sz w:val="22"/>
          <w:szCs w:val="22"/>
        </w:rPr>
      </w:pPr>
      <w:r w:rsidRPr="00B53C5F">
        <w:rPr>
          <w:sz w:val="22"/>
          <w:szCs w:val="22"/>
        </w:rPr>
        <w:lastRenderedPageBreak/>
        <w:t>А) 2 стадии;</w:t>
      </w:r>
    </w:p>
    <w:p w:rsidR="009E0218" w:rsidRPr="00B53C5F" w:rsidRDefault="009E0218" w:rsidP="009E0218">
      <w:pPr>
        <w:pStyle w:val="a5"/>
        <w:ind w:left="360" w:right="535"/>
        <w:jc w:val="both"/>
        <w:rPr>
          <w:sz w:val="22"/>
          <w:szCs w:val="22"/>
        </w:rPr>
      </w:pPr>
      <w:r w:rsidRPr="00B53C5F">
        <w:rPr>
          <w:sz w:val="22"/>
          <w:szCs w:val="22"/>
        </w:rPr>
        <w:t>Б) 3 стадии;</w:t>
      </w:r>
    </w:p>
    <w:p w:rsidR="009E0218" w:rsidRPr="00B53C5F" w:rsidRDefault="009E0218" w:rsidP="009E0218">
      <w:pPr>
        <w:pStyle w:val="a5"/>
        <w:ind w:left="360" w:right="535"/>
        <w:jc w:val="both"/>
        <w:rPr>
          <w:sz w:val="22"/>
          <w:szCs w:val="22"/>
        </w:rPr>
      </w:pPr>
      <w:r w:rsidRPr="00B53C5F">
        <w:rPr>
          <w:sz w:val="22"/>
          <w:szCs w:val="22"/>
        </w:rPr>
        <w:t>В) 4 стадии;</w:t>
      </w:r>
    </w:p>
    <w:p w:rsidR="009E0218" w:rsidRPr="00B53C5F" w:rsidRDefault="009E0218" w:rsidP="009E0218">
      <w:pPr>
        <w:pStyle w:val="a5"/>
        <w:ind w:left="360" w:right="535"/>
        <w:jc w:val="both"/>
        <w:rPr>
          <w:sz w:val="22"/>
          <w:szCs w:val="22"/>
        </w:rPr>
      </w:pPr>
      <w:r w:rsidRPr="00B53C5F">
        <w:rPr>
          <w:sz w:val="22"/>
          <w:szCs w:val="22"/>
        </w:rPr>
        <w:t>Г) 5 стадий.</w:t>
      </w:r>
    </w:p>
    <w:p w:rsidR="009E0218" w:rsidRPr="00B53C5F" w:rsidRDefault="009E0218" w:rsidP="00D621A5">
      <w:pPr>
        <w:pStyle w:val="a5"/>
        <w:numPr>
          <w:ilvl w:val="0"/>
          <w:numId w:val="16"/>
        </w:numPr>
        <w:ind w:right="535"/>
        <w:jc w:val="both"/>
        <w:rPr>
          <w:b/>
          <w:i/>
          <w:sz w:val="22"/>
          <w:szCs w:val="22"/>
        </w:rPr>
      </w:pPr>
      <w:r w:rsidRPr="00B53C5F">
        <w:rPr>
          <w:b/>
          <w:i/>
          <w:sz w:val="22"/>
          <w:szCs w:val="22"/>
        </w:rPr>
        <w:t>Назовите форму финансовой помощи, при которой бюджетные средства предоставляются бюджету другого уровня бюджетной системы на безвозмездной и безвозвратной основах для покрытия текущих расходов:</w:t>
      </w:r>
    </w:p>
    <w:p w:rsidR="00210ED8" w:rsidRPr="00B53C5F" w:rsidRDefault="009E0218" w:rsidP="009E0218">
      <w:pPr>
        <w:ind w:left="360"/>
        <w:rPr>
          <w:sz w:val="22"/>
          <w:szCs w:val="22"/>
        </w:rPr>
      </w:pPr>
      <w:r w:rsidRPr="00B53C5F">
        <w:rPr>
          <w:sz w:val="22"/>
          <w:szCs w:val="22"/>
        </w:rPr>
        <w:t>А) дотация;</w:t>
      </w:r>
    </w:p>
    <w:p w:rsidR="009E0218" w:rsidRPr="00B53C5F" w:rsidRDefault="009E0218" w:rsidP="009E0218">
      <w:pPr>
        <w:ind w:left="360"/>
        <w:rPr>
          <w:sz w:val="22"/>
          <w:szCs w:val="22"/>
        </w:rPr>
      </w:pPr>
      <w:r w:rsidRPr="00B53C5F">
        <w:rPr>
          <w:sz w:val="22"/>
          <w:szCs w:val="22"/>
        </w:rPr>
        <w:t>Б) субсидия;</w:t>
      </w:r>
    </w:p>
    <w:p w:rsidR="009E0218" w:rsidRPr="00B53C5F" w:rsidRDefault="009E0218" w:rsidP="009E0218">
      <w:pPr>
        <w:ind w:left="360"/>
        <w:rPr>
          <w:sz w:val="22"/>
          <w:szCs w:val="22"/>
        </w:rPr>
      </w:pPr>
      <w:r w:rsidRPr="00B53C5F">
        <w:rPr>
          <w:sz w:val="22"/>
          <w:szCs w:val="22"/>
        </w:rPr>
        <w:t>В) субвенция;</w:t>
      </w:r>
    </w:p>
    <w:p w:rsidR="009E0218" w:rsidRPr="00B53C5F" w:rsidRDefault="009E0218" w:rsidP="009E0218">
      <w:pPr>
        <w:ind w:left="360"/>
        <w:rPr>
          <w:sz w:val="22"/>
          <w:szCs w:val="22"/>
        </w:rPr>
      </w:pPr>
      <w:r w:rsidRPr="00B53C5F">
        <w:rPr>
          <w:sz w:val="22"/>
          <w:szCs w:val="22"/>
        </w:rPr>
        <w:t>Г) трансферт.</w:t>
      </w:r>
    </w:p>
    <w:p w:rsidR="009E0218" w:rsidRPr="00B53C5F" w:rsidRDefault="009E0218" w:rsidP="00D621A5">
      <w:pPr>
        <w:pStyle w:val="a5"/>
        <w:numPr>
          <w:ilvl w:val="0"/>
          <w:numId w:val="16"/>
        </w:numPr>
        <w:rPr>
          <w:b/>
          <w:i/>
          <w:sz w:val="22"/>
          <w:szCs w:val="22"/>
        </w:rPr>
      </w:pPr>
      <w:r w:rsidRPr="00B53C5F">
        <w:rPr>
          <w:b/>
          <w:i/>
          <w:sz w:val="22"/>
          <w:szCs w:val="22"/>
        </w:rPr>
        <w:t>Допускается ли внесение поправок в проект федерального закона о федеральном бюджете на заключительном этапе принятия:</w:t>
      </w:r>
    </w:p>
    <w:p w:rsidR="009E0218" w:rsidRPr="00B53C5F" w:rsidRDefault="009E0218" w:rsidP="009E0218">
      <w:pPr>
        <w:pStyle w:val="a5"/>
        <w:ind w:left="360"/>
        <w:rPr>
          <w:sz w:val="22"/>
          <w:szCs w:val="22"/>
        </w:rPr>
      </w:pPr>
      <w:r w:rsidRPr="00B53C5F">
        <w:rPr>
          <w:sz w:val="22"/>
          <w:szCs w:val="22"/>
        </w:rPr>
        <w:t>А) да;</w:t>
      </w:r>
    </w:p>
    <w:p w:rsidR="009E0218" w:rsidRPr="00B53C5F" w:rsidRDefault="009E0218" w:rsidP="009E0218">
      <w:pPr>
        <w:pStyle w:val="a5"/>
        <w:ind w:left="360"/>
        <w:rPr>
          <w:sz w:val="22"/>
          <w:szCs w:val="22"/>
        </w:rPr>
      </w:pPr>
      <w:r w:rsidRPr="00B53C5F">
        <w:rPr>
          <w:sz w:val="22"/>
          <w:szCs w:val="22"/>
        </w:rPr>
        <w:t>Б) нет;</w:t>
      </w:r>
    </w:p>
    <w:p w:rsidR="009E0218" w:rsidRPr="00B53C5F" w:rsidRDefault="009E0218" w:rsidP="009E0218">
      <w:pPr>
        <w:pStyle w:val="a5"/>
        <w:ind w:left="360"/>
        <w:rPr>
          <w:sz w:val="22"/>
          <w:szCs w:val="22"/>
        </w:rPr>
      </w:pPr>
      <w:r w:rsidRPr="00B53C5F">
        <w:rPr>
          <w:sz w:val="22"/>
          <w:szCs w:val="22"/>
        </w:rPr>
        <w:t>В) только по указу Президента РФ;</w:t>
      </w:r>
    </w:p>
    <w:p w:rsidR="009E0218" w:rsidRPr="00B53C5F" w:rsidRDefault="009E0218" w:rsidP="009E0218">
      <w:pPr>
        <w:pStyle w:val="a5"/>
        <w:ind w:left="360"/>
        <w:rPr>
          <w:sz w:val="22"/>
          <w:szCs w:val="22"/>
        </w:rPr>
      </w:pPr>
      <w:r w:rsidRPr="00B53C5F">
        <w:rPr>
          <w:sz w:val="22"/>
          <w:szCs w:val="22"/>
        </w:rPr>
        <w:t>Г) нет правильного ответа.</w:t>
      </w:r>
    </w:p>
    <w:p w:rsidR="009E0218" w:rsidRPr="00B53C5F" w:rsidRDefault="00AA7473" w:rsidP="00D621A5">
      <w:pPr>
        <w:pStyle w:val="a5"/>
        <w:numPr>
          <w:ilvl w:val="0"/>
          <w:numId w:val="16"/>
        </w:numPr>
        <w:rPr>
          <w:b/>
          <w:i/>
          <w:sz w:val="22"/>
          <w:szCs w:val="22"/>
        </w:rPr>
      </w:pPr>
      <w:r w:rsidRPr="00B53C5F">
        <w:rPr>
          <w:b/>
          <w:i/>
          <w:sz w:val="22"/>
          <w:szCs w:val="22"/>
        </w:rPr>
        <w:t>В какой форме разрабатываются и утверждаются бюджеты субъектов РФ и территориальных государственных внебюджетных фондов:</w:t>
      </w:r>
    </w:p>
    <w:p w:rsidR="009E0218" w:rsidRPr="00B53C5F" w:rsidRDefault="00AA7473" w:rsidP="009E0218">
      <w:pPr>
        <w:ind w:left="360"/>
        <w:rPr>
          <w:sz w:val="22"/>
          <w:szCs w:val="22"/>
        </w:rPr>
      </w:pPr>
      <w:r w:rsidRPr="00B53C5F">
        <w:rPr>
          <w:sz w:val="22"/>
          <w:szCs w:val="22"/>
        </w:rPr>
        <w:t>А) в форме правовых актов (решений) представительных органов;</w:t>
      </w:r>
    </w:p>
    <w:p w:rsidR="00AA7473" w:rsidRPr="00B53C5F" w:rsidRDefault="00AA7473" w:rsidP="009E0218">
      <w:pPr>
        <w:ind w:left="360"/>
        <w:rPr>
          <w:sz w:val="22"/>
          <w:szCs w:val="22"/>
        </w:rPr>
      </w:pPr>
      <w:r w:rsidRPr="00B53C5F">
        <w:rPr>
          <w:sz w:val="22"/>
          <w:szCs w:val="22"/>
        </w:rPr>
        <w:t>Б) в форме федеральных законов;</w:t>
      </w:r>
    </w:p>
    <w:p w:rsidR="00AA7473" w:rsidRPr="00B53C5F" w:rsidRDefault="00AA7473" w:rsidP="009E0218">
      <w:pPr>
        <w:ind w:left="360"/>
        <w:rPr>
          <w:sz w:val="22"/>
          <w:szCs w:val="22"/>
        </w:rPr>
      </w:pPr>
      <w:r w:rsidRPr="00B53C5F">
        <w:rPr>
          <w:sz w:val="22"/>
          <w:szCs w:val="22"/>
        </w:rPr>
        <w:t>В) в форме законов субъектов РФ;</w:t>
      </w:r>
    </w:p>
    <w:p w:rsidR="00AA7473" w:rsidRPr="00B53C5F" w:rsidRDefault="00AA7473" w:rsidP="009E0218">
      <w:pPr>
        <w:ind w:left="360"/>
        <w:rPr>
          <w:sz w:val="22"/>
          <w:szCs w:val="22"/>
        </w:rPr>
      </w:pPr>
      <w:r w:rsidRPr="00B53C5F">
        <w:rPr>
          <w:sz w:val="22"/>
          <w:szCs w:val="22"/>
        </w:rPr>
        <w:t>Г) в форме постановлений исполнительных органов.</w:t>
      </w:r>
    </w:p>
    <w:p w:rsidR="000546C6" w:rsidRPr="00B53C5F" w:rsidRDefault="000546C6" w:rsidP="00D621A5">
      <w:pPr>
        <w:pStyle w:val="a5"/>
        <w:numPr>
          <w:ilvl w:val="0"/>
          <w:numId w:val="16"/>
        </w:numPr>
        <w:rPr>
          <w:b/>
          <w:i/>
          <w:sz w:val="22"/>
          <w:szCs w:val="22"/>
        </w:rPr>
      </w:pPr>
      <w:r w:rsidRPr="00B53C5F">
        <w:rPr>
          <w:b/>
          <w:i/>
          <w:sz w:val="22"/>
          <w:szCs w:val="22"/>
        </w:rPr>
        <w:t>Какой принцип означает, что бюджетные средства выделяются в распоряжение конкретных бюджетополучателей:</w:t>
      </w:r>
    </w:p>
    <w:p w:rsidR="000546C6" w:rsidRPr="00B53C5F" w:rsidRDefault="000546C6" w:rsidP="000546C6">
      <w:pPr>
        <w:pStyle w:val="a5"/>
        <w:ind w:left="360"/>
        <w:rPr>
          <w:sz w:val="22"/>
          <w:szCs w:val="22"/>
        </w:rPr>
      </w:pPr>
      <w:r w:rsidRPr="00B53C5F">
        <w:rPr>
          <w:sz w:val="22"/>
          <w:szCs w:val="22"/>
        </w:rPr>
        <w:t>А) гласности.</w:t>
      </w:r>
    </w:p>
    <w:p w:rsidR="000546C6" w:rsidRPr="00B53C5F" w:rsidRDefault="000546C6" w:rsidP="000546C6">
      <w:pPr>
        <w:pStyle w:val="a5"/>
        <w:ind w:left="360"/>
        <w:rPr>
          <w:sz w:val="22"/>
          <w:szCs w:val="22"/>
        </w:rPr>
      </w:pPr>
      <w:r w:rsidRPr="00B53C5F">
        <w:rPr>
          <w:sz w:val="22"/>
          <w:szCs w:val="22"/>
        </w:rPr>
        <w:t>Б) эффективности и экономности использования бюджетных средств.</w:t>
      </w:r>
    </w:p>
    <w:p w:rsidR="000546C6" w:rsidRPr="00B53C5F" w:rsidRDefault="000546C6" w:rsidP="000546C6">
      <w:pPr>
        <w:pStyle w:val="a5"/>
        <w:ind w:left="360"/>
        <w:rPr>
          <w:sz w:val="22"/>
          <w:szCs w:val="22"/>
        </w:rPr>
      </w:pPr>
      <w:r w:rsidRPr="00B53C5F">
        <w:rPr>
          <w:sz w:val="22"/>
          <w:szCs w:val="22"/>
        </w:rPr>
        <w:t>В) адресности использования бюджетных средств.</w:t>
      </w:r>
    </w:p>
    <w:p w:rsidR="003A6DB0" w:rsidRPr="00B53C5F" w:rsidRDefault="000546C6" w:rsidP="003A6DB0">
      <w:pPr>
        <w:pStyle w:val="a5"/>
        <w:ind w:left="360"/>
        <w:rPr>
          <w:sz w:val="22"/>
          <w:szCs w:val="22"/>
        </w:rPr>
      </w:pPr>
      <w:r w:rsidRPr="00B53C5F">
        <w:rPr>
          <w:sz w:val="22"/>
          <w:szCs w:val="22"/>
        </w:rPr>
        <w:t>Г) полноты отражения доходов и расходов.</w:t>
      </w:r>
    </w:p>
    <w:p w:rsidR="003A6DB0" w:rsidRPr="00B53C5F" w:rsidRDefault="003A6DB0" w:rsidP="00D621A5">
      <w:pPr>
        <w:pStyle w:val="a5"/>
        <w:numPr>
          <w:ilvl w:val="0"/>
          <w:numId w:val="16"/>
        </w:numPr>
        <w:rPr>
          <w:b/>
          <w:sz w:val="22"/>
          <w:szCs w:val="22"/>
        </w:rPr>
      </w:pPr>
      <w:r w:rsidRPr="00B53C5F">
        <w:rPr>
          <w:b/>
          <w:sz w:val="22"/>
          <w:szCs w:val="22"/>
        </w:rPr>
        <w:t>Какой орган утверждает отчет об исполнении федерального бюджета:</w:t>
      </w:r>
    </w:p>
    <w:p w:rsidR="003A6DB0" w:rsidRPr="00B53C5F" w:rsidRDefault="003A6DB0" w:rsidP="003A6DB0">
      <w:pPr>
        <w:pStyle w:val="a5"/>
        <w:ind w:left="360"/>
        <w:rPr>
          <w:sz w:val="22"/>
          <w:szCs w:val="22"/>
        </w:rPr>
      </w:pPr>
      <w:r w:rsidRPr="00B53C5F">
        <w:rPr>
          <w:sz w:val="22"/>
          <w:szCs w:val="22"/>
        </w:rPr>
        <w:t>А) Президент РФ.</w:t>
      </w:r>
    </w:p>
    <w:p w:rsidR="003A6DB0" w:rsidRPr="00B53C5F" w:rsidRDefault="003A6DB0" w:rsidP="003A6DB0">
      <w:pPr>
        <w:pStyle w:val="a5"/>
        <w:ind w:left="360"/>
        <w:rPr>
          <w:sz w:val="22"/>
          <w:szCs w:val="22"/>
        </w:rPr>
      </w:pPr>
      <w:r w:rsidRPr="00B53C5F">
        <w:rPr>
          <w:sz w:val="22"/>
          <w:szCs w:val="22"/>
        </w:rPr>
        <w:t>Б) Правительство РФ.</w:t>
      </w:r>
    </w:p>
    <w:p w:rsidR="003A6DB0" w:rsidRPr="00B53C5F" w:rsidRDefault="003A6DB0" w:rsidP="003A6DB0">
      <w:pPr>
        <w:pStyle w:val="a5"/>
        <w:ind w:left="360"/>
        <w:rPr>
          <w:sz w:val="22"/>
          <w:szCs w:val="22"/>
        </w:rPr>
      </w:pPr>
      <w:r w:rsidRPr="00B53C5F">
        <w:rPr>
          <w:sz w:val="22"/>
          <w:szCs w:val="22"/>
        </w:rPr>
        <w:t>В) Федеральное собрание РФ.</w:t>
      </w:r>
    </w:p>
    <w:p w:rsidR="003A6DB0" w:rsidRPr="00B53C5F" w:rsidRDefault="003A6DB0" w:rsidP="003A6DB0">
      <w:pPr>
        <w:pStyle w:val="a5"/>
        <w:ind w:left="360"/>
        <w:rPr>
          <w:sz w:val="22"/>
          <w:szCs w:val="22"/>
        </w:rPr>
      </w:pPr>
      <w:r w:rsidRPr="00B53C5F">
        <w:rPr>
          <w:sz w:val="22"/>
          <w:szCs w:val="22"/>
        </w:rPr>
        <w:t>Г) Государственная Дума РФ.</w:t>
      </w:r>
    </w:p>
    <w:p w:rsidR="00557DDC" w:rsidRPr="00A0115A" w:rsidRDefault="00BA4059" w:rsidP="00557DDC">
      <w:pPr>
        <w:pStyle w:val="a5"/>
        <w:ind w:left="360"/>
        <w:rPr>
          <w:b/>
          <w:sz w:val="20"/>
          <w:szCs w:val="20"/>
        </w:rPr>
      </w:pPr>
      <w:r>
        <w:rPr>
          <w:b/>
          <w:sz w:val="24"/>
        </w:rPr>
        <w:t>Пример ситуационного задания</w:t>
      </w:r>
      <w:r w:rsidR="00A0115A">
        <w:rPr>
          <w:b/>
          <w:sz w:val="24"/>
        </w:rPr>
        <w:t xml:space="preserve"> (</w:t>
      </w:r>
      <w:r w:rsidR="00A0115A" w:rsidRPr="00BA4059">
        <w:rPr>
          <w:b/>
          <w:i/>
          <w:sz w:val="22"/>
          <w:szCs w:val="22"/>
        </w:rPr>
        <w:t>для</w:t>
      </w:r>
      <w:r w:rsidR="00A0115A">
        <w:rPr>
          <w:b/>
          <w:sz w:val="24"/>
        </w:rPr>
        <w:t xml:space="preserve"> </w:t>
      </w:r>
      <w:r w:rsidR="00A0115A" w:rsidRPr="00A0115A">
        <w:rPr>
          <w:b/>
          <w:i/>
          <w:sz w:val="20"/>
          <w:szCs w:val="20"/>
        </w:rPr>
        <w:t>оценки уровня освоения компетенций (ПК (ОУ)-1 индикатор ПК(ОУ)-1.2; ПК(ИМ)-1 индикатор ПК(ИМ)-1.3, ПК(ИМ)-2, индикатор ПК(ИМ)-2.1</w:t>
      </w:r>
      <w:r w:rsidR="00557DDC" w:rsidRPr="00A0115A">
        <w:rPr>
          <w:b/>
          <w:sz w:val="20"/>
          <w:szCs w:val="20"/>
        </w:rPr>
        <w:t>:</w:t>
      </w:r>
    </w:p>
    <w:p w:rsidR="00557DDC" w:rsidRPr="00851181" w:rsidRDefault="00557DDC" w:rsidP="006D587A">
      <w:pPr>
        <w:pStyle w:val="a5"/>
        <w:ind w:left="360" w:firstLine="349"/>
        <w:jc w:val="both"/>
        <w:rPr>
          <w:sz w:val="22"/>
          <w:szCs w:val="22"/>
        </w:rPr>
      </w:pPr>
      <w:r w:rsidRPr="00F55FF0">
        <w:rPr>
          <w:sz w:val="22"/>
          <w:szCs w:val="22"/>
        </w:rPr>
        <w:t>По отчетным данным</w:t>
      </w:r>
      <w:r w:rsidR="00F55FF0">
        <w:rPr>
          <w:sz w:val="22"/>
          <w:szCs w:val="22"/>
        </w:rPr>
        <w:t xml:space="preserve"> органов государственного и муниципального управления</w:t>
      </w:r>
      <w:r w:rsidRPr="00F55FF0">
        <w:rPr>
          <w:sz w:val="22"/>
          <w:szCs w:val="22"/>
        </w:rPr>
        <w:t>, публикуемым</w:t>
      </w:r>
      <w:r w:rsidRPr="00851181">
        <w:rPr>
          <w:sz w:val="22"/>
          <w:szCs w:val="22"/>
        </w:rPr>
        <w:t xml:space="preserve"> в сети Интернет</w:t>
      </w:r>
      <w:r w:rsidR="006D587A" w:rsidRPr="00851181">
        <w:rPr>
          <w:sz w:val="22"/>
          <w:szCs w:val="22"/>
        </w:rPr>
        <w:t>,</w:t>
      </w:r>
      <w:r w:rsidRPr="00851181">
        <w:rPr>
          <w:sz w:val="22"/>
          <w:szCs w:val="22"/>
        </w:rPr>
        <w:t xml:space="preserve"> проанализируй</w:t>
      </w:r>
      <w:r w:rsidR="00F55FF0">
        <w:rPr>
          <w:sz w:val="22"/>
          <w:szCs w:val="22"/>
        </w:rPr>
        <w:t>те</w:t>
      </w:r>
      <w:r w:rsidRPr="00851181">
        <w:rPr>
          <w:sz w:val="22"/>
          <w:szCs w:val="22"/>
        </w:rPr>
        <w:t xml:space="preserve"> (по уровням бюджетной системы РФ)</w:t>
      </w:r>
      <w:r w:rsidR="006D587A" w:rsidRPr="00851181">
        <w:rPr>
          <w:sz w:val="22"/>
          <w:szCs w:val="22"/>
        </w:rPr>
        <w:t xml:space="preserve"> за 3 года, сделайте соответствующие выв</w:t>
      </w:r>
      <w:r w:rsidR="00722FBC" w:rsidRPr="00851181">
        <w:rPr>
          <w:sz w:val="22"/>
          <w:szCs w:val="22"/>
        </w:rPr>
        <w:t>оды и дайте краткую характеристику бюджетной политики</w:t>
      </w:r>
      <w:r w:rsidR="00D14594">
        <w:rPr>
          <w:sz w:val="22"/>
          <w:szCs w:val="22"/>
        </w:rPr>
        <w:t xml:space="preserve"> (на соответствующем уровне управления)</w:t>
      </w:r>
      <w:r w:rsidR="00F55FF0">
        <w:rPr>
          <w:sz w:val="22"/>
          <w:szCs w:val="22"/>
        </w:rPr>
        <w:t xml:space="preserve"> по</w:t>
      </w:r>
      <w:r w:rsidRPr="00851181">
        <w:rPr>
          <w:sz w:val="22"/>
          <w:szCs w:val="22"/>
        </w:rPr>
        <w:t>:</w:t>
      </w:r>
    </w:p>
    <w:p w:rsidR="00557DDC" w:rsidRPr="00851181" w:rsidRDefault="006D587A" w:rsidP="00D621A5">
      <w:pPr>
        <w:pStyle w:val="a5"/>
        <w:numPr>
          <w:ilvl w:val="0"/>
          <w:numId w:val="19"/>
        </w:numPr>
        <w:rPr>
          <w:sz w:val="22"/>
          <w:szCs w:val="22"/>
        </w:rPr>
      </w:pPr>
      <w:r w:rsidRPr="00851181">
        <w:rPr>
          <w:sz w:val="22"/>
          <w:szCs w:val="22"/>
        </w:rPr>
        <w:t xml:space="preserve">исполнению бюджетов по </w:t>
      </w:r>
      <w:r w:rsidR="00557DDC" w:rsidRPr="00851181">
        <w:rPr>
          <w:sz w:val="22"/>
          <w:szCs w:val="22"/>
        </w:rPr>
        <w:t>доходам</w:t>
      </w:r>
      <w:r w:rsidRPr="00851181">
        <w:rPr>
          <w:sz w:val="22"/>
          <w:szCs w:val="22"/>
        </w:rPr>
        <w:t>;</w:t>
      </w:r>
    </w:p>
    <w:p w:rsidR="006D587A" w:rsidRPr="00851181" w:rsidRDefault="006D587A" w:rsidP="00D621A5">
      <w:pPr>
        <w:pStyle w:val="a5"/>
        <w:numPr>
          <w:ilvl w:val="0"/>
          <w:numId w:val="19"/>
        </w:numPr>
        <w:rPr>
          <w:sz w:val="22"/>
          <w:szCs w:val="22"/>
        </w:rPr>
      </w:pPr>
      <w:r w:rsidRPr="00851181">
        <w:rPr>
          <w:sz w:val="22"/>
          <w:szCs w:val="22"/>
        </w:rPr>
        <w:t>исполнению бюджетов по расходам;</w:t>
      </w:r>
    </w:p>
    <w:p w:rsidR="006D587A" w:rsidRPr="00851181" w:rsidRDefault="006D587A" w:rsidP="00D621A5">
      <w:pPr>
        <w:pStyle w:val="a5"/>
        <w:numPr>
          <w:ilvl w:val="0"/>
          <w:numId w:val="19"/>
        </w:numPr>
        <w:rPr>
          <w:sz w:val="22"/>
          <w:szCs w:val="22"/>
        </w:rPr>
      </w:pPr>
      <w:r w:rsidRPr="00851181">
        <w:rPr>
          <w:sz w:val="22"/>
          <w:szCs w:val="22"/>
        </w:rPr>
        <w:t xml:space="preserve"> сбалансированности бюджетов;</w:t>
      </w:r>
    </w:p>
    <w:p w:rsidR="00557DDC" w:rsidRPr="00851181" w:rsidRDefault="006D587A" w:rsidP="00D621A5">
      <w:pPr>
        <w:pStyle w:val="a5"/>
        <w:numPr>
          <w:ilvl w:val="0"/>
          <w:numId w:val="19"/>
        </w:numPr>
        <w:rPr>
          <w:sz w:val="22"/>
          <w:szCs w:val="22"/>
        </w:rPr>
      </w:pPr>
      <w:r w:rsidRPr="00851181">
        <w:rPr>
          <w:sz w:val="22"/>
          <w:szCs w:val="22"/>
        </w:rPr>
        <w:t xml:space="preserve"> уровню финансовой зависимости от вышестоящих бюджетов;</w:t>
      </w:r>
    </w:p>
    <w:p w:rsidR="00557DDC" w:rsidRPr="00DB5C53" w:rsidRDefault="00557DDC" w:rsidP="00557DDC">
      <w:pPr>
        <w:pStyle w:val="a5"/>
        <w:ind w:left="360"/>
        <w:rPr>
          <w:b/>
          <w:sz w:val="22"/>
          <w:szCs w:val="22"/>
        </w:rPr>
      </w:pPr>
      <w:r w:rsidRPr="00092C4B">
        <w:rPr>
          <w:b/>
          <w:sz w:val="24"/>
        </w:rPr>
        <w:t xml:space="preserve">Примеры </w:t>
      </w:r>
      <w:r w:rsidR="00092C4B">
        <w:rPr>
          <w:b/>
          <w:sz w:val="24"/>
        </w:rPr>
        <w:t xml:space="preserve">расчетных </w:t>
      </w:r>
      <w:r w:rsidRPr="00092C4B">
        <w:rPr>
          <w:b/>
          <w:sz w:val="24"/>
        </w:rPr>
        <w:t>зада</w:t>
      </w:r>
      <w:r w:rsidR="00092C4B">
        <w:rPr>
          <w:b/>
          <w:sz w:val="24"/>
        </w:rPr>
        <w:t>ний</w:t>
      </w:r>
      <w:r w:rsidR="00B70E75" w:rsidRPr="00092C4B">
        <w:rPr>
          <w:b/>
          <w:sz w:val="24"/>
        </w:rPr>
        <w:t xml:space="preserve"> для самостоятельной работы</w:t>
      </w:r>
      <w:r w:rsidR="00BA4059">
        <w:rPr>
          <w:b/>
          <w:sz w:val="22"/>
          <w:szCs w:val="22"/>
        </w:rPr>
        <w:t xml:space="preserve"> </w:t>
      </w:r>
      <w:r w:rsidR="00BA4059">
        <w:rPr>
          <w:b/>
          <w:sz w:val="24"/>
        </w:rPr>
        <w:t>(</w:t>
      </w:r>
      <w:r w:rsidR="00BA4059" w:rsidRPr="00BA4059">
        <w:rPr>
          <w:b/>
          <w:i/>
          <w:sz w:val="22"/>
          <w:szCs w:val="22"/>
        </w:rPr>
        <w:t>для</w:t>
      </w:r>
      <w:r w:rsidR="00BA4059">
        <w:rPr>
          <w:b/>
          <w:sz w:val="24"/>
        </w:rPr>
        <w:t xml:space="preserve"> </w:t>
      </w:r>
      <w:r w:rsidR="00BA4059" w:rsidRPr="00A0115A">
        <w:rPr>
          <w:b/>
          <w:i/>
          <w:sz w:val="20"/>
          <w:szCs w:val="20"/>
        </w:rPr>
        <w:t>оценки уровня освоения компетенций (ПК (ОУ)-1 индикатор ПК(ОУ)-1.2; ПК(ИМ)-1 индикатор ПК(ИМ)-1.3, ПК(ИМ)-2, индикатор ПК(ИМ)-2.1</w:t>
      </w:r>
      <w:r w:rsidRPr="00DB5C53">
        <w:rPr>
          <w:b/>
          <w:sz w:val="22"/>
          <w:szCs w:val="22"/>
        </w:rPr>
        <w:t>:</w:t>
      </w:r>
    </w:p>
    <w:p w:rsidR="00676E7C" w:rsidRPr="00851181" w:rsidRDefault="00D14594" w:rsidP="00D14594">
      <w:pPr>
        <w:pStyle w:val="a5"/>
        <w:ind w:left="360"/>
        <w:jc w:val="both"/>
        <w:rPr>
          <w:sz w:val="22"/>
          <w:szCs w:val="22"/>
        </w:rPr>
      </w:pPr>
      <w:r w:rsidRPr="00D14594">
        <w:rPr>
          <w:i/>
          <w:sz w:val="22"/>
          <w:szCs w:val="22"/>
        </w:rPr>
        <w:t>Задание 1</w:t>
      </w:r>
      <w:r>
        <w:rPr>
          <w:sz w:val="22"/>
          <w:szCs w:val="22"/>
        </w:rPr>
        <w:t xml:space="preserve">. </w:t>
      </w:r>
      <w:r w:rsidR="00557DDC" w:rsidRPr="00851181">
        <w:rPr>
          <w:sz w:val="22"/>
          <w:szCs w:val="22"/>
        </w:rPr>
        <w:t>В стране действует следующая система взимания налога на доходы физических лиц: доходы до 10 тыс. условных денежных единиц в год облагаются налогом по ставке 12%, для всех доходов сверх 10 тыс. условных денежных единиц в год ставка налога равна 20%. Какую долю дохода должен заплатить в бюджет в виде налога на доходы физических лиц гражданин, если в текущем году он получит доход в размере 40 тыс. уловных денежных единиц.</w:t>
      </w:r>
    </w:p>
    <w:p w:rsidR="00557DDC" w:rsidRPr="00851181" w:rsidRDefault="00D14594" w:rsidP="00D14594">
      <w:pPr>
        <w:pStyle w:val="a5"/>
        <w:ind w:left="360"/>
        <w:jc w:val="both"/>
        <w:rPr>
          <w:sz w:val="22"/>
          <w:szCs w:val="22"/>
        </w:rPr>
      </w:pPr>
      <w:r w:rsidRPr="00D14594">
        <w:rPr>
          <w:i/>
          <w:sz w:val="22"/>
          <w:szCs w:val="22"/>
        </w:rPr>
        <w:t>Задание 2</w:t>
      </w:r>
      <w:r>
        <w:rPr>
          <w:sz w:val="22"/>
          <w:szCs w:val="22"/>
        </w:rPr>
        <w:t xml:space="preserve">. </w:t>
      </w:r>
      <w:r w:rsidR="00557DDC" w:rsidRPr="00851181">
        <w:rPr>
          <w:sz w:val="22"/>
          <w:szCs w:val="22"/>
        </w:rPr>
        <w:t xml:space="preserve">Имеются следующие условные данные, млрд. руб.: </w:t>
      </w:r>
    </w:p>
    <w:p w:rsidR="00676E7C" w:rsidRPr="00851181" w:rsidRDefault="00557DDC" w:rsidP="00816814">
      <w:pPr>
        <w:pStyle w:val="a5"/>
        <w:ind w:left="360"/>
        <w:jc w:val="both"/>
        <w:rPr>
          <w:sz w:val="22"/>
          <w:szCs w:val="22"/>
        </w:rPr>
      </w:pPr>
      <w:r w:rsidRPr="00851181">
        <w:rPr>
          <w:sz w:val="22"/>
          <w:szCs w:val="22"/>
        </w:rPr>
        <w:t>отчисления на социальное страхование — 21;</w:t>
      </w:r>
      <w:r w:rsidR="0046677E" w:rsidRPr="00851181">
        <w:rPr>
          <w:sz w:val="22"/>
          <w:szCs w:val="22"/>
        </w:rPr>
        <w:t xml:space="preserve"> доходы от собственности и пред</w:t>
      </w:r>
      <w:r w:rsidRPr="00851181">
        <w:rPr>
          <w:sz w:val="22"/>
          <w:szCs w:val="22"/>
        </w:rPr>
        <w:t>принимательской деятельности — 5,4; административные сборы и платежи, доходы от некоммерческих и побочных продаж — 3,5; отчисления в пенсионн</w:t>
      </w:r>
      <w:r w:rsidR="0046677E" w:rsidRPr="00851181">
        <w:rPr>
          <w:sz w:val="22"/>
          <w:szCs w:val="22"/>
        </w:rPr>
        <w:t xml:space="preserve">ые фонды и фонды </w:t>
      </w:r>
      <w:r w:rsidR="0046677E" w:rsidRPr="00851181">
        <w:rPr>
          <w:sz w:val="22"/>
          <w:szCs w:val="22"/>
        </w:rPr>
        <w:lastRenderedPageBreak/>
        <w:t>обеспечения го</w:t>
      </w:r>
      <w:r w:rsidRPr="00851181">
        <w:rPr>
          <w:sz w:val="22"/>
          <w:szCs w:val="22"/>
        </w:rPr>
        <w:t>сударственных служащих, функционирующих в рамках сектора государственного управления</w:t>
      </w:r>
      <w:r w:rsidR="0046677E" w:rsidRPr="00851181">
        <w:rPr>
          <w:sz w:val="22"/>
          <w:szCs w:val="22"/>
        </w:rPr>
        <w:t>, — 2,4; отчисления в негосудар</w:t>
      </w:r>
      <w:r w:rsidRPr="00851181">
        <w:rPr>
          <w:sz w:val="22"/>
          <w:szCs w:val="22"/>
        </w:rPr>
        <w:t>ственные пенсионные фонды — 0,5; поступления по штрафам и санкциям (неидентифицированные) — 1; капитальные трансферты из негосударственных ист</w:t>
      </w:r>
      <w:r w:rsidR="002E60A0" w:rsidRPr="00851181">
        <w:rPr>
          <w:sz w:val="22"/>
          <w:szCs w:val="22"/>
        </w:rPr>
        <w:t>очников — 1; сумма налоговых по</w:t>
      </w:r>
      <w:r w:rsidRPr="00851181">
        <w:rPr>
          <w:sz w:val="22"/>
          <w:szCs w:val="22"/>
        </w:rPr>
        <w:t xml:space="preserve">ступлений — 91,5. Определите сумму неналоговых поступлений и текущие </w:t>
      </w:r>
      <w:r w:rsidR="00676E7C" w:rsidRPr="00851181">
        <w:rPr>
          <w:sz w:val="22"/>
          <w:szCs w:val="22"/>
        </w:rPr>
        <w:t>доходы государственного бюджета.</w:t>
      </w:r>
    </w:p>
    <w:p w:rsidR="00676E7C" w:rsidRPr="00851181" w:rsidRDefault="00D14594" w:rsidP="00D14594">
      <w:pPr>
        <w:pStyle w:val="a5"/>
        <w:ind w:left="360"/>
        <w:jc w:val="both"/>
        <w:rPr>
          <w:sz w:val="22"/>
          <w:szCs w:val="22"/>
        </w:rPr>
      </w:pPr>
      <w:r w:rsidRPr="00D14594">
        <w:rPr>
          <w:i/>
          <w:color w:val="000000"/>
          <w:sz w:val="22"/>
          <w:szCs w:val="22"/>
        </w:rPr>
        <w:t>Задание 3</w:t>
      </w:r>
      <w:r>
        <w:rPr>
          <w:color w:val="000000"/>
          <w:sz w:val="22"/>
          <w:szCs w:val="22"/>
        </w:rPr>
        <w:t xml:space="preserve">. </w:t>
      </w:r>
      <w:r w:rsidR="00676E7C" w:rsidRPr="00851181">
        <w:rPr>
          <w:color w:val="000000"/>
          <w:sz w:val="22"/>
          <w:szCs w:val="22"/>
        </w:rPr>
        <w:t>В 2021 году в стране собрали налогов в размере 35 млрд. УДЕ, таможенные сборы составили 12 млрд. УДЕ, неналоговые поступления в бюджет составили 20 млрд. УДЕ. В этом же году государственные закупки товаров и услуг составили 38,4 млрд. УДЕ, трансферты 14,7 млрд. УДЕ, проценты по государственному долгу 17,6 млрд. УДЕ. Определите состояние государственного бюджета.</w:t>
      </w:r>
    </w:p>
    <w:p w:rsidR="00676E7C" w:rsidRPr="00851181" w:rsidRDefault="00D14594" w:rsidP="00D14594">
      <w:pPr>
        <w:pStyle w:val="a5"/>
        <w:ind w:left="360"/>
        <w:jc w:val="both"/>
        <w:rPr>
          <w:sz w:val="22"/>
          <w:szCs w:val="22"/>
        </w:rPr>
      </w:pPr>
      <w:r w:rsidRPr="00D14594">
        <w:rPr>
          <w:i/>
          <w:color w:val="000000"/>
          <w:sz w:val="22"/>
          <w:szCs w:val="22"/>
        </w:rPr>
        <w:t>Задание 4.</w:t>
      </w:r>
      <w:r>
        <w:rPr>
          <w:color w:val="000000"/>
          <w:sz w:val="22"/>
          <w:szCs w:val="22"/>
        </w:rPr>
        <w:t xml:space="preserve"> </w:t>
      </w:r>
      <w:r w:rsidR="00676E7C" w:rsidRPr="00851181">
        <w:rPr>
          <w:color w:val="000000"/>
          <w:sz w:val="22"/>
          <w:szCs w:val="22"/>
        </w:rPr>
        <w:t>Государственные расходы на ВВП страны составляют 500 млрд. УДЕ, налоги составляют 0,4, трансферты – 0,2. Государственный долг страны 1000 млрд. УДЕ, ставка процента по государственному долгу 10 % годовых. Определите сальдо бюджета, если произведенный в стране ВВП составляет 2000 млрд. УДЕ.</w:t>
      </w:r>
    </w:p>
    <w:p w:rsidR="00676E7C" w:rsidRPr="00851181" w:rsidRDefault="00D14594" w:rsidP="00D14594">
      <w:pPr>
        <w:pStyle w:val="a5"/>
        <w:ind w:left="360"/>
        <w:jc w:val="both"/>
        <w:rPr>
          <w:sz w:val="22"/>
          <w:szCs w:val="22"/>
        </w:rPr>
      </w:pPr>
      <w:r w:rsidRPr="00D14594">
        <w:rPr>
          <w:i/>
          <w:color w:val="000000"/>
          <w:sz w:val="22"/>
          <w:szCs w:val="22"/>
        </w:rPr>
        <w:t>Задание 5</w:t>
      </w:r>
      <w:r>
        <w:rPr>
          <w:color w:val="000000"/>
          <w:sz w:val="22"/>
          <w:szCs w:val="22"/>
        </w:rPr>
        <w:t xml:space="preserve">. </w:t>
      </w:r>
      <w:r w:rsidR="00676E7C" w:rsidRPr="00851181">
        <w:rPr>
          <w:color w:val="000000"/>
          <w:sz w:val="22"/>
          <w:szCs w:val="22"/>
        </w:rPr>
        <w:t xml:space="preserve">Государственный долг страны на начало года составлял 2000 млрд. УДЕ, ставка уплачиваемого процента по гос. долгу - 8 % годовых. Расходы государства на ВВП за текущий год равнялись 1500 млрд. УДЕ, трансферты – 20 % ВВП. Доходы государственного бюджета равны 40 % ВВП. Определите долговую нагрузку на конец года, если созданный в стране ВВП составляет 5000 млрд. УДЕ. </w:t>
      </w:r>
    </w:p>
    <w:p w:rsidR="00AA7473" w:rsidRPr="00851181" w:rsidRDefault="00D14594" w:rsidP="00D14594">
      <w:pPr>
        <w:pStyle w:val="a5"/>
        <w:ind w:left="360"/>
        <w:jc w:val="both"/>
        <w:rPr>
          <w:sz w:val="22"/>
          <w:szCs w:val="22"/>
        </w:rPr>
      </w:pPr>
      <w:r w:rsidRPr="00D14594">
        <w:rPr>
          <w:i/>
          <w:color w:val="000000"/>
          <w:sz w:val="22"/>
          <w:szCs w:val="22"/>
        </w:rPr>
        <w:t>Задание 6</w:t>
      </w:r>
      <w:r>
        <w:rPr>
          <w:color w:val="000000"/>
          <w:sz w:val="22"/>
          <w:szCs w:val="22"/>
        </w:rPr>
        <w:t xml:space="preserve">. </w:t>
      </w:r>
      <w:r w:rsidR="00676E7C" w:rsidRPr="00851181">
        <w:rPr>
          <w:color w:val="000000"/>
          <w:sz w:val="22"/>
          <w:szCs w:val="22"/>
        </w:rPr>
        <w:t>Правительство получило заем у МВФ в размере 6 млрд. долл. Эти средства, инвестируемые в экономику, позволяют получить прирост национального дохода в размере 2 млрд. долл. в год. Долг надо вернуть через 4 года, при этом ежегодные проценты составляют 10 %. Определить, приведет ли данный заем к увеличению государственного долга и финансового бремени, налагаемого на экономических субъектов.</w:t>
      </w:r>
    </w:p>
    <w:p w:rsidR="00851181" w:rsidRDefault="00722FBC" w:rsidP="00851181">
      <w:pPr>
        <w:autoSpaceDE w:val="0"/>
        <w:autoSpaceDN w:val="0"/>
        <w:adjustRightInd w:val="0"/>
        <w:ind w:firstLine="709"/>
        <w:jc w:val="center"/>
        <w:rPr>
          <w:b/>
        </w:rPr>
      </w:pPr>
      <w:r w:rsidRPr="0073310E">
        <w:rPr>
          <w:b/>
        </w:rPr>
        <w:t xml:space="preserve">Критерии оценки ситуационных </w:t>
      </w:r>
      <w:r w:rsidR="00B70E75">
        <w:rPr>
          <w:b/>
        </w:rPr>
        <w:t xml:space="preserve">заданий и </w:t>
      </w:r>
      <w:r w:rsidRPr="0073310E">
        <w:rPr>
          <w:b/>
        </w:rPr>
        <w:t>задач</w:t>
      </w:r>
      <w:r>
        <w:rPr>
          <w:b/>
        </w:rPr>
        <w:t xml:space="preserve"> по системе зачтено/не зачтено</w:t>
      </w:r>
      <w:r w:rsidRPr="0073310E">
        <w:rPr>
          <w:b/>
        </w:rPr>
        <w:t>:</w:t>
      </w:r>
    </w:p>
    <w:tbl>
      <w:tblPr>
        <w:tblStyle w:val="ae"/>
        <w:tblW w:w="0" w:type="auto"/>
        <w:tblLook w:val="04A0" w:firstRow="1" w:lastRow="0" w:firstColumn="1" w:lastColumn="0" w:noHBand="0" w:noVBand="1"/>
      </w:tblPr>
      <w:tblGrid>
        <w:gridCol w:w="1242"/>
        <w:gridCol w:w="3542"/>
        <w:gridCol w:w="2393"/>
        <w:gridCol w:w="2393"/>
      </w:tblGrid>
      <w:tr w:rsidR="00851181" w:rsidTr="00851181">
        <w:tc>
          <w:tcPr>
            <w:tcW w:w="1242" w:type="dxa"/>
          </w:tcPr>
          <w:p w:rsidR="00851181" w:rsidRPr="0073310E" w:rsidRDefault="00851181" w:rsidP="00851181">
            <w:pPr>
              <w:autoSpaceDE w:val="0"/>
              <w:autoSpaceDN w:val="0"/>
              <w:adjustRightInd w:val="0"/>
              <w:jc w:val="center"/>
              <w:rPr>
                <w:b/>
                <w:sz w:val="22"/>
                <w:szCs w:val="22"/>
              </w:rPr>
            </w:pPr>
            <w:r>
              <w:rPr>
                <w:b/>
                <w:sz w:val="22"/>
                <w:szCs w:val="22"/>
              </w:rPr>
              <w:t>№ п/п</w:t>
            </w:r>
          </w:p>
        </w:tc>
        <w:tc>
          <w:tcPr>
            <w:tcW w:w="3542" w:type="dxa"/>
          </w:tcPr>
          <w:p w:rsidR="00851181" w:rsidRPr="0073310E" w:rsidRDefault="00851181" w:rsidP="00851181">
            <w:pPr>
              <w:autoSpaceDE w:val="0"/>
              <w:autoSpaceDN w:val="0"/>
              <w:adjustRightInd w:val="0"/>
              <w:jc w:val="center"/>
              <w:rPr>
                <w:b/>
                <w:sz w:val="22"/>
                <w:szCs w:val="22"/>
              </w:rPr>
            </w:pPr>
            <w:r w:rsidRPr="0073310E">
              <w:rPr>
                <w:b/>
                <w:sz w:val="22"/>
                <w:szCs w:val="22"/>
              </w:rPr>
              <w:t>Оценка</w:t>
            </w:r>
          </w:p>
        </w:tc>
        <w:tc>
          <w:tcPr>
            <w:tcW w:w="2393" w:type="dxa"/>
          </w:tcPr>
          <w:p w:rsidR="00851181" w:rsidRDefault="00851181" w:rsidP="00851181">
            <w:pPr>
              <w:autoSpaceDE w:val="0"/>
              <w:autoSpaceDN w:val="0"/>
              <w:adjustRightInd w:val="0"/>
              <w:jc w:val="center"/>
              <w:rPr>
                <w:b/>
              </w:rPr>
            </w:pPr>
            <w:r>
              <w:rPr>
                <w:b/>
              </w:rPr>
              <w:t>зачтено</w:t>
            </w:r>
          </w:p>
        </w:tc>
        <w:tc>
          <w:tcPr>
            <w:tcW w:w="2393" w:type="dxa"/>
          </w:tcPr>
          <w:p w:rsidR="00851181" w:rsidRDefault="00851181" w:rsidP="00851181">
            <w:pPr>
              <w:autoSpaceDE w:val="0"/>
              <w:autoSpaceDN w:val="0"/>
              <w:adjustRightInd w:val="0"/>
              <w:jc w:val="center"/>
              <w:rPr>
                <w:b/>
              </w:rPr>
            </w:pPr>
            <w:r>
              <w:rPr>
                <w:b/>
              </w:rPr>
              <w:t>не зачтено</w:t>
            </w:r>
          </w:p>
        </w:tc>
      </w:tr>
      <w:tr w:rsidR="00851181" w:rsidTr="00851181">
        <w:tc>
          <w:tcPr>
            <w:tcW w:w="1242" w:type="dxa"/>
          </w:tcPr>
          <w:p w:rsidR="00851181" w:rsidRDefault="00851181" w:rsidP="00851181">
            <w:pPr>
              <w:autoSpaceDE w:val="0"/>
              <w:autoSpaceDN w:val="0"/>
              <w:adjustRightInd w:val="0"/>
              <w:jc w:val="center"/>
              <w:rPr>
                <w:b/>
              </w:rPr>
            </w:pPr>
          </w:p>
        </w:tc>
        <w:tc>
          <w:tcPr>
            <w:tcW w:w="3542" w:type="dxa"/>
          </w:tcPr>
          <w:p w:rsidR="00851181" w:rsidRDefault="00851181" w:rsidP="00851181">
            <w:pPr>
              <w:autoSpaceDE w:val="0"/>
              <w:autoSpaceDN w:val="0"/>
              <w:adjustRightInd w:val="0"/>
              <w:jc w:val="center"/>
              <w:rPr>
                <w:b/>
              </w:rPr>
            </w:pPr>
            <w:r w:rsidRPr="0073310E">
              <w:rPr>
                <w:b/>
                <w:sz w:val="22"/>
                <w:szCs w:val="22"/>
              </w:rPr>
              <w:t>Критерии оценки</w:t>
            </w:r>
          </w:p>
        </w:tc>
        <w:tc>
          <w:tcPr>
            <w:tcW w:w="2393" w:type="dxa"/>
          </w:tcPr>
          <w:p w:rsidR="00851181" w:rsidRDefault="00851181" w:rsidP="00851181">
            <w:pPr>
              <w:autoSpaceDE w:val="0"/>
              <w:autoSpaceDN w:val="0"/>
              <w:adjustRightInd w:val="0"/>
              <w:jc w:val="center"/>
              <w:rPr>
                <w:b/>
              </w:rPr>
            </w:pPr>
          </w:p>
        </w:tc>
        <w:tc>
          <w:tcPr>
            <w:tcW w:w="2393" w:type="dxa"/>
          </w:tcPr>
          <w:p w:rsidR="00851181" w:rsidRDefault="00851181" w:rsidP="00851181">
            <w:pPr>
              <w:autoSpaceDE w:val="0"/>
              <w:autoSpaceDN w:val="0"/>
              <w:adjustRightInd w:val="0"/>
              <w:jc w:val="center"/>
              <w:rPr>
                <w:b/>
              </w:rPr>
            </w:pPr>
          </w:p>
        </w:tc>
      </w:tr>
      <w:tr w:rsidR="00851181" w:rsidTr="00851181">
        <w:tc>
          <w:tcPr>
            <w:tcW w:w="1242" w:type="dxa"/>
          </w:tcPr>
          <w:p w:rsidR="00851181" w:rsidRDefault="00851181" w:rsidP="00851181">
            <w:pPr>
              <w:autoSpaceDE w:val="0"/>
              <w:autoSpaceDN w:val="0"/>
              <w:adjustRightInd w:val="0"/>
              <w:jc w:val="center"/>
              <w:rPr>
                <w:sz w:val="22"/>
                <w:szCs w:val="22"/>
              </w:rPr>
            </w:pPr>
            <w:r>
              <w:rPr>
                <w:sz w:val="22"/>
                <w:szCs w:val="22"/>
              </w:rPr>
              <w:t>1</w:t>
            </w:r>
          </w:p>
        </w:tc>
        <w:tc>
          <w:tcPr>
            <w:tcW w:w="3542" w:type="dxa"/>
          </w:tcPr>
          <w:p w:rsidR="00851181" w:rsidRPr="0073310E" w:rsidRDefault="00851181" w:rsidP="00851181">
            <w:pPr>
              <w:autoSpaceDE w:val="0"/>
              <w:autoSpaceDN w:val="0"/>
              <w:adjustRightInd w:val="0"/>
              <w:rPr>
                <w:sz w:val="22"/>
                <w:szCs w:val="22"/>
              </w:rPr>
            </w:pPr>
            <w:r>
              <w:rPr>
                <w:sz w:val="22"/>
                <w:szCs w:val="22"/>
              </w:rPr>
              <w:t>Качественно и полностью в</w:t>
            </w:r>
            <w:r w:rsidRPr="0073310E">
              <w:rPr>
                <w:sz w:val="22"/>
                <w:szCs w:val="22"/>
              </w:rPr>
              <w:t>ыполнены все задания</w:t>
            </w:r>
          </w:p>
        </w:tc>
        <w:tc>
          <w:tcPr>
            <w:tcW w:w="2393" w:type="dxa"/>
          </w:tcPr>
          <w:p w:rsidR="00851181" w:rsidRDefault="00851181" w:rsidP="00851181">
            <w:pPr>
              <w:autoSpaceDE w:val="0"/>
              <w:autoSpaceDN w:val="0"/>
              <w:adjustRightInd w:val="0"/>
              <w:jc w:val="center"/>
              <w:rPr>
                <w:b/>
              </w:rPr>
            </w:pPr>
          </w:p>
        </w:tc>
        <w:tc>
          <w:tcPr>
            <w:tcW w:w="2393" w:type="dxa"/>
          </w:tcPr>
          <w:p w:rsidR="00851181" w:rsidRDefault="00851181" w:rsidP="00851181">
            <w:pPr>
              <w:autoSpaceDE w:val="0"/>
              <w:autoSpaceDN w:val="0"/>
              <w:adjustRightInd w:val="0"/>
              <w:jc w:val="center"/>
              <w:rPr>
                <w:b/>
              </w:rPr>
            </w:pPr>
          </w:p>
        </w:tc>
      </w:tr>
      <w:tr w:rsidR="00851181" w:rsidTr="00851181">
        <w:tc>
          <w:tcPr>
            <w:tcW w:w="1242" w:type="dxa"/>
          </w:tcPr>
          <w:p w:rsidR="00851181" w:rsidRDefault="00851181" w:rsidP="00851181">
            <w:pPr>
              <w:autoSpaceDE w:val="0"/>
              <w:autoSpaceDN w:val="0"/>
              <w:adjustRightInd w:val="0"/>
              <w:jc w:val="center"/>
              <w:rPr>
                <w:sz w:val="22"/>
                <w:szCs w:val="22"/>
              </w:rPr>
            </w:pPr>
            <w:r>
              <w:rPr>
                <w:sz w:val="22"/>
                <w:szCs w:val="22"/>
              </w:rPr>
              <w:t>2</w:t>
            </w:r>
          </w:p>
        </w:tc>
        <w:tc>
          <w:tcPr>
            <w:tcW w:w="3542" w:type="dxa"/>
          </w:tcPr>
          <w:p w:rsidR="00851181" w:rsidRPr="0073310E" w:rsidRDefault="00851181" w:rsidP="00851181">
            <w:pPr>
              <w:autoSpaceDE w:val="0"/>
              <w:autoSpaceDN w:val="0"/>
              <w:adjustRightInd w:val="0"/>
              <w:rPr>
                <w:sz w:val="22"/>
                <w:szCs w:val="22"/>
              </w:rPr>
            </w:pPr>
            <w:r>
              <w:rPr>
                <w:sz w:val="22"/>
                <w:szCs w:val="22"/>
              </w:rPr>
              <w:t>Представлен алгоритм решения</w:t>
            </w:r>
            <w:r w:rsidR="00D14594">
              <w:rPr>
                <w:sz w:val="22"/>
                <w:szCs w:val="22"/>
              </w:rPr>
              <w:t xml:space="preserve"> и соответствующие расчеты</w:t>
            </w:r>
          </w:p>
        </w:tc>
        <w:tc>
          <w:tcPr>
            <w:tcW w:w="2393" w:type="dxa"/>
          </w:tcPr>
          <w:p w:rsidR="00851181" w:rsidRDefault="00851181" w:rsidP="00851181">
            <w:pPr>
              <w:autoSpaceDE w:val="0"/>
              <w:autoSpaceDN w:val="0"/>
              <w:adjustRightInd w:val="0"/>
              <w:jc w:val="center"/>
              <w:rPr>
                <w:b/>
              </w:rPr>
            </w:pPr>
          </w:p>
        </w:tc>
        <w:tc>
          <w:tcPr>
            <w:tcW w:w="2393" w:type="dxa"/>
          </w:tcPr>
          <w:p w:rsidR="00851181" w:rsidRDefault="00851181" w:rsidP="00851181">
            <w:pPr>
              <w:autoSpaceDE w:val="0"/>
              <w:autoSpaceDN w:val="0"/>
              <w:adjustRightInd w:val="0"/>
              <w:jc w:val="center"/>
              <w:rPr>
                <w:b/>
              </w:rPr>
            </w:pPr>
          </w:p>
        </w:tc>
      </w:tr>
      <w:tr w:rsidR="00851181" w:rsidTr="00851181">
        <w:tc>
          <w:tcPr>
            <w:tcW w:w="1242" w:type="dxa"/>
          </w:tcPr>
          <w:p w:rsidR="00851181" w:rsidRDefault="00851181" w:rsidP="00851181">
            <w:pPr>
              <w:autoSpaceDE w:val="0"/>
              <w:autoSpaceDN w:val="0"/>
              <w:adjustRightInd w:val="0"/>
              <w:jc w:val="center"/>
              <w:rPr>
                <w:sz w:val="22"/>
                <w:szCs w:val="22"/>
              </w:rPr>
            </w:pPr>
            <w:r>
              <w:rPr>
                <w:sz w:val="22"/>
                <w:szCs w:val="22"/>
              </w:rPr>
              <w:t>3</w:t>
            </w:r>
          </w:p>
        </w:tc>
        <w:tc>
          <w:tcPr>
            <w:tcW w:w="3542" w:type="dxa"/>
          </w:tcPr>
          <w:p w:rsidR="00851181" w:rsidRPr="0073310E" w:rsidRDefault="00851181" w:rsidP="00851181">
            <w:pPr>
              <w:autoSpaceDE w:val="0"/>
              <w:autoSpaceDN w:val="0"/>
              <w:adjustRightInd w:val="0"/>
              <w:rPr>
                <w:sz w:val="22"/>
                <w:szCs w:val="22"/>
              </w:rPr>
            </w:pPr>
            <w:r>
              <w:rPr>
                <w:sz w:val="22"/>
                <w:szCs w:val="22"/>
              </w:rPr>
              <w:t>Расчеты произведены верно</w:t>
            </w:r>
            <w:r w:rsidR="00D14594">
              <w:rPr>
                <w:sz w:val="22"/>
                <w:szCs w:val="22"/>
              </w:rPr>
              <w:t>, с использованием соответствующих методических приемов (способов и инструментов и показателей)</w:t>
            </w:r>
          </w:p>
        </w:tc>
        <w:tc>
          <w:tcPr>
            <w:tcW w:w="2393" w:type="dxa"/>
          </w:tcPr>
          <w:p w:rsidR="00851181" w:rsidRDefault="00851181" w:rsidP="00851181">
            <w:pPr>
              <w:autoSpaceDE w:val="0"/>
              <w:autoSpaceDN w:val="0"/>
              <w:adjustRightInd w:val="0"/>
              <w:jc w:val="center"/>
              <w:rPr>
                <w:b/>
              </w:rPr>
            </w:pPr>
          </w:p>
        </w:tc>
        <w:tc>
          <w:tcPr>
            <w:tcW w:w="2393" w:type="dxa"/>
          </w:tcPr>
          <w:p w:rsidR="00851181" w:rsidRDefault="00851181" w:rsidP="00851181">
            <w:pPr>
              <w:autoSpaceDE w:val="0"/>
              <w:autoSpaceDN w:val="0"/>
              <w:adjustRightInd w:val="0"/>
              <w:jc w:val="center"/>
              <w:rPr>
                <w:b/>
              </w:rPr>
            </w:pPr>
          </w:p>
        </w:tc>
      </w:tr>
      <w:tr w:rsidR="00851181" w:rsidTr="00851181">
        <w:tc>
          <w:tcPr>
            <w:tcW w:w="1242" w:type="dxa"/>
          </w:tcPr>
          <w:p w:rsidR="00851181" w:rsidRDefault="00851181" w:rsidP="00851181">
            <w:pPr>
              <w:autoSpaceDE w:val="0"/>
              <w:autoSpaceDN w:val="0"/>
              <w:adjustRightInd w:val="0"/>
              <w:jc w:val="center"/>
              <w:rPr>
                <w:sz w:val="22"/>
                <w:szCs w:val="22"/>
              </w:rPr>
            </w:pPr>
            <w:r>
              <w:rPr>
                <w:sz w:val="22"/>
                <w:szCs w:val="22"/>
              </w:rPr>
              <w:t>4</w:t>
            </w:r>
          </w:p>
        </w:tc>
        <w:tc>
          <w:tcPr>
            <w:tcW w:w="3542" w:type="dxa"/>
          </w:tcPr>
          <w:p w:rsidR="00851181" w:rsidRDefault="00851181" w:rsidP="00851181">
            <w:pPr>
              <w:autoSpaceDE w:val="0"/>
              <w:autoSpaceDN w:val="0"/>
              <w:adjustRightInd w:val="0"/>
              <w:rPr>
                <w:sz w:val="22"/>
                <w:szCs w:val="22"/>
              </w:rPr>
            </w:pPr>
            <w:r>
              <w:rPr>
                <w:sz w:val="22"/>
                <w:szCs w:val="22"/>
              </w:rPr>
              <w:t>Имеются соответствующие пояснения и выводы</w:t>
            </w:r>
          </w:p>
        </w:tc>
        <w:tc>
          <w:tcPr>
            <w:tcW w:w="2393" w:type="dxa"/>
          </w:tcPr>
          <w:p w:rsidR="00851181" w:rsidRDefault="00851181" w:rsidP="00851181">
            <w:pPr>
              <w:autoSpaceDE w:val="0"/>
              <w:autoSpaceDN w:val="0"/>
              <w:adjustRightInd w:val="0"/>
              <w:jc w:val="center"/>
              <w:rPr>
                <w:b/>
              </w:rPr>
            </w:pPr>
          </w:p>
        </w:tc>
        <w:tc>
          <w:tcPr>
            <w:tcW w:w="2393" w:type="dxa"/>
          </w:tcPr>
          <w:p w:rsidR="00851181" w:rsidRDefault="00851181" w:rsidP="00851181">
            <w:pPr>
              <w:autoSpaceDE w:val="0"/>
              <w:autoSpaceDN w:val="0"/>
              <w:adjustRightInd w:val="0"/>
              <w:jc w:val="center"/>
              <w:rPr>
                <w:b/>
              </w:rPr>
            </w:pPr>
          </w:p>
        </w:tc>
      </w:tr>
    </w:tbl>
    <w:p w:rsidR="00851181" w:rsidRDefault="00851181" w:rsidP="00752D57">
      <w:pPr>
        <w:autoSpaceDE w:val="0"/>
        <w:autoSpaceDN w:val="0"/>
        <w:adjustRightInd w:val="0"/>
        <w:rPr>
          <w:b/>
        </w:rPr>
      </w:pPr>
    </w:p>
    <w:p w:rsidR="00722FBC" w:rsidRDefault="00722FBC" w:rsidP="00816814">
      <w:pPr>
        <w:pStyle w:val="a5"/>
        <w:ind w:left="0" w:firstLine="709"/>
        <w:jc w:val="both"/>
        <w:rPr>
          <w:sz w:val="24"/>
        </w:rPr>
      </w:pPr>
      <w:r>
        <w:rPr>
          <w:sz w:val="24"/>
        </w:rPr>
        <w:t>Оценка «зачтено» выставляется обучающемуся при выполнении всех п</w:t>
      </w:r>
      <w:r w:rsidR="00851181">
        <w:rPr>
          <w:sz w:val="24"/>
        </w:rPr>
        <w:t>редусмотренных заданий в полном объеме</w:t>
      </w:r>
      <w:r>
        <w:rPr>
          <w:sz w:val="24"/>
        </w:rPr>
        <w:t xml:space="preserve">, с представлением соответствующего алгоритма решения, с соответствующими пояснениями и </w:t>
      </w:r>
      <w:r w:rsidR="00B70E75">
        <w:rPr>
          <w:sz w:val="24"/>
        </w:rPr>
        <w:t>выводами.</w:t>
      </w:r>
    </w:p>
    <w:p w:rsidR="00722FBC" w:rsidRPr="00676E7C" w:rsidRDefault="00722FBC" w:rsidP="00816814">
      <w:pPr>
        <w:pStyle w:val="a5"/>
        <w:ind w:left="0" w:firstLine="709"/>
        <w:jc w:val="both"/>
        <w:rPr>
          <w:sz w:val="24"/>
        </w:rPr>
      </w:pPr>
      <w:r>
        <w:rPr>
          <w:sz w:val="24"/>
        </w:rPr>
        <w:t>Оценка «незачтено» выставля</w:t>
      </w:r>
      <w:r w:rsidR="00816814">
        <w:rPr>
          <w:sz w:val="24"/>
        </w:rPr>
        <w:t>ется обуча</w:t>
      </w:r>
      <w:r>
        <w:rPr>
          <w:sz w:val="24"/>
        </w:rPr>
        <w:t>ющемуся</w:t>
      </w:r>
      <w:r w:rsidR="00816814">
        <w:rPr>
          <w:sz w:val="24"/>
        </w:rPr>
        <w:t xml:space="preserve"> при значительных недочетах: задания выполнены не полностью, имеются ошибки в расчетах, отсутствует аргументация выводов, либо задания не выполнены вообще.</w:t>
      </w:r>
      <w:r w:rsidR="00B70E75">
        <w:rPr>
          <w:sz w:val="24"/>
        </w:rPr>
        <w:t xml:space="preserve"> Студентам дается 2 попытки на испра</w:t>
      </w:r>
      <w:r w:rsidR="00D14594">
        <w:rPr>
          <w:sz w:val="24"/>
        </w:rPr>
        <w:t>вление существенных недостатков для получения зачета.</w:t>
      </w:r>
    </w:p>
    <w:p w:rsidR="0093709D" w:rsidRDefault="00035ADF" w:rsidP="0093709D">
      <w:pPr>
        <w:jc w:val="center"/>
        <w:rPr>
          <w:b/>
          <w:lang w:eastAsia="ar-SA"/>
        </w:rPr>
      </w:pPr>
      <w:r w:rsidRPr="00210ED8">
        <w:rPr>
          <w:b/>
        </w:rPr>
        <w:t>Тема 3.</w:t>
      </w:r>
      <w:r w:rsidRPr="00210ED8">
        <w:rPr>
          <w:b/>
          <w:sz w:val="22"/>
          <w:szCs w:val="22"/>
        </w:rPr>
        <w:t xml:space="preserve"> </w:t>
      </w:r>
      <w:r w:rsidR="0093709D" w:rsidRPr="00CB7FE4">
        <w:rPr>
          <w:b/>
        </w:rPr>
        <w:t>Внебюджетные и целевые бюджетные фонды РФ</w:t>
      </w:r>
      <w:r w:rsidR="0093709D" w:rsidRPr="00CB7FE4">
        <w:rPr>
          <w:b/>
          <w:lang w:eastAsia="ar-SA"/>
        </w:rPr>
        <w:t xml:space="preserve"> </w:t>
      </w:r>
    </w:p>
    <w:p w:rsidR="001A02B0" w:rsidRPr="005964F3" w:rsidRDefault="001A02B0" w:rsidP="005964F3">
      <w:r w:rsidRPr="001A02B0">
        <w:rPr>
          <w:b/>
        </w:rPr>
        <w:t xml:space="preserve">Темы докладов </w:t>
      </w:r>
      <w:r w:rsidR="00BA4059">
        <w:rPr>
          <w:b/>
        </w:rPr>
        <w:t>для самостоятельной подготовки, представления и</w:t>
      </w:r>
      <w:r w:rsidRPr="001A02B0">
        <w:rPr>
          <w:b/>
        </w:rPr>
        <w:t xml:space="preserve"> обсужден</w:t>
      </w:r>
      <w:r w:rsidR="00BA4059">
        <w:rPr>
          <w:b/>
        </w:rPr>
        <w:t>ия на семинарском занятии</w:t>
      </w:r>
      <w:r>
        <w:rPr>
          <w:b/>
        </w:rPr>
        <w:t xml:space="preserve"> по теме 3</w:t>
      </w:r>
      <w:r w:rsidR="005964F3">
        <w:rPr>
          <w:b/>
        </w:rPr>
        <w:t xml:space="preserve"> </w:t>
      </w:r>
      <w:r w:rsidR="005964F3">
        <w:t>(для проверки уровня освоения компетенции ПК(ИМ)-1 (индикатор ПК-ИМ)-1.3)</w:t>
      </w:r>
      <w:r w:rsidR="005964F3" w:rsidRPr="00282E28">
        <w:t>:</w:t>
      </w:r>
    </w:p>
    <w:p w:rsidR="0093709D" w:rsidRPr="00F318E5" w:rsidRDefault="0093709D" w:rsidP="00D621A5">
      <w:pPr>
        <w:pStyle w:val="a5"/>
        <w:numPr>
          <w:ilvl w:val="0"/>
          <w:numId w:val="9"/>
        </w:numPr>
        <w:ind w:right="535"/>
        <w:jc w:val="both"/>
        <w:rPr>
          <w:sz w:val="24"/>
        </w:rPr>
      </w:pPr>
      <w:r w:rsidRPr="00F318E5">
        <w:rPr>
          <w:sz w:val="24"/>
        </w:rPr>
        <w:t xml:space="preserve">Государственные внебюджетные фонды: </w:t>
      </w:r>
      <w:r w:rsidR="003D6593">
        <w:rPr>
          <w:sz w:val="24"/>
        </w:rPr>
        <w:t xml:space="preserve">Социальный фонд России: порядок </w:t>
      </w:r>
      <w:r w:rsidRPr="00F318E5">
        <w:rPr>
          <w:sz w:val="24"/>
        </w:rPr>
        <w:t>формирования</w:t>
      </w:r>
      <w:r w:rsidR="003D6593">
        <w:rPr>
          <w:sz w:val="24"/>
        </w:rPr>
        <w:t>, функции, направления деятельности</w:t>
      </w:r>
      <w:r w:rsidRPr="00F318E5">
        <w:rPr>
          <w:sz w:val="24"/>
        </w:rPr>
        <w:t xml:space="preserve"> </w:t>
      </w:r>
    </w:p>
    <w:p w:rsidR="0093709D" w:rsidRPr="00210ED8" w:rsidRDefault="0093709D" w:rsidP="00D621A5">
      <w:pPr>
        <w:numPr>
          <w:ilvl w:val="0"/>
          <w:numId w:val="9"/>
        </w:numPr>
        <w:jc w:val="both"/>
      </w:pPr>
      <w:r w:rsidRPr="00210ED8">
        <w:t xml:space="preserve">Государственные внебюджетные фонды: Фонд обязательного медицинского страхования, порядок формирования и использования </w:t>
      </w:r>
    </w:p>
    <w:p w:rsidR="0093709D" w:rsidRPr="00210ED8" w:rsidRDefault="0093709D" w:rsidP="00D621A5">
      <w:pPr>
        <w:numPr>
          <w:ilvl w:val="0"/>
          <w:numId w:val="9"/>
        </w:numPr>
        <w:jc w:val="both"/>
      </w:pPr>
      <w:r w:rsidRPr="00210ED8">
        <w:lastRenderedPageBreak/>
        <w:t>Государственные страховые фонды, их значение, порядок формирования и использования.</w:t>
      </w:r>
    </w:p>
    <w:p w:rsidR="0093709D" w:rsidRPr="00210ED8" w:rsidRDefault="0093709D" w:rsidP="00D621A5">
      <w:pPr>
        <w:numPr>
          <w:ilvl w:val="0"/>
          <w:numId w:val="9"/>
        </w:numPr>
        <w:jc w:val="both"/>
      </w:pPr>
      <w:r w:rsidRPr="00210ED8">
        <w:t xml:space="preserve">Государственные внебюджетные фонды: Фонды НИОКР, источники формирования и направления использования </w:t>
      </w:r>
    </w:p>
    <w:p w:rsidR="0093709D" w:rsidRPr="00210ED8" w:rsidRDefault="0093709D" w:rsidP="00D621A5">
      <w:pPr>
        <w:numPr>
          <w:ilvl w:val="0"/>
          <w:numId w:val="9"/>
        </w:numPr>
        <w:jc w:val="both"/>
      </w:pPr>
      <w:r w:rsidRPr="00210ED8">
        <w:t xml:space="preserve">Проблемы адресной направленности социальной помощи. </w:t>
      </w:r>
    </w:p>
    <w:p w:rsidR="0093709D" w:rsidRDefault="0093709D" w:rsidP="00D621A5">
      <w:pPr>
        <w:numPr>
          <w:ilvl w:val="0"/>
          <w:numId w:val="9"/>
        </w:numPr>
        <w:jc w:val="both"/>
      </w:pPr>
      <w:r w:rsidRPr="00210ED8">
        <w:t xml:space="preserve">Состав бюджетов государственных внебюджетных фондов. </w:t>
      </w:r>
    </w:p>
    <w:p w:rsidR="0093709D" w:rsidRDefault="0093709D" w:rsidP="00D621A5">
      <w:pPr>
        <w:numPr>
          <w:ilvl w:val="0"/>
          <w:numId w:val="9"/>
        </w:numPr>
        <w:jc w:val="both"/>
      </w:pPr>
      <w:r>
        <w:t>Анализ и оценка деятельности государственных внебюджетных фондов</w:t>
      </w:r>
    </w:p>
    <w:p w:rsidR="00D61E91" w:rsidRDefault="00D61E91" w:rsidP="00D621A5">
      <w:pPr>
        <w:numPr>
          <w:ilvl w:val="0"/>
          <w:numId w:val="9"/>
        </w:numPr>
        <w:jc w:val="both"/>
      </w:pPr>
      <w:r>
        <w:t>Пенсионная реформ, ее этапы, оценка эффективности</w:t>
      </w:r>
    </w:p>
    <w:p w:rsidR="00D61E91" w:rsidRDefault="00D61E91" w:rsidP="00D621A5">
      <w:pPr>
        <w:numPr>
          <w:ilvl w:val="0"/>
          <w:numId w:val="9"/>
        </w:numPr>
        <w:jc w:val="both"/>
      </w:pPr>
      <w:r>
        <w:t xml:space="preserve">Реформирование системы обязательного медицинского страхования </w:t>
      </w:r>
    </w:p>
    <w:p w:rsidR="001A02B0" w:rsidRPr="00210ED8" w:rsidRDefault="001A02B0" w:rsidP="001A02B0">
      <w:pPr>
        <w:ind w:left="720"/>
        <w:jc w:val="both"/>
      </w:pPr>
      <w:r>
        <w:t>Критерии оценки доклада см. выше</w:t>
      </w:r>
    </w:p>
    <w:p w:rsidR="0093709D" w:rsidRDefault="00035ADF" w:rsidP="0093709D">
      <w:pPr>
        <w:keepNext/>
        <w:keepLines/>
        <w:ind w:left="709"/>
        <w:jc w:val="center"/>
        <w:rPr>
          <w:b/>
          <w:iCs/>
        </w:rPr>
      </w:pPr>
      <w:r w:rsidRPr="00210ED8">
        <w:rPr>
          <w:b/>
        </w:rPr>
        <w:t xml:space="preserve">Тема 4. </w:t>
      </w:r>
      <w:r w:rsidR="0093709D" w:rsidRPr="00D61DB0">
        <w:rPr>
          <w:b/>
          <w:iCs/>
        </w:rPr>
        <w:t>Организация бюджетного контроля</w:t>
      </w:r>
    </w:p>
    <w:p w:rsidR="001A02B0" w:rsidRPr="005964F3" w:rsidRDefault="001A02B0" w:rsidP="005964F3">
      <w:r w:rsidRPr="001A02B0">
        <w:rPr>
          <w:b/>
        </w:rPr>
        <w:t>Темы докладов для самостоятельной подготовки</w:t>
      </w:r>
      <w:r w:rsidR="00BA4059">
        <w:rPr>
          <w:b/>
        </w:rPr>
        <w:t>, представления</w:t>
      </w:r>
      <w:r w:rsidRPr="001A02B0">
        <w:rPr>
          <w:b/>
        </w:rPr>
        <w:t xml:space="preserve"> и обсужден</w:t>
      </w:r>
      <w:r w:rsidR="00BA4059">
        <w:rPr>
          <w:b/>
        </w:rPr>
        <w:t>ия</w:t>
      </w:r>
      <w:r w:rsidRPr="001A02B0">
        <w:rPr>
          <w:b/>
        </w:rPr>
        <w:t xml:space="preserve"> на семинарском заня</w:t>
      </w:r>
      <w:r w:rsidR="00BA4059">
        <w:rPr>
          <w:b/>
        </w:rPr>
        <w:t>тии</w:t>
      </w:r>
      <w:r>
        <w:rPr>
          <w:b/>
        </w:rPr>
        <w:t xml:space="preserve"> по теме 4</w:t>
      </w:r>
      <w:r w:rsidR="005964F3">
        <w:rPr>
          <w:b/>
        </w:rPr>
        <w:t xml:space="preserve"> </w:t>
      </w:r>
      <w:r w:rsidR="005964F3">
        <w:t>(для проверки уровня освоения компетенций ПК(ИМ)-1 (индикатор ПК(ИМ)-1.3, ПК(ИМ)-2 (индикатор ПК(ИМ)-2.1)</w:t>
      </w:r>
      <w:r w:rsidR="005964F3" w:rsidRPr="00282E28">
        <w:t>:</w:t>
      </w:r>
    </w:p>
    <w:p w:rsidR="004A232E" w:rsidRDefault="004A232E" w:rsidP="00D621A5">
      <w:pPr>
        <w:pStyle w:val="a5"/>
        <w:numPr>
          <w:ilvl w:val="0"/>
          <w:numId w:val="10"/>
        </w:numPr>
        <w:ind w:right="535"/>
        <w:jc w:val="both"/>
        <w:rPr>
          <w:sz w:val="24"/>
        </w:rPr>
      </w:pPr>
      <w:r>
        <w:rPr>
          <w:sz w:val="24"/>
        </w:rPr>
        <w:t>Содержание, цели и задачи бюджетного контроля</w:t>
      </w:r>
    </w:p>
    <w:p w:rsidR="00D61E91" w:rsidRDefault="004A232E" w:rsidP="00D621A5">
      <w:pPr>
        <w:pStyle w:val="a5"/>
        <w:numPr>
          <w:ilvl w:val="0"/>
          <w:numId w:val="10"/>
        </w:numPr>
        <w:ind w:right="535"/>
        <w:jc w:val="both"/>
        <w:rPr>
          <w:sz w:val="24"/>
        </w:rPr>
      </w:pPr>
      <w:r>
        <w:rPr>
          <w:sz w:val="24"/>
        </w:rPr>
        <w:t>Органы бюджетного контроля, их компетенции и полномочия</w:t>
      </w:r>
    </w:p>
    <w:p w:rsidR="004A232E" w:rsidRDefault="004A232E" w:rsidP="00D621A5">
      <w:pPr>
        <w:pStyle w:val="a5"/>
        <w:numPr>
          <w:ilvl w:val="0"/>
          <w:numId w:val="10"/>
        </w:numPr>
        <w:ind w:right="535"/>
        <w:jc w:val="both"/>
        <w:rPr>
          <w:sz w:val="24"/>
        </w:rPr>
      </w:pPr>
      <w:r>
        <w:rPr>
          <w:sz w:val="24"/>
        </w:rPr>
        <w:t>Нецелевое использование бюджетных средств</w:t>
      </w:r>
    </w:p>
    <w:p w:rsidR="004A232E" w:rsidRDefault="004A232E" w:rsidP="00D621A5">
      <w:pPr>
        <w:pStyle w:val="a5"/>
        <w:numPr>
          <w:ilvl w:val="0"/>
          <w:numId w:val="10"/>
        </w:numPr>
        <w:ind w:right="535"/>
        <w:jc w:val="both"/>
        <w:rPr>
          <w:sz w:val="24"/>
        </w:rPr>
      </w:pPr>
      <w:r>
        <w:rPr>
          <w:sz w:val="24"/>
        </w:rPr>
        <w:t>Основания для применения мер принуждения за нарушение бюджетного законодательства РФ</w:t>
      </w:r>
    </w:p>
    <w:p w:rsidR="004A232E" w:rsidRDefault="004A232E" w:rsidP="00D621A5">
      <w:pPr>
        <w:pStyle w:val="a5"/>
        <w:numPr>
          <w:ilvl w:val="0"/>
          <w:numId w:val="10"/>
        </w:numPr>
        <w:ind w:right="535"/>
        <w:jc w:val="both"/>
        <w:rPr>
          <w:sz w:val="24"/>
        </w:rPr>
      </w:pPr>
      <w:r>
        <w:rPr>
          <w:sz w:val="24"/>
        </w:rPr>
        <w:t>Классификация бюджетного контроля</w:t>
      </w:r>
    </w:p>
    <w:p w:rsidR="00D61E91" w:rsidRDefault="00D61E91" w:rsidP="00D621A5">
      <w:pPr>
        <w:pStyle w:val="a5"/>
        <w:numPr>
          <w:ilvl w:val="0"/>
          <w:numId w:val="10"/>
        </w:numPr>
        <w:ind w:right="535"/>
        <w:jc w:val="both"/>
        <w:rPr>
          <w:sz w:val="24"/>
        </w:rPr>
      </w:pPr>
      <w:r>
        <w:rPr>
          <w:sz w:val="24"/>
        </w:rPr>
        <w:t>Государственный аудит.</w:t>
      </w:r>
    </w:p>
    <w:p w:rsidR="00D61E91" w:rsidRPr="00A53267" w:rsidRDefault="00D61E91" w:rsidP="00D621A5">
      <w:pPr>
        <w:pStyle w:val="a5"/>
        <w:numPr>
          <w:ilvl w:val="0"/>
          <w:numId w:val="10"/>
        </w:numPr>
        <w:ind w:right="535"/>
        <w:jc w:val="both"/>
        <w:rPr>
          <w:sz w:val="24"/>
        </w:rPr>
      </w:pPr>
      <w:r w:rsidRPr="00A53267">
        <w:rPr>
          <w:sz w:val="24"/>
        </w:rPr>
        <w:t>Формы государственн</w:t>
      </w:r>
      <w:r w:rsidR="004A232E">
        <w:rPr>
          <w:sz w:val="24"/>
        </w:rPr>
        <w:t>ого и муниципального бюджетного</w:t>
      </w:r>
      <w:r w:rsidRPr="00A53267">
        <w:rPr>
          <w:sz w:val="24"/>
        </w:rPr>
        <w:t xml:space="preserve"> контроля. </w:t>
      </w:r>
    </w:p>
    <w:p w:rsidR="00D61E91" w:rsidRPr="00210ED8" w:rsidRDefault="00D61E91" w:rsidP="00D621A5">
      <w:pPr>
        <w:numPr>
          <w:ilvl w:val="0"/>
          <w:numId w:val="10"/>
        </w:numPr>
        <w:ind w:right="535"/>
        <w:jc w:val="both"/>
      </w:pPr>
      <w:r w:rsidRPr="00210ED8">
        <w:t>Методы государственн</w:t>
      </w:r>
      <w:r w:rsidR="004A232E">
        <w:t>ого и муниципального бюджетного</w:t>
      </w:r>
      <w:r w:rsidRPr="00210ED8">
        <w:t xml:space="preserve"> контроля. </w:t>
      </w:r>
    </w:p>
    <w:p w:rsidR="00D61E91" w:rsidRDefault="00D61E91" w:rsidP="00D621A5">
      <w:pPr>
        <w:numPr>
          <w:ilvl w:val="0"/>
          <w:numId w:val="10"/>
        </w:numPr>
        <w:ind w:right="535"/>
        <w:jc w:val="both"/>
      </w:pPr>
      <w:r>
        <w:t xml:space="preserve">Анализ </w:t>
      </w:r>
      <w:r w:rsidR="004A232E">
        <w:t>деятельности органов бюджетного</w:t>
      </w:r>
      <w:r>
        <w:t xml:space="preserve"> контроля на федеральном и субфедеральном уровнях.</w:t>
      </w:r>
    </w:p>
    <w:p w:rsidR="001A02B0" w:rsidRDefault="00D61E91" w:rsidP="00D621A5">
      <w:pPr>
        <w:numPr>
          <w:ilvl w:val="0"/>
          <w:numId w:val="10"/>
        </w:numPr>
        <w:ind w:right="535"/>
        <w:jc w:val="both"/>
      </w:pPr>
      <w:r>
        <w:t xml:space="preserve">Анализ </w:t>
      </w:r>
      <w:r w:rsidR="004A232E">
        <w:t>деятельности органов бюджетного</w:t>
      </w:r>
      <w:r>
        <w:t xml:space="preserve"> контроля на муниципальном уровне.</w:t>
      </w:r>
    </w:p>
    <w:p w:rsidR="00D61E91" w:rsidRDefault="001A02B0" w:rsidP="001A02B0">
      <w:pPr>
        <w:ind w:left="720" w:right="535"/>
        <w:jc w:val="both"/>
      </w:pPr>
      <w:r>
        <w:t>Критерии оценки доклада см. выше</w:t>
      </w:r>
      <w:r w:rsidR="00D61E91">
        <w:t xml:space="preserve"> </w:t>
      </w:r>
    </w:p>
    <w:p w:rsidR="00210ED8" w:rsidRPr="004A232E" w:rsidRDefault="00035ADF" w:rsidP="004A232E">
      <w:pPr>
        <w:keepNext/>
        <w:keepLines/>
        <w:ind w:left="792"/>
        <w:rPr>
          <w:b/>
          <w:iCs/>
        </w:rPr>
      </w:pPr>
      <w:r w:rsidRPr="00210ED8">
        <w:rPr>
          <w:b/>
        </w:rPr>
        <w:t>Т</w:t>
      </w:r>
      <w:r w:rsidR="004A232E">
        <w:rPr>
          <w:b/>
        </w:rPr>
        <w:t>ема 5</w:t>
      </w:r>
      <w:r w:rsidRPr="00210ED8">
        <w:rPr>
          <w:b/>
        </w:rPr>
        <w:t xml:space="preserve">. </w:t>
      </w:r>
      <w:r w:rsidR="004A232E" w:rsidRPr="00665946">
        <w:rPr>
          <w:b/>
          <w:iCs/>
        </w:rPr>
        <w:t>Актуальные проблемы функционирования бюджетной системы РФ</w:t>
      </w:r>
    </w:p>
    <w:p w:rsidR="001A02B0" w:rsidRPr="001A02B0" w:rsidRDefault="00BA4059" w:rsidP="001A02B0">
      <w:pPr>
        <w:ind w:right="535" w:firstLine="360"/>
        <w:jc w:val="both"/>
        <w:rPr>
          <w:b/>
        </w:rPr>
      </w:pPr>
      <w:r w:rsidRPr="001A02B0">
        <w:rPr>
          <w:b/>
        </w:rPr>
        <w:t>Темы докладов для самостоятельной подготовки</w:t>
      </w:r>
      <w:r>
        <w:rPr>
          <w:b/>
        </w:rPr>
        <w:t>, представления</w:t>
      </w:r>
      <w:r w:rsidRPr="001A02B0">
        <w:rPr>
          <w:b/>
        </w:rPr>
        <w:t xml:space="preserve"> и обсужден</w:t>
      </w:r>
      <w:r>
        <w:rPr>
          <w:b/>
        </w:rPr>
        <w:t>ия</w:t>
      </w:r>
      <w:r w:rsidRPr="001A02B0">
        <w:rPr>
          <w:b/>
        </w:rPr>
        <w:t xml:space="preserve"> на семинарском заня</w:t>
      </w:r>
      <w:r>
        <w:rPr>
          <w:b/>
        </w:rPr>
        <w:t xml:space="preserve">тии </w:t>
      </w:r>
      <w:r w:rsidR="001A02B0">
        <w:rPr>
          <w:b/>
        </w:rPr>
        <w:t>по теме 5</w:t>
      </w:r>
      <w:r w:rsidR="005964F3">
        <w:rPr>
          <w:b/>
        </w:rPr>
        <w:t xml:space="preserve"> </w:t>
      </w:r>
      <w:r w:rsidR="005964F3">
        <w:t>(для проверки уровня освоения компетенций ПК(ИМ)-1 (индикатор ПК(ИМ)-1.3, ПК(ИМ)-2 (индикатор ПК(ИМ)-2.1)</w:t>
      </w:r>
      <w:r w:rsidR="005964F3" w:rsidRPr="00282E28">
        <w:t>:</w:t>
      </w:r>
    </w:p>
    <w:p w:rsidR="004A232E" w:rsidRDefault="004A232E" w:rsidP="00D621A5">
      <w:pPr>
        <w:pStyle w:val="a5"/>
        <w:numPr>
          <w:ilvl w:val="0"/>
          <w:numId w:val="14"/>
        </w:numPr>
        <w:ind w:right="535"/>
        <w:jc w:val="both"/>
        <w:rPr>
          <w:sz w:val="24"/>
        </w:rPr>
      </w:pPr>
      <w:r>
        <w:rPr>
          <w:sz w:val="24"/>
        </w:rPr>
        <w:t>Реструктуризация доходной части бюджетов бюджетной системы РФ</w:t>
      </w:r>
    </w:p>
    <w:p w:rsidR="004A232E" w:rsidRDefault="004A232E" w:rsidP="00D621A5">
      <w:pPr>
        <w:pStyle w:val="a5"/>
        <w:numPr>
          <w:ilvl w:val="0"/>
          <w:numId w:val="14"/>
        </w:numPr>
        <w:ind w:right="535"/>
        <w:jc w:val="both"/>
        <w:rPr>
          <w:sz w:val="24"/>
        </w:rPr>
      </w:pPr>
      <w:r>
        <w:rPr>
          <w:sz w:val="24"/>
        </w:rPr>
        <w:t>Совершенствование бюджетных процедур</w:t>
      </w:r>
    </w:p>
    <w:p w:rsidR="004A232E" w:rsidRDefault="004A232E" w:rsidP="00D621A5">
      <w:pPr>
        <w:pStyle w:val="a5"/>
        <w:numPr>
          <w:ilvl w:val="0"/>
          <w:numId w:val="14"/>
        </w:numPr>
        <w:ind w:right="535"/>
        <w:jc w:val="both"/>
        <w:rPr>
          <w:sz w:val="24"/>
        </w:rPr>
      </w:pPr>
      <w:r>
        <w:rPr>
          <w:sz w:val="24"/>
        </w:rPr>
        <w:t>Направления реформирования межбюджетных отношений на современном этапе</w:t>
      </w:r>
    </w:p>
    <w:p w:rsidR="004A232E" w:rsidRDefault="004A232E" w:rsidP="00D621A5">
      <w:pPr>
        <w:pStyle w:val="a5"/>
        <w:numPr>
          <w:ilvl w:val="0"/>
          <w:numId w:val="14"/>
        </w:numPr>
        <w:ind w:right="535"/>
        <w:jc w:val="both"/>
        <w:rPr>
          <w:sz w:val="24"/>
        </w:rPr>
      </w:pPr>
      <w:r>
        <w:rPr>
          <w:sz w:val="24"/>
        </w:rPr>
        <w:t>Бюджетная политика и бюджетная стратегия РФ</w:t>
      </w:r>
    </w:p>
    <w:p w:rsidR="004A232E" w:rsidRDefault="004A232E" w:rsidP="00D621A5">
      <w:pPr>
        <w:pStyle w:val="a5"/>
        <w:numPr>
          <w:ilvl w:val="0"/>
          <w:numId w:val="14"/>
        </w:numPr>
        <w:ind w:right="535"/>
        <w:jc w:val="both"/>
        <w:rPr>
          <w:sz w:val="24"/>
        </w:rPr>
      </w:pPr>
      <w:r>
        <w:rPr>
          <w:sz w:val="24"/>
        </w:rPr>
        <w:t>Основные направления</w:t>
      </w:r>
      <w:r w:rsidR="00D14594">
        <w:rPr>
          <w:sz w:val="24"/>
        </w:rPr>
        <w:t xml:space="preserve"> совершенствования деятельности органов государственного и муниципального управления в сфере</w:t>
      </w:r>
      <w:r>
        <w:rPr>
          <w:sz w:val="24"/>
        </w:rPr>
        <w:t xml:space="preserve"> налоговой и бюджетной политики</w:t>
      </w:r>
    </w:p>
    <w:p w:rsidR="001A02B0" w:rsidRDefault="001A02B0" w:rsidP="00752D57">
      <w:pPr>
        <w:pStyle w:val="a5"/>
        <w:ind w:left="720" w:right="535"/>
        <w:jc w:val="both"/>
        <w:rPr>
          <w:sz w:val="24"/>
        </w:rPr>
      </w:pPr>
      <w:r>
        <w:rPr>
          <w:sz w:val="24"/>
        </w:rPr>
        <w:t>Критерии оценки доклада см. выше</w:t>
      </w:r>
    </w:p>
    <w:p w:rsidR="00713E5D" w:rsidRDefault="00713E5D" w:rsidP="00713E5D">
      <w:pPr>
        <w:pStyle w:val="a5"/>
        <w:ind w:left="1069"/>
        <w:jc w:val="center"/>
        <w:rPr>
          <w:b/>
          <w:i/>
          <w:sz w:val="24"/>
        </w:rPr>
      </w:pPr>
      <w:r w:rsidRPr="00713E5D">
        <w:rPr>
          <w:b/>
          <w:i/>
          <w:sz w:val="24"/>
        </w:rPr>
        <w:t>Примерные задания для итогового тест</w:t>
      </w:r>
      <w:r w:rsidR="00505F1B">
        <w:rPr>
          <w:b/>
          <w:i/>
          <w:sz w:val="24"/>
        </w:rPr>
        <w:t>ирования</w:t>
      </w:r>
      <w:r w:rsidR="00B70E75">
        <w:rPr>
          <w:b/>
          <w:i/>
          <w:sz w:val="24"/>
        </w:rPr>
        <w:t xml:space="preserve"> по дисциплине для предварительной оценки уровня освоения компетенций</w:t>
      </w:r>
      <w:r w:rsidR="00505F1B">
        <w:rPr>
          <w:b/>
          <w:i/>
          <w:sz w:val="24"/>
        </w:rPr>
        <w:t xml:space="preserve"> (ПК (ОУ)-1 индикатор ПК(ОУ)-1.2; ПК(ИМ)-1 индикатор ПК(ИМ)-1.3, ПК(ИМ)-2, индикатор ПК(ИМ)-2.1)</w:t>
      </w:r>
      <w:r w:rsidR="00851181">
        <w:rPr>
          <w:b/>
          <w:i/>
          <w:sz w:val="24"/>
        </w:rPr>
        <w:t>:</w:t>
      </w:r>
    </w:p>
    <w:p w:rsidR="00851181" w:rsidRPr="00851181" w:rsidRDefault="00851181" w:rsidP="00851181">
      <w:pPr>
        <w:pStyle w:val="a5"/>
        <w:ind w:left="1069"/>
        <w:rPr>
          <w:sz w:val="24"/>
        </w:rPr>
      </w:pPr>
      <w:r w:rsidRPr="00851181">
        <w:rPr>
          <w:sz w:val="24"/>
        </w:rPr>
        <w:t xml:space="preserve">Выберете </w:t>
      </w:r>
      <w:r>
        <w:rPr>
          <w:sz w:val="24"/>
        </w:rPr>
        <w:t>один или несколько правильных ответов:</w:t>
      </w:r>
    </w:p>
    <w:p w:rsidR="00713E5D" w:rsidRPr="003A1481" w:rsidRDefault="00713E5D" w:rsidP="003A1481">
      <w:pPr>
        <w:pStyle w:val="a5"/>
        <w:numPr>
          <w:ilvl w:val="0"/>
          <w:numId w:val="17"/>
        </w:numPr>
        <w:rPr>
          <w:sz w:val="20"/>
          <w:szCs w:val="20"/>
        </w:rPr>
      </w:pPr>
      <w:r w:rsidRPr="003A1481">
        <w:rPr>
          <w:b/>
          <w:sz w:val="20"/>
          <w:szCs w:val="20"/>
        </w:rPr>
        <w:t>Финансовая система государства охватывает</w:t>
      </w:r>
      <w:r w:rsidRPr="003A1481">
        <w:rPr>
          <w:sz w:val="20"/>
          <w:szCs w:val="20"/>
        </w:rPr>
        <w:t xml:space="preserve">: </w:t>
      </w:r>
    </w:p>
    <w:p w:rsidR="00713E5D" w:rsidRPr="003A1481" w:rsidRDefault="00713E5D" w:rsidP="003A1481">
      <w:pPr>
        <w:pStyle w:val="a5"/>
        <w:ind w:left="709"/>
        <w:rPr>
          <w:sz w:val="20"/>
          <w:szCs w:val="20"/>
        </w:rPr>
      </w:pPr>
      <w:r w:rsidRPr="003A1481">
        <w:rPr>
          <w:sz w:val="20"/>
          <w:szCs w:val="20"/>
        </w:rPr>
        <w:t xml:space="preserve">А) Общегосударственные финансы, финансы предприятий, финансы домашних хозяйств </w:t>
      </w:r>
    </w:p>
    <w:p w:rsidR="00713E5D" w:rsidRPr="003A1481" w:rsidRDefault="00713E5D" w:rsidP="003A1481">
      <w:pPr>
        <w:pStyle w:val="a5"/>
        <w:ind w:left="709"/>
        <w:rPr>
          <w:sz w:val="20"/>
          <w:szCs w:val="20"/>
        </w:rPr>
      </w:pPr>
      <w:r w:rsidRPr="003A1481">
        <w:rPr>
          <w:sz w:val="20"/>
          <w:szCs w:val="20"/>
        </w:rPr>
        <w:t>Б) Общегосударственные финансы, территориальные финансы, финансы предприятий</w:t>
      </w:r>
    </w:p>
    <w:p w:rsidR="00713E5D" w:rsidRPr="003A1481" w:rsidRDefault="00713E5D" w:rsidP="003A1481">
      <w:pPr>
        <w:pStyle w:val="a5"/>
        <w:ind w:left="709"/>
        <w:rPr>
          <w:sz w:val="20"/>
          <w:szCs w:val="20"/>
        </w:rPr>
      </w:pPr>
      <w:r w:rsidRPr="003A1481">
        <w:rPr>
          <w:sz w:val="20"/>
          <w:szCs w:val="20"/>
        </w:rPr>
        <w:t xml:space="preserve">В) Общегосударственные финансы, территориальные финансы </w:t>
      </w:r>
    </w:p>
    <w:p w:rsidR="00713E5D" w:rsidRPr="003A1481" w:rsidRDefault="00713E5D" w:rsidP="003A1481">
      <w:pPr>
        <w:pStyle w:val="a5"/>
        <w:ind w:left="709"/>
        <w:rPr>
          <w:sz w:val="20"/>
          <w:szCs w:val="20"/>
        </w:rPr>
      </w:pPr>
      <w:r w:rsidRPr="003A1481">
        <w:rPr>
          <w:sz w:val="20"/>
          <w:szCs w:val="20"/>
        </w:rPr>
        <w:t>Г)  Государственные и муниципальные финансы</w:t>
      </w:r>
    </w:p>
    <w:p w:rsidR="00713E5D" w:rsidRPr="003A1481" w:rsidRDefault="00713E5D" w:rsidP="003A1481">
      <w:pPr>
        <w:pStyle w:val="a5"/>
        <w:numPr>
          <w:ilvl w:val="0"/>
          <w:numId w:val="17"/>
        </w:numPr>
        <w:rPr>
          <w:b/>
          <w:sz w:val="20"/>
          <w:szCs w:val="20"/>
        </w:rPr>
      </w:pPr>
      <w:r w:rsidRPr="003A1481">
        <w:rPr>
          <w:b/>
          <w:sz w:val="20"/>
          <w:szCs w:val="20"/>
        </w:rPr>
        <w:t xml:space="preserve">Государственный бюджет – это: </w:t>
      </w:r>
    </w:p>
    <w:p w:rsidR="00713E5D" w:rsidRPr="003A1481" w:rsidRDefault="00713E5D" w:rsidP="003A1481">
      <w:pPr>
        <w:pStyle w:val="a5"/>
        <w:ind w:left="709"/>
        <w:rPr>
          <w:sz w:val="20"/>
          <w:szCs w:val="20"/>
        </w:rPr>
      </w:pPr>
      <w:r w:rsidRPr="003A1481">
        <w:rPr>
          <w:sz w:val="20"/>
          <w:szCs w:val="20"/>
        </w:rPr>
        <w:lastRenderedPageBreak/>
        <w:t xml:space="preserve">А) Общегосударственные финансы, территориальные финансы, финансы хозяйствующих субъектов </w:t>
      </w:r>
    </w:p>
    <w:p w:rsidR="00713E5D" w:rsidRPr="003A1481" w:rsidRDefault="00713E5D" w:rsidP="003A1481">
      <w:pPr>
        <w:pStyle w:val="a5"/>
        <w:ind w:left="709"/>
        <w:rPr>
          <w:sz w:val="20"/>
          <w:szCs w:val="20"/>
        </w:rPr>
      </w:pPr>
      <w:r w:rsidRPr="003A1481">
        <w:rPr>
          <w:sz w:val="20"/>
          <w:szCs w:val="20"/>
        </w:rPr>
        <w:t xml:space="preserve">Б) Золотовалютный резерв государства </w:t>
      </w:r>
    </w:p>
    <w:p w:rsidR="00713E5D" w:rsidRPr="003A1481" w:rsidRDefault="00713E5D" w:rsidP="003A1481">
      <w:pPr>
        <w:pStyle w:val="a5"/>
        <w:ind w:left="709"/>
        <w:rPr>
          <w:sz w:val="20"/>
          <w:szCs w:val="20"/>
        </w:rPr>
      </w:pPr>
      <w:r w:rsidRPr="003A1481">
        <w:rPr>
          <w:sz w:val="20"/>
          <w:szCs w:val="20"/>
        </w:rPr>
        <w:t xml:space="preserve">В) Важнейшее звено финансовой системы, обеспечивающее перераспределение национального дохода </w:t>
      </w:r>
    </w:p>
    <w:p w:rsidR="00713E5D" w:rsidRPr="003A1481" w:rsidRDefault="00713E5D" w:rsidP="003A1481">
      <w:pPr>
        <w:pStyle w:val="a5"/>
        <w:ind w:left="709"/>
        <w:rPr>
          <w:sz w:val="20"/>
          <w:szCs w:val="20"/>
        </w:rPr>
      </w:pPr>
      <w:r w:rsidRPr="003A1481">
        <w:rPr>
          <w:sz w:val="20"/>
          <w:szCs w:val="20"/>
        </w:rPr>
        <w:t>Г) Совокупность бюджетов разных уровней</w:t>
      </w:r>
    </w:p>
    <w:p w:rsidR="00713E5D" w:rsidRPr="003A1481" w:rsidRDefault="00713E5D" w:rsidP="003A1481">
      <w:pPr>
        <w:pStyle w:val="a5"/>
        <w:numPr>
          <w:ilvl w:val="0"/>
          <w:numId w:val="17"/>
        </w:numPr>
        <w:rPr>
          <w:b/>
          <w:sz w:val="20"/>
          <w:szCs w:val="20"/>
        </w:rPr>
      </w:pPr>
      <w:r w:rsidRPr="003A1481">
        <w:rPr>
          <w:b/>
          <w:sz w:val="20"/>
          <w:szCs w:val="20"/>
        </w:rPr>
        <w:t xml:space="preserve">Государственному бюджету как экономической категории присущи функции: </w:t>
      </w:r>
    </w:p>
    <w:p w:rsidR="00713E5D" w:rsidRPr="003A1481" w:rsidRDefault="00713E5D" w:rsidP="003A1481">
      <w:pPr>
        <w:pStyle w:val="a5"/>
        <w:ind w:left="709"/>
        <w:rPr>
          <w:sz w:val="20"/>
          <w:szCs w:val="20"/>
        </w:rPr>
      </w:pPr>
      <w:r w:rsidRPr="003A1481">
        <w:rPr>
          <w:sz w:val="20"/>
          <w:szCs w:val="20"/>
        </w:rPr>
        <w:t xml:space="preserve">А) производственная; </w:t>
      </w:r>
    </w:p>
    <w:p w:rsidR="00713E5D" w:rsidRPr="003A1481" w:rsidRDefault="00713E5D" w:rsidP="003A1481">
      <w:pPr>
        <w:pStyle w:val="a5"/>
        <w:ind w:left="709"/>
        <w:rPr>
          <w:sz w:val="20"/>
          <w:szCs w:val="20"/>
        </w:rPr>
      </w:pPr>
      <w:r w:rsidRPr="003A1481">
        <w:rPr>
          <w:sz w:val="20"/>
          <w:szCs w:val="20"/>
        </w:rPr>
        <w:t xml:space="preserve">Б) контрольная; </w:t>
      </w:r>
    </w:p>
    <w:p w:rsidR="00713E5D" w:rsidRPr="003A1481" w:rsidRDefault="00713E5D" w:rsidP="003A1481">
      <w:pPr>
        <w:pStyle w:val="a5"/>
        <w:ind w:left="709"/>
        <w:rPr>
          <w:sz w:val="20"/>
          <w:szCs w:val="20"/>
        </w:rPr>
      </w:pPr>
      <w:r w:rsidRPr="003A1481">
        <w:rPr>
          <w:sz w:val="20"/>
          <w:szCs w:val="20"/>
        </w:rPr>
        <w:t>В) распределительная;</w:t>
      </w:r>
    </w:p>
    <w:p w:rsidR="00713E5D" w:rsidRPr="003A1481" w:rsidRDefault="00713E5D" w:rsidP="003A1481">
      <w:pPr>
        <w:pStyle w:val="a5"/>
        <w:ind w:left="709"/>
        <w:rPr>
          <w:sz w:val="20"/>
          <w:szCs w:val="20"/>
        </w:rPr>
      </w:pPr>
      <w:r w:rsidRPr="003A1481">
        <w:rPr>
          <w:sz w:val="20"/>
          <w:szCs w:val="20"/>
        </w:rPr>
        <w:t xml:space="preserve"> Г) перераспределительная; </w:t>
      </w:r>
    </w:p>
    <w:p w:rsidR="00713E5D" w:rsidRPr="003A1481" w:rsidRDefault="00713E5D" w:rsidP="003A1481">
      <w:pPr>
        <w:pStyle w:val="a5"/>
        <w:numPr>
          <w:ilvl w:val="0"/>
          <w:numId w:val="17"/>
        </w:numPr>
        <w:ind w:left="0"/>
        <w:rPr>
          <w:b/>
          <w:sz w:val="20"/>
          <w:szCs w:val="20"/>
        </w:rPr>
      </w:pPr>
      <w:r w:rsidRPr="003A1481">
        <w:rPr>
          <w:b/>
          <w:sz w:val="20"/>
          <w:szCs w:val="20"/>
        </w:rPr>
        <w:t xml:space="preserve">Средства, предоставляемые одним бюджетом бюджетной системы РФ другому бюджету бюджетной системы РФ, – это: </w:t>
      </w:r>
    </w:p>
    <w:p w:rsidR="00713E5D" w:rsidRPr="003A1481" w:rsidRDefault="00713E5D" w:rsidP="003A1481">
      <w:pPr>
        <w:pStyle w:val="a5"/>
        <w:ind w:left="709"/>
        <w:rPr>
          <w:sz w:val="20"/>
          <w:szCs w:val="20"/>
        </w:rPr>
      </w:pPr>
      <w:r w:rsidRPr="003A1481">
        <w:rPr>
          <w:sz w:val="20"/>
          <w:szCs w:val="20"/>
        </w:rPr>
        <w:t xml:space="preserve">А) межбюджетные трансферты </w:t>
      </w:r>
    </w:p>
    <w:p w:rsidR="00713E5D" w:rsidRPr="003A1481" w:rsidRDefault="00713E5D" w:rsidP="003A1481">
      <w:pPr>
        <w:pStyle w:val="a5"/>
        <w:ind w:left="709"/>
        <w:rPr>
          <w:sz w:val="20"/>
          <w:szCs w:val="20"/>
        </w:rPr>
      </w:pPr>
      <w:r w:rsidRPr="003A1481">
        <w:rPr>
          <w:sz w:val="20"/>
          <w:szCs w:val="20"/>
        </w:rPr>
        <w:t xml:space="preserve">Б) бюджетные обязательства </w:t>
      </w:r>
    </w:p>
    <w:p w:rsidR="00713E5D" w:rsidRPr="003A1481" w:rsidRDefault="00713E5D" w:rsidP="003A1481">
      <w:pPr>
        <w:pStyle w:val="a5"/>
        <w:ind w:left="709"/>
        <w:rPr>
          <w:sz w:val="20"/>
          <w:szCs w:val="20"/>
        </w:rPr>
      </w:pPr>
      <w:r w:rsidRPr="003A1481">
        <w:rPr>
          <w:sz w:val="20"/>
          <w:szCs w:val="20"/>
        </w:rPr>
        <w:t>В) бюджетные ассигнования</w:t>
      </w:r>
    </w:p>
    <w:p w:rsidR="00713E5D" w:rsidRPr="003A1481" w:rsidRDefault="00713E5D" w:rsidP="003A1481">
      <w:pPr>
        <w:pStyle w:val="a5"/>
        <w:ind w:left="709"/>
        <w:rPr>
          <w:sz w:val="20"/>
          <w:szCs w:val="20"/>
        </w:rPr>
      </w:pPr>
      <w:r w:rsidRPr="003A1481">
        <w:rPr>
          <w:sz w:val="20"/>
          <w:szCs w:val="20"/>
        </w:rPr>
        <w:t xml:space="preserve"> Г) бюджетный кредит </w:t>
      </w:r>
    </w:p>
    <w:p w:rsidR="00713E5D" w:rsidRPr="003A1481" w:rsidRDefault="00713E5D" w:rsidP="003A1481">
      <w:pPr>
        <w:pStyle w:val="a5"/>
        <w:numPr>
          <w:ilvl w:val="0"/>
          <w:numId w:val="17"/>
        </w:numPr>
        <w:ind w:left="0"/>
        <w:rPr>
          <w:b/>
          <w:sz w:val="20"/>
          <w:szCs w:val="20"/>
        </w:rPr>
      </w:pPr>
      <w:r w:rsidRPr="003A1481">
        <w:rPr>
          <w:b/>
          <w:sz w:val="20"/>
          <w:szCs w:val="20"/>
        </w:rPr>
        <w:t>Свод бюджетов бюджетной системы Российской Федерации на соответствующей территории (за исключением бюджетов государственных внебюджетных фондов) – это:</w:t>
      </w:r>
    </w:p>
    <w:p w:rsidR="00713E5D" w:rsidRPr="003A1481" w:rsidRDefault="00713E5D" w:rsidP="003A1481">
      <w:pPr>
        <w:pStyle w:val="a5"/>
        <w:ind w:left="709"/>
        <w:rPr>
          <w:sz w:val="20"/>
          <w:szCs w:val="20"/>
        </w:rPr>
      </w:pPr>
      <w:r w:rsidRPr="003A1481">
        <w:rPr>
          <w:sz w:val="20"/>
          <w:szCs w:val="20"/>
        </w:rPr>
        <w:t xml:space="preserve">А) бюджет РФ </w:t>
      </w:r>
    </w:p>
    <w:p w:rsidR="00713E5D" w:rsidRPr="003A1481" w:rsidRDefault="00713E5D" w:rsidP="003A1481">
      <w:pPr>
        <w:pStyle w:val="a5"/>
        <w:ind w:left="709"/>
        <w:rPr>
          <w:sz w:val="20"/>
          <w:szCs w:val="20"/>
        </w:rPr>
      </w:pPr>
      <w:r w:rsidRPr="003A1481">
        <w:rPr>
          <w:sz w:val="20"/>
          <w:szCs w:val="20"/>
        </w:rPr>
        <w:t xml:space="preserve">Б) консолидированный бюджет </w:t>
      </w:r>
    </w:p>
    <w:p w:rsidR="00713E5D" w:rsidRPr="003A1481" w:rsidRDefault="00713E5D" w:rsidP="003A1481">
      <w:pPr>
        <w:pStyle w:val="a5"/>
        <w:ind w:left="709"/>
        <w:rPr>
          <w:sz w:val="20"/>
          <w:szCs w:val="20"/>
        </w:rPr>
      </w:pPr>
      <w:r w:rsidRPr="003A1481">
        <w:rPr>
          <w:sz w:val="20"/>
          <w:szCs w:val="20"/>
        </w:rPr>
        <w:t xml:space="preserve">В) сводная бюджетная роспись </w:t>
      </w:r>
    </w:p>
    <w:p w:rsidR="00713E5D" w:rsidRPr="003A1481" w:rsidRDefault="00713E5D" w:rsidP="003A1481">
      <w:pPr>
        <w:pStyle w:val="a5"/>
        <w:ind w:left="709"/>
        <w:rPr>
          <w:sz w:val="20"/>
          <w:szCs w:val="20"/>
        </w:rPr>
      </w:pPr>
      <w:r w:rsidRPr="003A1481">
        <w:rPr>
          <w:sz w:val="20"/>
          <w:szCs w:val="20"/>
        </w:rPr>
        <w:t xml:space="preserve">Г) бюджетная система </w:t>
      </w:r>
    </w:p>
    <w:p w:rsidR="00713E5D" w:rsidRPr="003A1481" w:rsidRDefault="00713E5D" w:rsidP="003A1481">
      <w:pPr>
        <w:pStyle w:val="a5"/>
        <w:numPr>
          <w:ilvl w:val="0"/>
          <w:numId w:val="17"/>
        </w:numPr>
        <w:ind w:left="0"/>
        <w:rPr>
          <w:b/>
          <w:sz w:val="20"/>
          <w:szCs w:val="20"/>
        </w:rPr>
      </w:pPr>
      <w:r w:rsidRPr="003A1481">
        <w:rPr>
          <w:b/>
          <w:sz w:val="20"/>
          <w:szCs w:val="20"/>
        </w:rPr>
        <w:t>В соответствии с Бюджетным кодексом Российской Федерации к безвозмездным поступлениям в бюджет относятся:</w:t>
      </w:r>
    </w:p>
    <w:p w:rsidR="00713E5D" w:rsidRPr="003A1481" w:rsidRDefault="00713E5D" w:rsidP="003A1481">
      <w:pPr>
        <w:pStyle w:val="a5"/>
        <w:ind w:left="709"/>
        <w:rPr>
          <w:sz w:val="20"/>
          <w:szCs w:val="20"/>
        </w:rPr>
      </w:pPr>
      <w:r w:rsidRPr="003A1481">
        <w:rPr>
          <w:sz w:val="20"/>
          <w:szCs w:val="20"/>
        </w:rPr>
        <w:t xml:space="preserve">А) доходы от использования имущества, находящегося в государственной или муниципальной собственности </w:t>
      </w:r>
    </w:p>
    <w:p w:rsidR="00713E5D" w:rsidRPr="003A1481" w:rsidRDefault="00713E5D" w:rsidP="003A1481">
      <w:pPr>
        <w:pStyle w:val="a5"/>
        <w:ind w:left="709"/>
        <w:rPr>
          <w:sz w:val="20"/>
          <w:szCs w:val="20"/>
        </w:rPr>
      </w:pPr>
      <w:r w:rsidRPr="003A1481">
        <w:rPr>
          <w:sz w:val="20"/>
          <w:szCs w:val="20"/>
        </w:rPr>
        <w:t xml:space="preserve">Б) средства самообложения граждан </w:t>
      </w:r>
    </w:p>
    <w:p w:rsidR="00713E5D" w:rsidRPr="003A1481" w:rsidRDefault="00713E5D" w:rsidP="003A1481">
      <w:pPr>
        <w:pStyle w:val="a5"/>
        <w:ind w:left="709"/>
        <w:rPr>
          <w:sz w:val="20"/>
          <w:szCs w:val="20"/>
        </w:rPr>
      </w:pPr>
      <w:r w:rsidRPr="003A1481">
        <w:rPr>
          <w:sz w:val="20"/>
          <w:szCs w:val="20"/>
        </w:rPr>
        <w:t xml:space="preserve">В) субвенции из федерального бюджета </w:t>
      </w:r>
    </w:p>
    <w:p w:rsidR="00713E5D" w:rsidRPr="003A1481" w:rsidRDefault="00713E5D" w:rsidP="003A1481">
      <w:pPr>
        <w:pStyle w:val="a5"/>
        <w:ind w:left="709"/>
        <w:rPr>
          <w:sz w:val="20"/>
          <w:szCs w:val="20"/>
        </w:rPr>
      </w:pPr>
      <w:r w:rsidRPr="003A1481">
        <w:rPr>
          <w:sz w:val="20"/>
          <w:szCs w:val="20"/>
        </w:rPr>
        <w:t>Г) доходы от платных услуг, оказываемых бюджетными учреждениями</w:t>
      </w:r>
    </w:p>
    <w:p w:rsidR="00713E5D" w:rsidRPr="003A1481" w:rsidRDefault="00713E5D" w:rsidP="003A1481">
      <w:pPr>
        <w:pStyle w:val="a5"/>
        <w:numPr>
          <w:ilvl w:val="0"/>
          <w:numId w:val="17"/>
        </w:numPr>
        <w:ind w:left="0"/>
        <w:rPr>
          <w:b/>
          <w:sz w:val="20"/>
          <w:szCs w:val="20"/>
        </w:rPr>
      </w:pPr>
      <w:r w:rsidRPr="003A1481">
        <w:rPr>
          <w:b/>
          <w:sz w:val="20"/>
          <w:szCs w:val="20"/>
        </w:rPr>
        <w:t>Государственными финансовыми ресурсами являются:</w:t>
      </w:r>
    </w:p>
    <w:p w:rsidR="00713E5D" w:rsidRPr="003A1481" w:rsidRDefault="00713E5D" w:rsidP="003A1481">
      <w:pPr>
        <w:pStyle w:val="a5"/>
        <w:ind w:left="709"/>
        <w:rPr>
          <w:sz w:val="20"/>
          <w:szCs w:val="20"/>
        </w:rPr>
      </w:pPr>
      <w:r w:rsidRPr="003A1481">
        <w:rPr>
          <w:sz w:val="20"/>
          <w:szCs w:val="20"/>
        </w:rPr>
        <w:t>А) денежные средства, находящиеся в распоряжении экономических субъектов</w:t>
      </w:r>
    </w:p>
    <w:p w:rsidR="00713E5D" w:rsidRPr="003A1481" w:rsidRDefault="00713E5D" w:rsidP="003A1481">
      <w:pPr>
        <w:pStyle w:val="a5"/>
        <w:ind w:left="709"/>
        <w:rPr>
          <w:sz w:val="20"/>
          <w:szCs w:val="20"/>
        </w:rPr>
      </w:pPr>
      <w:r w:rsidRPr="003A1481">
        <w:rPr>
          <w:sz w:val="20"/>
          <w:szCs w:val="20"/>
        </w:rPr>
        <w:t xml:space="preserve"> Б) долговые обязательства государства </w:t>
      </w:r>
    </w:p>
    <w:p w:rsidR="00713E5D" w:rsidRPr="003A1481" w:rsidRDefault="00713E5D" w:rsidP="003A1481">
      <w:pPr>
        <w:pStyle w:val="a5"/>
        <w:ind w:left="709"/>
        <w:rPr>
          <w:sz w:val="20"/>
          <w:szCs w:val="20"/>
        </w:rPr>
      </w:pPr>
      <w:r w:rsidRPr="003A1481">
        <w:rPr>
          <w:sz w:val="20"/>
          <w:szCs w:val="20"/>
        </w:rPr>
        <w:t xml:space="preserve">В) средства, находящиеся в распоряжении федеральных органов государственной власти </w:t>
      </w:r>
    </w:p>
    <w:p w:rsidR="00713E5D" w:rsidRPr="003A1481" w:rsidRDefault="00713E5D" w:rsidP="003A1481">
      <w:pPr>
        <w:pStyle w:val="a5"/>
        <w:ind w:left="709"/>
        <w:rPr>
          <w:sz w:val="20"/>
          <w:szCs w:val="20"/>
        </w:rPr>
      </w:pPr>
      <w:r w:rsidRPr="003A1481">
        <w:rPr>
          <w:sz w:val="20"/>
          <w:szCs w:val="20"/>
        </w:rPr>
        <w:t xml:space="preserve">Г) денежные доходы рабочих и служащих </w:t>
      </w:r>
    </w:p>
    <w:p w:rsidR="00713E5D" w:rsidRPr="003A1481" w:rsidRDefault="00713E5D" w:rsidP="003A1481">
      <w:pPr>
        <w:pStyle w:val="a5"/>
        <w:numPr>
          <w:ilvl w:val="0"/>
          <w:numId w:val="17"/>
        </w:numPr>
        <w:ind w:left="0"/>
        <w:rPr>
          <w:b/>
          <w:sz w:val="20"/>
          <w:szCs w:val="20"/>
        </w:rPr>
      </w:pPr>
      <w:r w:rsidRPr="003A1481">
        <w:rPr>
          <w:b/>
          <w:sz w:val="20"/>
          <w:szCs w:val="20"/>
        </w:rPr>
        <w:t>Общегосударственный финансовый контроль осуществляют:</w:t>
      </w:r>
    </w:p>
    <w:p w:rsidR="00713E5D" w:rsidRPr="003A1481" w:rsidRDefault="00713E5D" w:rsidP="003A1481">
      <w:pPr>
        <w:pStyle w:val="a5"/>
        <w:ind w:left="709"/>
        <w:rPr>
          <w:sz w:val="20"/>
          <w:szCs w:val="20"/>
        </w:rPr>
      </w:pPr>
      <w:r w:rsidRPr="003A1481">
        <w:rPr>
          <w:sz w:val="20"/>
          <w:szCs w:val="20"/>
        </w:rPr>
        <w:t xml:space="preserve">А) Минфин РФ; </w:t>
      </w:r>
    </w:p>
    <w:p w:rsidR="00713E5D" w:rsidRPr="003A1481" w:rsidRDefault="00713E5D" w:rsidP="003A1481">
      <w:pPr>
        <w:pStyle w:val="a5"/>
        <w:ind w:left="709"/>
        <w:rPr>
          <w:sz w:val="20"/>
          <w:szCs w:val="20"/>
        </w:rPr>
      </w:pPr>
      <w:r w:rsidRPr="003A1481">
        <w:rPr>
          <w:sz w:val="20"/>
          <w:szCs w:val="20"/>
        </w:rPr>
        <w:t xml:space="preserve">Б) Счетная палата РФ; </w:t>
      </w:r>
    </w:p>
    <w:p w:rsidR="00713E5D" w:rsidRPr="003A1481" w:rsidRDefault="00713E5D" w:rsidP="003A1481">
      <w:pPr>
        <w:pStyle w:val="a5"/>
        <w:ind w:left="709"/>
        <w:rPr>
          <w:sz w:val="20"/>
          <w:szCs w:val="20"/>
        </w:rPr>
      </w:pPr>
      <w:r w:rsidRPr="003A1481">
        <w:rPr>
          <w:sz w:val="20"/>
          <w:szCs w:val="20"/>
        </w:rPr>
        <w:t xml:space="preserve">В) Генеральная прокуратура РФ; </w:t>
      </w:r>
    </w:p>
    <w:p w:rsidR="00713E5D" w:rsidRPr="003A1481" w:rsidRDefault="00713E5D" w:rsidP="003A1481">
      <w:pPr>
        <w:pStyle w:val="a5"/>
        <w:ind w:left="709"/>
        <w:rPr>
          <w:sz w:val="20"/>
          <w:szCs w:val="20"/>
        </w:rPr>
      </w:pPr>
      <w:r w:rsidRPr="003A1481">
        <w:rPr>
          <w:sz w:val="20"/>
          <w:szCs w:val="20"/>
        </w:rPr>
        <w:t xml:space="preserve">Г) Министерство экономического развития РФ; </w:t>
      </w:r>
    </w:p>
    <w:p w:rsidR="00713E5D" w:rsidRPr="003A1481" w:rsidRDefault="00713E5D" w:rsidP="003A1481">
      <w:pPr>
        <w:pStyle w:val="a5"/>
        <w:numPr>
          <w:ilvl w:val="0"/>
          <w:numId w:val="17"/>
        </w:numPr>
        <w:ind w:left="0"/>
        <w:rPr>
          <w:b/>
          <w:sz w:val="20"/>
          <w:szCs w:val="20"/>
        </w:rPr>
      </w:pPr>
      <w:r w:rsidRPr="003A1481">
        <w:rPr>
          <w:b/>
          <w:sz w:val="20"/>
          <w:szCs w:val="20"/>
        </w:rPr>
        <w:t xml:space="preserve">По времени проведения финансовый контроль может быть: </w:t>
      </w:r>
    </w:p>
    <w:p w:rsidR="00713E5D" w:rsidRPr="003A1481" w:rsidRDefault="00713E5D" w:rsidP="003A1481">
      <w:pPr>
        <w:pStyle w:val="a5"/>
        <w:ind w:left="709"/>
        <w:rPr>
          <w:sz w:val="20"/>
          <w:szCs w:val="20"/>
        </w:rPr>
      </w:pPr>
      <w:r w:rsidRPr="003A1481">
        <w:rPr>
          <w:sz w:val="20"/>
          <w:szCs w:val="20"/>
        </w:rPr>
        <w:t xml:space="preserve">А) предварительный; </w:t>
      </w:r>
    </w:p>
    <w:p w:rsidR="00713E5D" w:rsidRPr="003A1481" w:rsidRDefault="00713E5D" w:rsidP="003A1481">
      <w:pPr>
        <w:pStyle w:val="a5"/>
        <w:ind w:left="709"/>
        <w:rPr>
          <w:sz w:val="20"/>
          <w:szCs w:val="20"/>
        </w:rPr>
      </w:pPr>
      <w:r w:rsidRPr="003A1481">
        <w:rPr>
          <w:sz w:val="20"/>
          <w:szCs w:val="20"/>
        </w:rPr>
        <w:t xml:space="preserve">Б) текущий; </w:t>
      </w:r>
    </w:p>
    <w:p w:rsidR="00713E5D" w:rsidRPr="003A1481" w:rsidRDefault="00713E5D" w:rsidP="003A1481">
      <w:pPr>
        <w:pStyle w:val="a5"/>
        <w:ind w:left="709"/>
        <w:rPr>
          <w:sz w:val="20"/>
          <w:szCs w:val="20"/>
        </w:rPr>
      </w:pPr>
      <w:r w:rsidRPr="003A1481">
        <w:rPr>
          <w:sz w:val="20"/>
          <w:szCs w:val="20"/>
        </w:rPr>
        <w:t xml:space="preserve">В) последующий; </w:t>
      </w:r>
    </w:p>
    <w:p w:rsidR="00713E5D" w:rsidRPr="003A1481" w:rsidRDefault="00713E5D" w:rsidP="003A1481">
      <w:pPr>
        <w:pStyle w:val="a5"/>
        <w:ind w:left="709"/>
        <w:rPr>
          <w:sz w:val="20"/>
          <w:szCs w:val="20"/>
        </w:rPr>
      </w:pPr>
      <w:r w:rsidRPr="003A1481">
        <w:rPr>
          <w:sz w:val="20"/>
          <w:szCs w:val="20"/>
        </w:rPr>
        <w:t xml:space="preserve">Г) стратегический. </w:t>
      </w:r>
    </w:p>
    <w:p w:rsidR="00713E5D" w:rsidRPr="003A1481" w:rsidRDefault="00713E5D" w:rsidP="003A1481">
      <w:pPr>
        <w:pStyle w:val="a5"/>
        <w:numPr>
          <w:ilvl w:val="0"/>
          <w:numId w:val="17"/>
        </w:numPr>
        <w:ind w:left="0"/>
        <w:rPr>
          <w:b/>
          <w:sz w:val="20"/>
          <w:szCs w:val="20"/>
        </w:rPr>
      </w:pPr>
      <w:r w:rsidRPr="003A1481">
        <w:rPr>
          <w:b/>
          <w:sz w:val="20"/>
          <w:szCs w:val="20"/>
        </w:rPr>
        <w:t>Долгосрочная финансовая политика, ориентированная на длительный период развития макроэкономических процессов, называется:</w:t>
      </w:r>
    </w:p>
    <w:p w:rsidR="00713E5D" w:rsidRPr="003A1481" w:rsidRDefault="00713E5D" w:rsidP="003A1481">
      <w:pPr>
        <w:pStyle w:val="a5"/>
        <w:ind w:left="709"/>
        <w:rPr>
          <w:sz w:val="20"/>
          <w:szCs w:val="20"/>
        </w:rPr>
      </w:pPr>
      <w:r w:rsidRPr="003A1481">
        <w:rPr>
          <w:sz w:val="20"/>
          <w:szCs w:val="20"/>
        </w:rPr>
        <w:t xml:space="preserve"> А) финансовой стратегией </w:t>
      </w:r>
    </w:p>
    <w:p w:rsidR="00713E5D" w:rsidRPr="003A1481" w:rsidRDefault="00713E5D" w:rsidP="003A1481">
      <w:pPr>
        <w:pStyle w:val="a5"/>
        <w:ind w:left="709"/>
        <w:rPr>
          <w:sz w:val="20"/>
          <w:szCs w:val="20"/>
        </w:rPr>
      </w:pPr>
      <w:r w:rsidRPr="003A1481">
        <w:rPr>
          <w:sz w:val="20"/>
          <w:szCs w:val="20"/>
        </w:rPr>
        <w:t xml:space="preserve">Б) финансовой тактикой </w:t>
      </w:r>
    </w:p>
    <w:p w:rsidR="00713E5D" w:rsidRPr="003A1481" w:rsidRDefault="00713E5D" w:rsidP="003A1481">
      <w:pPr>
        <w:pStyle w:val="a5"/>
        <w:ind w:left="709"/>
        <w:rPr>
          <w:sz w:val="20"/>
          <w:szCs w:val="20"/>
        </w:rPr>
      </w:pPr>
      <w:r w:rsidRPr="003A1481">
        <w:rPr>
          <w:sz w:val="20"/>
          <w:szCs w:val="20"/>
        </w:rPr>
        <w:t xml:space="preserve">В) финансовым планом </w:t>
      </w:r>
    </w:p>
    <w:p w:rsidR="00713E5D" w:rsidRPr="003A1481" w:rsidRDefault="00713E5D" w:rsidP="003A1481">
      <w:pPr>
        <w:pStyle w:val="a5"/>
        <w:ind w:left="709"/>
        <w:rPr>
          <w:sz w:val="20"/>
          <w:szCs w:val="20"/>
        </w:rPr>
      </w:pPr>
      <w:r w:rsidRPr="003A1481">
        <w:rPr>
          <w:sz w:val="20"/>
          <w:szCs w:val="20"/>
        </w:rPr>
        <w:t xml:space="preserve">Г) финансовым механизмом </w:t>
      </w:r>
    </w:p>
    <w:p w:rsidR="00713E5D" w:rsidRPr="003A1481" w:rsidRDefault="00713E5D" w:rsidP="003A1481">
      <w:pPr>
        <w:pStyle w:val="a5"/>
        <w:numPr>
          <w:ilvl w:val="0"/>
          <w:numId w:val="17"/>
        </w:numPr>
        <w:ind w:left="0"/>
        <w:rPr>
          <w:b/>
          <w:sz w:val="20"/>
          <w:szCs w:val="20"/>
        </w:rPr>
      </w:pPr>
      <w:r w:rsidRPr="003A1481">
        <w:rPr>
          <w:b/>
          <w:sz w:val="20"/>
          <w:szCs w:val="20"/>
        </w:rPr>
        <w:t>Главным условием роста финансовых ресурсов является:</w:t>
      </w:r>
    </w:p>
    <w:p w:rsidR="00713E5D" w:rsidRPr="003A1481" w:rsidRDefault="00713E5D" w:rsidP="003A1481">
      <w:pPr>
        <w:pStyle w:val="a5"/>
        <w:ind w:left="709"/>
        <w:rPr>
          <w:sz w:val="20"/>
          <w:szCs w:val="20"/>
        </w:rPr>
      </w:pPr>
      <w:r w:rsidRPr="003A1481">
        <w:rPr>
          <w:sz w:val="20"/>
          <w:szCs w:val="20"/>
        </w:rPr>
        <w:t xml:space="preserve">А) Увеличение национального дохода страны </w:t>
      </w:r>
    </w:p>
    <w:p w:rsidR="00713E5D" w:rsidRPr="003A1481" w:rsidRDefault="00713E5D" w:rsidP="003A1481">
      <w:pPr>
        <w:pStyle w:val="a5"/>
        <w:ind w:left="709"/>
        <w:rPr>
          <w:sz w:val="20"/>
          <w:szCs w:val="20"/>
        </w:rPr>
      </w:pPr>
      <w:r w:rsidRPr="003A1481">
        <w:rPr>
          <w:sz w:val="20"/>
          <w:szCs w:val="20"/>
        </w:rPr>
        <w:t>Б) Рост мировых цен на энергоносители</w:t>
      </w:r>
    </w:p>
    <w:p w:rsidR="00713E5D" w:rsidRPr="003A1481" w:rsidRDefault="00713E5D" w:rsidP="003A1481">
      <w:pPr>
        <w:pStyle w:val="a5"/>
        <w:ind w:left="709"/>
        <w:rPr>
          <w:sz w:val="20"/>
          <w:szCs w:val="20"/>
        </w:rPr>
      </w:pPr>
      <w:r w:rsidRPr="003A1481">
        <w:rPr>
          <w:sz w:val="20"/>
          <w:szCs w:val="20"/>
        </w:rPr>
        <w:t xml:space="preserve"> В) Рост активности предпринимателей </w:t>
      </w:r>
    </w:p>
    <w:p w:rsidR="00713E5D" w:rsidRPr="003A1481" w:rsidRDefault="00713E5D" w:rsidP="003A1481">
      <w:pPr>
        <w:pStyle w:val="a5"/>
        <w:numPr>
          <w:ilvl w:val="0"/>
          <w:numId w:val="17"/>
        </w:numPr>
        <w:ind w:left="0"/>
        <w:rPr>
          <w:b/>
          <w:sz w:val="20"/>
          <w:szCs w:val="20"/>
        </w:rPr>
      </w:pPr>
      <w:r w:rsidRPr="003A1481">
        <w:rPr>
          <w:b/>
          <w:sz w:val="20"/>
          <w:szCs w:val="20"/>
        </w:rPr>
        <w:t xml:space="preserve">Укажите верную совокупность принципов бюджетной системы: </w:t>
      </w:r>
    </w:p>
    <w:p w:rsidR="00713E5D" w:rsidRPr="003A1481" w:rsidRDefault="00713E5D" w:rsidP="003A1481">
      <w:pPr>
        <w:pStyle w:val="a5"/>
        <w:ind w:left="709"/>
        <w:rPr>
          <w:sz w:val="20"/>
          <w:szCs w:val="20"/>
        </w:rPr>
      </w:pPr>
      <w:r w:rsidRPr="003A1481">
        <w:rPr>
          <w:sz w:val="20"/>
          <w:szCs w:val="20"/>
        </w:rPr>
        <w:t xml:space="preserve">А) единство, необходимость, целевой характер, гласность; </w:t>
      </w:r>
    </w:p>
    <w:p w:rsidR="00713E5D" w:rsidRPr="003A1481" w:rsidRDefault="00713E5D" w:rsidP="003A1481">
      <w:pPr>
        <w:pStyle w:val="a5"/>
        <w:ind w:left="709"/>
        <w:rPr>
          <w:sz w:val="20"/>
          <w:szCs w:val="20"/>
        </w:rPr>
      </w:pPr>
      <w:r w:rsidRPr="003A1481">
        <w:rPr>
          <w:sz w:val="20"/>
          <w:szCs w:val="20"/>
        </w:rPr>
        <w:t xml:space="preserve">Б) сбалансированность независимость, достоверность эффективность; </w:t>
      </w:r>
    </w:p>
    <w:p w:rsidR="00713E5D" w:rsidRPr="003A1481" w:rsidRDefault="00713E5D" w:rsidP="003A1481">
      <w:pPr>
        <w:pStyle w:val="a5"/>
        <w:ind w:left="709"/>
        <w:rPr>
          <w:sz w:val="20"/>
          <w:szCs w:val="20"/>
        </w:rPr>
      </w:pPr>
      <w:r w:rsidRPr="003A1481">
        <w:rPr>
          <w:sz w:val="20"/>
          <w:szCs w:val="20"/>
        </w:rPr>
        <w:t xml:space="preserve">В) разграничение доходов и расходов, адресность, достаточность, экономичность; </w:t>
      </w:r>
    </w:p>
    <w:p w:rsidR="00713E5D" w:rsidRPr="003A1481" w:rsidRDefault="00713E5D" w:rsidP="003A1481">
      <w:pPr>
        <w:pStyle w:val="a5"/>
        <w:ind w:left="709"/>
        <w:rPr>
          <w:sz w:val="20"/>
          <w:szCs w:val="20"/>
        </w:rPr>
      </w:pPr>
      <w:r w:rsidRPr="003A1481">
        <w:rPr>
          <w:sz w:val="20"/>
          <w:szCs w:val="20"/>
        </w:rPr>
        <w:t xml:space="preserve">Г) самостоятельность, сбалансированность, полнота отражения доходов и расходов, общее покрытие расходов. </w:t>
      </w:r>
    </w:p>
    <w:p w:rsidR="00713E5D" w:rsidRPr="003A1481" w:rsidRDefault="00713E5D" w:rsidP="003A1481">
      <w:pPr>
        <w:pStyle w:val="a5"/>
        <w:numPr>
          <w:ilvl w:val="0"/>
          <w:numId w:val="17"/>
        </w:numPr>
        <w:ind w:left="0"/>
        <w:rPr>
          <w:b/>
          <w:sz w:val="20"/>
          <w:szCs w:val="20"/>
        </w:rPr>
      </w:pPr>
      <w:r w:rsidRPr="003A1481">
        <w:rPr>
          <w:b/>
          <w:sz w:val="20"/>
          <w:szCs w:val="20"/>
        </w:rPr>
        <w:t xml:space="preserve">Исполнение федерального бюджета в РФ возложено на: </w:t>
      </w:r>
    </w:p>
    <w:p w:rsidR="00713E5D" w:rsidRPr="003A1481" w:rsidRDefault="00713E5D" w:rsidP="003A1481">
      <w:pPr>
        <w:pStyle w:val="a5"/>
        <w:ind w:left="709"/>
        <w:rPr>
          <w:sz w:val="20"/>
          <w:szCs w:val="20"/>
        </w:rPr>
      </w:pPr>
      <w:r w:rsidRPr="003A1481">
        <w:rPr>
          <w:sz w:val="20"/>
          <w:szCs w:val="20"/>
        </w:rPr>
        <w:t xml:space="preserve">А) расчетную сеть Банка России; </w:t>
      </w:r>
    </w:p>
    <w:p w:rsidR="00713E5D" w:rsidRPr="003A1481" w:rsidRDefault="00713E5D" w:rsidP="003A1481">
      <w:pPr>
        <w:pStyle w:val="a5"/>
        <w:ind w:left="709"/>
        <w:rPr>
          <w:sz w:val="20"/>
          <w:szCs w:val="20"/>
        </w:rPr>
      </w:pPr>
      <w:r w:rsidRPr="003A1481">
        <w:rPr>
          <w:sz w:val="20"/>
          <w:szCs w:val="20"/>
        </w:rPr>
        <w:lastRenderedPageBreak/>
        <w:t xml:space="preserve">Б) органы федерального казначейства; </w:t>
      </w:r>
    </w:p>
    <w:p w:rsidR="00713E5D" w:rsidRPr="003A1481" w:rsidRDefault="00713E5D" w:rsidP="003A1481">
      <w:pPr>
        <w:pStyle w:val="a5"/>
        <w:ind w:left="709"/>
        <w:rPr>
          <w:sz w:val="20"/>
          <w:szCs w:val="20"/>
        </w:rPr>
      </w:pPr>
      <w:r w:rsidRPr="003A1481">
        <w:rPr>
          <w:sz w:val="20"/>
          <w:szCs w:val="20"/>
        </w:rPr>
        <w:t xml:space="preserve">В) расчетную сеть Сбербанка РФ; </w:t>
      </w:r>
    </w:p>
    <w:p w:rsidR="00713E5D" w:rsidRPr="003A1481" w:rsidRDefault="00713E5D" w:rsidP="003A1481">
      <w:pPr>
        <w:pStyle w:val="a5"/>
        <w:ind w:left="709"/>
        <w:rPr>
          <w:sz w:val="20"/>
          <w:szCs w:val="20"/>
        </w:rPr>
      </w:pPr>
      <w:r w:rsidRPr="003A1481">
        <w:rPr>
          <w:sz w:val="20"/>
          <w:szCs w:val="20"/>
        </w:rPr>
        <w:t>Г) исполнение федерального бюджета осуществляется коммерческими банками РФ</w:t>
      </w:r>
    </w:p>
    <w:p w:rsidR="00713E5D" w:rsidRPr="003A1481" w:rsidRDefault="00713E5D" w:rsidP="003A1481">
      <w:pPr>
        <w:pStyle w:val="a5"/>
        <w:numPr>
          <w:ilvl w:val="0"/>
          <w:numId w:val="17"/>
        </w:numPr>
        <w:ind w:left="0"/>
        <w:rPr>
          <w:b/>
          <w:sz w:val="20"/>
          <w:szCs w:val="20"/>
        </w:rPr>
      </w:pPr>
      <w:r w:rsidRPr="003A1481">
        <w:rPr>
          <w:b/>
          <w:sz w:val="20"/>
          <w:szCs w:val="20"/>
        </w:rPr>
        <w:t xml:space="preserve">Бюджетная классификация – это (выберите верное утверждение): </w:t>
      </w:r>
    </w:p>
    <w:p w:rsidR="00713E5D" w:rsidRPr="003A1481" w:rsidRDefault="00713E5D" w:rsidP="003A1481">
      <w:pPr>
        <w:pStyle w:val="a5"/>
        <w:ind w:left="709"/>
        <w:rPr>
          <w:sz w:val="20"/>
          <w:szCs w:val="20"/>
        </w:rPr>
      </w:pPr>
      <w:r w:rsidRPr="003A1481">
        <w:rPr>
          <w:sz w:val="20"/>
          <w:szCs w:val="20"/>
        </w:rPr>
        <w:t xml:space="preserve">А) группировка доходов и расходов федерального бюджета РФ, а также источников финансирования его дефицита; </w:t>
      </w:r>
    </w:p>
    <w:p w:rsidR="00713E5D" w:rsidRPr="003A1481" w:rsidRDefault="00713E5D" w:rsidP="003A1481">
      <w:pPr>
        <w:pStyle w:val="a5"/>
        <w:ind w:left="709"/>
        <w:rPr>
          <w:sz w:val="20"/>
          <w:szCs w:val="20"/>
        </w:rPr>
      </w:pPr>
      <w:r w:rsidRPr="003A1481">
        <w:rPr>
          <w:sz w:val="20"/>
          <w:szCs w:val="20"/>
        </w:rPr>
        <w:t xml:space="preserve">Б) группировка доходов и расходов бюджетов всех уровней бюджетной системы РФ, а также источников финансирования дефицита этих бюджетов; </w:t>
      </w:r>
    </w:p>
    <w:p w:rsidR="00713E5D" w:rsidRPr="003A1481" w:rsidRDefault="00713E5D" w:rsidP="003A1481">
      <w:pPr>
        <w:pStyle w:val="a5"/>
        <w:ind w:left="709"/>
        <w:rPr>
          <w:sz w:val="20"/>
          <w:szCs w:val="20"/>
        </w:rPr>
      </w:pPr>
      <w:r w:rsidRPr="003A1481">
        <w:rPr>
          <w:sz w:val="20"/>
          <w:szCs w:val="20"/>
        </w:rPr>
        <w:t xml:space="preserve">В) группировка доходов и расходов консолидированного бюджета РФ, а также источников финансирования его дефицита; </w:t>
      </w:r>
    </w:p>
    <w:p w:rsidR="003A1481" w:rsidRPr="003A1481" w:rsidRDefault="00713E5D" w:rsidP="003A1481">
      <w:pPr>
        <w:pStyle w:val="a5"/>
        <w:ind w:left="709"/>
        <w:rPr>
          <w:sz w:val="20"/>
          <w:szCs w:val="20"/>
        </w:rPr>
      </w:pPr>
      <w:r w:rsidRPr="003A1481">
        <w:rPr>
          <w:sz w:val="20"/>
          <w:szCs w:val="20"/>
        </w:rPr>
        <w:t xml:space="preserve">Г) группировка доходов и расходов консолидированных бюджетов субъектов РФ, а также источников финансирования их дефицита. </w:t>
      </w:r>
    </w:p>
    <w:p w:rsidR="003A1481" w:rsidRPr="003A1481" w:rsidRDefault="003A1481" w:rsidP="003A1481">
      <w:pPr>
        <w:pStyle w:val="a5"/>
        <w:numPr>
          <w:ilvl w:val="0"/>
          <w:numId w:val="17"/>
        </w:numPr>
        <w:rPr>
          <w:sz w:val="20"/>
          <w:szCs w:val="20"/>
        </w:rPr>
      </w:pPr>
      <w:r w:rsidRPr="003A1481">
        <w:rPr>
          <w:b/>
          <w:color w:val="000000"/>
          <w:sz w:val="20"/>
          <w:szCs w:val="20"/>
        </w:rPr>
        <w:t>Государственный долг страны на начало года составлял 2000 млрд. УДЕ, ставка уплачиваемого процента по гос. долгу - 8 % годовых. Расходы государства на ВВП за текущий год равнялись 1500 млрд. УДЕ, трансферты – 20 % ВВП. Доходы государственного бюджета равны 40 % ВВП. Определите долговую нагрузку на конец года, если созданный в стране ВВП составляет 5000 млрд. УДЕ.</w:t>
      </w:r>
    </w:p>
    <w:p w:rsidR="003A1481" w:rsidRPr="003A1481" w:rsidRDefault="003A1481" w:rsidP="003A1481">
      <w:pPr>
        <w:ind w:right="75"/>
        <w:jc w:val="both"/>
        <w:rPr>
          <w:color w:val="000000"/>
          <w:sz w:val="20"/>
          <w:szCs w:val="20"/>
        </w:rPr>
      </w:pPr>
      <w:r w:rsidRPr="003A1481">
        <w:rPr>
          <w:color w:val="000000"/>
          <w:sz w:val="20"/>
          <w:szCs w:val="20"/>
        </w:rPr>
        <w:t xml:space="preserve">А) 40,2%; </w:t>
      </w:r>
    </w:p>
    <w:p w:rsidR="003A1481" w:rsidRPr="003A1481" w:rsidRDefault="003A1481" w:rsidP="003A1481">
      <w:pPr>
        <w:ind w:right="75"/>
        <w:jc w:val="both"/>
        <w:rPr>
          <w:color w:val="000000"/>
          <w:sz w:val="20"/>
          <w:szCs w:val="20"/>
        </w:rPr>
      </w:pPr>
      <w:r w:rsidRPr="003A1481">
        <w:rPr>
          <w:color w:val="000000"/>
          <w:sz w:val="20"/>
          <w:szCs w:val="20"/>
        </w:rPr>
        <w:t xml:space="preserve">Б) 53,2%; </w:t>
      </w:r>
    </w:p>
    <w:p w:rsidR="003A1481" w:rsidRPr="003A1481" w:rsidRDefault="003A1481" w:rsidP="003A1481">
      <w:pPr>
        <w:ind w:right="75"/>
        <w:jc w:val="both"/>
        <w:rPr>
          <w:color w:val="000000"/>
          <w:sz w:val="20"/>
          <w:szCs w:val="20"/>
        </w:rPr>
      </w:pPr>
      <w:r w:rsidRPr="003A1481">
        <w:rPr>
          <w:color w:val="000000"/>
          <w:sz w:val="20"/>
          <w:szCs w:val="20"/>
        </w:rPr>
        <w:t xml:space="preserve">В) 50,0%; </w:t>
      </w:r>
    </w:p>
    <w:p w:rsidR="003A1481" w:rsidRDefault="003A1481" w:rsidP="003A1481">
      <w:pPr>
        <w:ind w:right="75"/>
        <w:jc w:val="both"/>
        <w:rPr>
          <w:color w:val="000000"/>
          <w:sz w:val="20"/>
          <w:szCs w:val="20"/>
        </w:rPr>
      </w:pPr>
      <w:r w:rsidRPr="003A1481">
        <w:rPr>
          <w:color w:val="000000"/>
          <w:sz w:val="20"/>
          <w:szCs w:val="20"/>
        </w:rPr>
        <w:t xml:space="preserve">Г) 55,0% </w:t>
      </w:r>
    </w:p>
    <w:p w:rsidR="00752D57" w:rsidRPr="003A1481" w:rsidRDefault="00752D57" w:rsidP="003A1481">
      <w:pPr>
        <w:ind w:right="75"/>
        <w:jc w:val="both"/>
        <w:rPr>
          <w:color w:val="000000"/>
          <w:sz w:val="20"/>
          <w:szCs w:val="20"/>
        </w:rPr>
      </w:pPr>
      <w:r>
        <w:rPr>
          <w:color w:val="000000"/>
          <w:sz w:val="20"/>
          <w:szCs w:val="20"/>
        </w:rPr>
        <w:t>Шкалу оценивания теста см. выше.</w:t>
      </w:r>
    </w:p>
    <w:p w:rsidR="00851181" w:rsidRDefault="00851181" w:rsidP="00851181">
      <w:pPr>
        <w:pStyle w:val="a5"/>
        <w:ind w:left="0"/>
        <w:rPr>
          <w:sz w:val="20"/>
          <w:szCs w:val="20"/>
        </w:rPr>
      </w:pPr>
    </w:p>
    <w:p w:rsidR="00851181" w:rsidRDefault="00851181" w:rsidP="00D14594">
      <w:pPr>
        <w:ind w:right="535"/>
        <w:jc w:val="both"/>
      </w:pPr>
    </w:p>
    <w:p w:rsidR="002E25FF" w:rsidRDefault="002E25FF" w:rsidP="002E25FF">
      <w:pPr>
        <w:ind w:left="-142" w:right="535" w:firstLine="1135"/>
        <w:jc w:val="both"/>
      </w:pPr>
      <w:r w:rsidRPr="002E25FF">
        <w:t>Учебным планом ООП</w:t>
      </w:r>
      <w:r>
        <w:rPr>
          <w:b/>
        </w:rPr>
        <w:t xml:space="preserve"> </w:t>
      </w:r>
      <w:r w:rsidRPr="002E25FF">
        <w:t>по направлению 38.03.04 «Государственное и муниципально</w:t>
      </w:r>
      <w:r>
        <w:t>е</w:t>
      </w:r>
      <w:r w:rsidRPr="002E25FF">
        <w:t xml:space="preserve"> управление</w:t>
      </w:r>
      <w:r>
        <w:t xml:space="preserve"> предусматривается курсовая работа по дисциплине «Бюджетное устройство и бюджетный процесс».</w:t>
      </w:r>
      <w:r w:rsidRPr="002E25FF">
        <w:t xml:space="preserve"> </w:t>
      </w:r>
    </w:p>
    <w:p w:rsidR="00851181" w:rsidRPr="002E25FF" w:rsidRDefault="00851181" w:rsidP="002E25FF">
      <w:pPr>
        <w:ind w:left="-142" w:right="535" w:firstLine="1135"/>
        <w:jc w:val="both"/>
      </w:pPr>
    </w:p>
    <w:p w:rsidR="00713E5D" w:rsidRPr="004A726B" w:rsidRDefault="00713E5D" w:rsidP="00713E5D">
      <w:pPr>
        <w:ind w:left="993" w:right="535"/>
        <w:jc w:val="center"/>
        <w:rPr>
          <w:b/>
        </w:rPr>
      </w:pPr>
      <w:r w:rsidRPr="004A726B">
        <w:rPr>
          <w:b/>
        </w:rPr>
        <w:t>Примерный перечень тем курсовых работ по дисциплине «Бюджетное устройство и бюджетный процесс»</w:t>
      </w:r>
      <w:r w:rsidR="00390695">
        <w:rPr>
          <w:b/>
        </w:rPr>
        <w:t xml:space="preserve"> (для </w:t>
      </w:r>
      <w:r w:rsidR="00390695">
        <w:rPr>
          <w:b/>
          <w:i/>
        </w:rPr>
        <w:t>оценки уровня освоения компетенций (ПК (ОУ)-1 индикатор ПК(ОУ)-1.2; ПК(ИМ)-1 индикатор ПК(ИМ)-1.3, ПК(ИМ)-2, индикатор ПК(ИМ)-2.1)</w:t>
      </w:r>
    </w:p>
    <w:p w:rsidR="00713E5D" w:rsidRDefault="00713E5D" w:rsidP="00D621A5">
      <w:pPr>
        <w:pStyle w:val="a5"/>
        <w:numPr>
          <w:ilvl w:val="0"/>
          <w:numId w:val="15"/>
        </w:numPr>
        <w:rPr>
          <w:sz w:val="24"/>
        </w:rPr>
      </w:pPr>
      <w:r>
        <w:rPr>
          <w:sz w:val="24"/>
        </w:rPr>
        <w:t>Особенности построения бюджетных систем унитарных и федеративных государств;</w:t>
      </w:r>
    </w:p>
    <w:p w:rsidR="00713E5D" w:rsidRDefault="00713E5D" w:rsidP="00D621A5">
      <w:pPr>
        <w:pStyle w:val="a5"/>
        <w:numPr>
          <w:ilvl w:val="0"/>
          <w:numId w:val="15"/>
        </w:numPr>
        <w:rPr>
          <w:sz w:val="24"/>
        </w:rPr>
      </w:pPr>
      <w:r>
        <w:rPr>
          <w:sz w:val="24"/>
        </w:rPr>
        <w:t>Бюджетный федерализм, его значение в построении бюджетной системы государства;</w:t>
      </w:r>
    </w:p>
    <w:p w:rsidR="00713E5D" w:rsidRDefault="00713E5D" w:rsidP="00D621A5">
      <w:pPr>
        <w:pStyle w:val="a5"/>
        <w:numPr>
          <w:ilvl w:val="0"/>
          <w:numId w:val="15"/>
        </w:numPr>
        <w:rPr>
          <w:sz w:val="24"/>
        </w:rPr>
      </w:pPr>
      <w:r>
        <w:rPr>
          <w:sz w:val="24"/>
        </w:rPr>
        <w:t>Бюджет как инструмент финансового регулирования;</w:t>
      </w:r>
    </w:p>
    <w:p w:rsidR="00713E5D" w:rsidRDefault="00713E5D" w:rsidP="00D621A5">
      <w:pPr>
        <w:pStyle w:val="a5"/>
        <w:numPr>
          <w:ilvl w:val="0"/>
          <w:numId w:val="15"/>
        </w:numPr>
        <w:rPr>
          <w:sz w:val="24"/>
        </w:rPr>
      </w:pPr>
      <w:r>
        <w:rPr>
          <w:sz w:val="24"/>
        </w:rPr>
        <w:t>Основные этапы бюджетного процесса (на федеральном (региональном) уровне);</w:t>
      </w:r>
    </w:p>
    <w:p w:rsidR="00713E5D" w:rsidRDefault="00713E5D" w:rsidP="00D621A5">
      <w:pPr>
        <w:pStyle w:val="a5"/>
        <w:numPr>
          <w:ilvl w:val="0"/>
          <w:numId w:val="15"/>
        </w:numPr>
        <w:rPr>
          <w:sz w:val="24"/>
        </w:rPr>
      </w:pPr>
      <w:r>
        <w:rPr>
          <w:sz w:val="24"/>
        </w:rPr>
        <w:t>Российская и международная практика бюджетного регулирования;</w:t>
      </w:r>
    </w:p>
    <w:p w:rsidR="00713E5D" w:rsidRDefault="00713E5D" w:rsidP="00D621A5">
      <w:pPr>
        <w:pStyle w:val="a5"/>
        <w:numPr>
          <w:ilvl w:val="0"/>
          <w:numId w:val="15"/>
        </w:numPr>
        <w:rPr>
          <w:sz w:val="24"/>
        </w:rPr>
      </w:pPr>
      <w:r>
        <w:rPr>
          <w:sz w:val="24"/>
        </w:rPr>
        <w:t>Бюджет субъекта РФ: особенности формирования и функционирования;</w:t>
      </w:r>
    </w:p>
    <w:p w:rsidR="00713E5D" w:rsidRDefault="00713E5D" w:rsidP="00D621A5">
      <w:pPr>
        <w:pStyle w:val="a5"/>
        <w:numPr>
          <w:ilvl w:val="0"/>
          <w:numId w:val="15"/>
        </w:numPr>
        <w:rPr>
          <w:sz w:val="24"/>
        </w:rPr>
      </w:pPr>
      <w:r>
        <w:rPr>
          <w:sz w:val="24"/>
        </w:rPr>
        <w:t>Бюджеты муниципальных образований: особенности и перспективы реформирования;</w:t>
      </w:r>
    </w:p>
    <w:p w:rsidR="00713E5D" w:rsidRDefault="00713E5D" w:rsidP="00D621A5">
      <w:pPr>
        <w:pStyle w:val="a5"/>
        <w:numPr>
          <w:ilvl w:val="0"/>
          <w:numId w:val="15"/>
        </w:numPr>
        <w:rPr>
          <w:sz w:val="24"/>
        </w:rPr>
      </w:pPr>
      <w:r w:rsidRPr="0053572C">
        <w:rPr>
          <w:sz w:val="24"/>
        </w:rPr>
        <w:t>Сбалансированность государственного бюджета: проблемы и способы обеспечения;</w:t>
      </w:r>
    </w:p>
    <w:p w:rsidR="00713E5D" w:rsidRDefault="00713E5D" w:rsidP="00D621A5">
      <w:pPr>
        <w:pStyle w:val="a5"/>
        <w:numPr>
          <w:ilvl w:val="0"/>
          <w:numId w:val="15"/>
        </w:numPr>
        <w:rPr>
          <w:sz w:val="24"/>
        </w:rPr>
      </w:pPr>
      <w:r>
        <w:rPr>
          <w:sz w:val="24"/>
        </w:rPr>
        <w:t>Особенности российской модели бюджетного федерализма;</w:t>
      </w:r>
    </w:p>
    <w:p w:rsidR="00713E5D" w:rsidRDefault="00713E5D" w:rsidP="00D621A5">
      <w:pPr>
        <w:pStyle w:val="a5"/>
        <w:numPr>
          <w:ilvl w:val="0"/>
          <w:numId w:val="15"/>
        </w:numPr>
        <w:rPr>
          <w:sz w:val="24"/>
        </w:rPr>
      </w:pPr>
      <w:r>
        <w:rPr>
          <w:sz w:val="24"/>
        </w:rPr>
        <w:t>Дефицит бюджета и возможности его финансирования за счет различных источников;</w:t>
      </w:r>
    </w:p>
    <w:p w:rsidR="00713E5D" w:rsidRDefault="00713E5D" w:rsidP="00D621A5">
      <w:pPr>
        <w:pStyle w:val="a5"/>
        <w:numPr>
          <w:ilvl w:val="0"/>
          <w:numId w:val="15"/>
        </w:numPr>
        <w:rPr>
          <w:sz w:val="24"/>
        </w:rPr>
      </w:pPr>
      <w:r>
        <w:rPr>
          <w:sz w:val="24"/>
        </w:rPr>
        <w:t>Источники финансирования дефицитов бюджетов разных уровней;</w:t>
      </w:r>
    </w:p>
    <w:p w:rsidR="00713E5D" w:rsidRDefault="00713E5D" w:rsidP="00D621A5">
      <w:pPr>
        <w:pStyle w:val="a5"/>
        <w:numPr>
          <w:ilvl w:val="0"/>
          <w:numId w:val="15"/>
        </w:numPr>
        <w:rPr>
          <w:sz w:val="24"/>
        </w:rPr>
      </w:pPr>
      <w:r>
        <w:rPr>
          <w:sz w:val="24"/>
        </w:rPr>
        <w:t>Государственный дог РФ: управление и реструктуризация;</w:t>
      </w:r>
    </w:p>
    <w:p w:rsidR="00713E5D" w:rsidRDefault="00713E5D" w:rsidP="00D621A5">
      <w:pPr>
        <w:pStyle w:val="a5"/>
        <w:numPr>
          <w:ilvl w:val="0"/>
          <w:numId w:val="15"/>
        </w:numPr>
        <w:rPr>
          <w:sz w:val="24"/>
        </w:rPr>
      </w:pPr>
      <w:r>
        <w:rPr>
          <w:sz w:val="24"/>
        </w:rPr>
        <w:t>Местные бюджеты и социальные стандарты;</w:t>
      </w:r>
    </w:p>
    <w:p w:rsidR="00713E5D" w:rsidRDefault="00713E5D" w:rsidP="00D621A5">
      <w:pPr>
        <w:pStyle w:val="a5"/>
        <w:numPr>
          <w:ilvl w:val="0"/>
          <w:numId w:val="15"/>
        </w:numPr>
        <w:rPr>
          <w:sz w:val="24"/>
        </w:rPr>
      </w:pPr>
      <w:r>
        <w:rPr>
          <w:sz w:val="24"/>
        </w:rPr>
        <w:t>Бюджет-менеджмент: сущность и перспективы развития;</w:t>
      </w:r>
    </w:p>
    <w:p w:rsidR="00713E5D" w:rsidRDefault="00713E5D" w:rsidP="00D621A5">
      <w:pPr>
        <w:pStyle w:val="a5"/>
        <w:numPr>
          <w:ilvl w:val="0"/>
          <w:numId w:val="15"/>
        </w:numPr>
        <w:rPr>
          <w:sz w:val="24"/>
        </w:rPr>
      </w:pPr>
      <w:r>
        <w:rPr>
          <w:sz w:val="24"/>
        </w:rPr>
        <w:t xml:space="preserve"> Пенсионный фонд РФ: правовой статус, состав бюджета, направления реформирования;</w:t>
      </w:r>
    </w:p>
    <w:p w:rsidR="00713E5D" w:rsidRPr="0053572C" w:rsidRDefault="00713E5D" w:rsidP="00D621A5">
      <w:pPr>
        <w:pStyle w:val="a5"/>
        <w:numPr>
          <w:ilvl w:val="0"/>
          <w:numId w:val="15"/>
        </w:numPr>
        <w:rPr>
          <w:sz w:val="24"/>
        </w:rPr>
      </w:pPr>
      <w:r>
        <w:rPr>
          <w:sz w:val="24"/>
        </w:rPr>
        <w:t xml:space="preserve">Фонды медицинского страхования </w:t>
      </w:r>
      <w:r w:rsidRPr="0053572C">
        <w:rPr>
          <w:sz w:val="24"/>
        </w:rPr>
        <w:t>РФ: правовой статус, состав бюджета, направления реформирования;</w:t>
      </w:r>
    </w:p>
    <w:p w:rsidR="00713E5D" w:rsidRDefault="00713E5D" w:rsidP="00D621A5">
      <w:pPr>
        <w:pStyle w:val="a5"/>
        <w:numPr>
          <w:ilvl w:val="0"/>
          <w:numId w:val="15"/>
        </w:numPr>
        <w:rPr>
          <w:sz w:val="24"/>
        </w:rPr>
      </w:pPr>
      <w:r>
        <w:rPr>
          <w:sz w:val="24"/>
        </w:rPr>
        <w:lastRenderedPageBreak/>
        <w:t>Порядок составления проектов бюджетов разных уровней;</w:t>
      </w:r>
    </w:p>
    <w:p w:rsidR="00713E5D" w:rsidRDefault="00713E5D" w:rsidP="00D621A5">
      <w:pPr>
        <w:pStyle w:val="a5"/>
        <w:numPr>
          <w:ilvl w:val="0"/>
          <w:numId w:val="15"/>
        </w:numPr>
        <w:rPr>
          <w:sz w:val="24"/>
        </w:rPr>
      </w:pPr>
      <w:r>
        <w:rPr>
          <w:sz w:val="24"/>
        </w:rPr>
        <w:t>Основы планирования бюджетных расходов;</w:t>
      </w:r>
    </w:p>
    <w:p w:rsidR="00713E5D" w:rsidRDefault="00713E5D" w:rsidP="00D621A5">
      <w:pPr>
        <w:pStyle w:val="a5"/>
        <w:numPr>
          <w:ilvl w:val="0"/>
          <w:numId w:val="15"/>
        </w:numPr>
        <w:rPr>
          <w:sz w:val="24"/>
        </w:rPr>
      </w:pPr>
      <w:r>
        <w:rPr>
          <w:sz w:val="24"/>
        </w:rPr>
        <w:t>Сущность и значение консолидированного бюджета;</w:t>
      </w:r>
    </w:p>
    <w:p w:rsidR="00713E5D" w:rsidRDefault="00713E5D" w:rsidP="00D621A5">
      <w:pPr>
        <w:pStyle w:val="a5"/>
        <w:numPr>
          <w:ilvl w:val="0"/>
          <w:numId w:val="15"/>
        </w:numPr>
        <w:rPr>
          <w:sz w:val="24"/>
        </w:rPr>
      </w:pPr>
      <w:r>
        <w:rPr>
          <w:sz w:val="24"/>
        </w:rPr>
        <w:t>Анализ бюджетных расходов (по уровням бюджетов);</w:t>
      </w:r>
    </w:p>
    <w:p w:rsidR="00713E5D" w:rsidRDefault="00713E5D" w:rsidP="00D621A5">
      <w:pPr>
        <w:pStyle w:val="a5"/>
        <w:numPr>
          <w:ilvl w:val="0"/>
          <w:numId w:val="15"/>
        </w:numPr>
        <w:rPr>
          <w:sz w:val="24"/>
        </w:rPr>
      </w:pPr>
      <w:r>
        <w:rPr>
          <w:sz w:val="24"/>
        </w:rPr>
        <w:t>Бюджетное финансирования целевых инвестиционных программ;</w:t>
      </w:r>
    </w:p>
    <w:p w:rsidR="00713E5D" w:rsidRDefault="00713E5D" w:rsidP="00D621A5">
      <w:pPr>
        <w:pStyle w:val="a5"/>
        <w:numPr>
          <w:ilvl w:val="0"/>
          <w:numId w:val="15"/>
        </w:numPr>
        <w:rPr>
          <w:sz w:val="24"/>
        </w:rPr>
      </w:pPr>
      <w:r>
        <w:rPr>
          <w:sz w:val="24"/>
        </w:rPr>
        <w:t>Проектное финансирование и его роль в повышении эффективности бюджетных расходов;</w:t>
      </w:r>
    </w:p>
    <w:p w:rsidR="00713E5D" w:rsidRDefault="00713E5D" w:rsidP="00D621A5">
      <w:pPr>
        <w:pStyle w:val="a5"/>
        <w:numPr>
          <w:ilvl w:val="0"/>
          <w:numId w:val="15"/>
        </w:numPr>
        <w:rPr>
          <w:sz w:val="24"/>
        </w:rPr>
      </w:pPr>
      <w:r>
        <w:rPr>
          <w:sz w:val="24"/>
        </w:rPr>
        <w:t>Формы финансовой помощи из федерального бюджета бюджетам субъекта федерации, условия ее предоставления;</w:t>
      </w:r>
    </w:p>
    <w:p w:rsidR="00713E5D" w:rsidRDefault="00713E5D" w:rsidP="00D621A5">
      <w:pPr>
        <w:pStyle w:val="a5"/>
        <w:numPr>
          <w:ilvl w:val="0"/>
          <w:numId w:val="15"/>
        </w:numPr>
        <w:rPr>
          <w:sz w:val="24"/>
        </w:rPr>
      </w:pPr>
      <w:r>
        <w:rPr>
          <w:sz w:val="24"/>
        </w:rPr>
        <w:t>Порядок планирования расходов на содержание бюджетных учреждений;</w:t>
      </w:r>
    </w:p>
    <w:p w:rsidR="00713E5D" w:rsidRDefault="00713E5D" w:rsidP="00D621A5">
      <w:pPr>
        <w:pStyle w:val="a5"/>
        <w:numPr>
          <w:ilvl w:val="0"/>
          <w:numId w:val="15"/>
        </w:numPr>
        <w:rPr>
          <w:sz w:val="24"/>
        </w:rPr>
      </w:pPr>
      <w:r>
        <w:rPr>
          <w:sz w:val="24"/>
        </w:rPr>
        <w:t>Расходы бюджета на национальные проекты;</w:t>
      </w:r>
    </w:p>
    <w:p w:rsidR="00713E5D" w:rsidRDefault="00713E5D" w:rsidP="00D621A5">
      <w:pPr>
        <w:pStyle w:val="a5"/>
        <w:numPr>
          <w:ilvl w:val="0"/>
          <w:numId w:val="15"/>
        </w:numPr>
        <w:rPr>
          <w:sz w:val="24"/>
        </w:rPr>
      </w:pPr>
      <w:r>
        <w:rPr>
          <w:sz w:val="24"/>
        </w:rPr>
        <w:t>Управление государственным и муниципальным долгом, его реструктуризация;</w:t>
      </w:r>
    </w:p>
    <w:p w:rsidR="00713E5D" w:rsidRDefault="00713E5D" w:rsidP="00D621A5">
      <w:pPr>
        <w:pStyle w:val="a5"/>
        <w:numPr>
          <w:ilvl w:val="0"/>
          <w:numId w:val="15"/>
        </w:numPr>
        <w:rPr>
          <w:sz w:val="24"/>
        </w:rPr>
      </w:pPr>
      <w:r>
        <w:rPr>
          <w:sz w:val="24"/>
        </w:rPr>
        <w:t>Межбюджетные трансферты: их формы и условия предоставления;</w:t>
      </w:r>
    </w:p>
    <w:p w:rsidR="00713E5D" w:rsidRDefault="00713E5D" w:rsidP="00D621A5">
      <w:pPr>
        <w:pStyle w:val="a5"/>
        <w:numPr>
          <w:ilvl w:val="0"/>
          <w:numId w:val="15"/>
        </w:numPr>
        <w:rPr>
          <w:sz w:val="24"/>
        </w:rPr>
      </w:pPr>
      <w:r>
        <w:rPr>
          <w:sz w:val="24"/>
        </w:rPr>
        <w:t>Фонды финансовой поддержки иные средства финансовой помощи субъектам РФ и местным бюджетам, порядок их предоставления;</w:t>
      </w:r>
    </w:p>
    <w:p w:rsidR="00713E5D" w:rsidRDefault="00713E5D" w:rsidP="00D621A5">
      <w:pPr>
        <w:pStyle w:val="a5"/>
        <w:numPr>
          <w:ilvl w:val="0"/>
          <w:numId w:val="15"/>
        </w:numPr>
        <w:rPr>
          <w:sz w:val="24"/>
        </w:rPr>
      </w:pPr>
      <w:r>
        <w:rPr>
          <w:sz w:val="24"/>
        </w:rPr>
        <w:t>Государственные внутренние и внешние заимствования;</w:t>
      </w:r>
    </w:p>
    <w:p w:rsidR="00713E5D" w:rsidRDefault="00713E5D" w:rsidP="00D621A5">
      <w:pPr>
        <w:pStyle w:val="a5"/>
        <w:numPr>
          <w:ilvl w:val="0"/>
          <w:numId w:val="15"/>
        </w:numPr>
        <w:rPr>
          <w:sz w:val="24"/>
        </w:rPr>
      </w:pPr>
      <w:r>
        <w:rPr>
          <w:sz w:val="24"/>
        </w:rPr>
        <w:t>Целевые бюджетные фонды, порядок их образования;</w:t>
      </w:r>
    </w:p>
    <w:p w:rsidR="00713E5D" w:rsidRDefault="00713E5D" w:rsidP="00D621A5">
      <w:pPr>
        <w:pStyle w:val="a5"/>
        <w:numPr>
          <w:ilvl w:val="0"/>
          <w:numId w:val="15"/>
        </w:numPr>
        <w:rPr>
          <w:sz w:val="24"/>
        </w:rPr>
      </w:pPr>
      <w:r>
        <w:rPr>
          <w:sz w:val="24"/>
        </w:rPr>
        <w:t>Государственный и муниципальный бюджетный контроль: содержание, формы и методы;</w:t>
      </w:r>
    </w:p>
    <w:p w:rsidR="00713E5D" w:rsidRDefault="00713E5D" w:rsidP="00D621A5">
      <w:pPr>
        <w:pStyle w:val="a5"/>
        <w:numPr>
          <w:ilvl w:val="0"/>
          <w:numId w:val="15"/>
        </w:numPr>
        <w:rPr>
          <w:sz w:val="24"/>
        </w:rPr>
      </w:pPr>
      <w:r>
        <w:rPr>
          <w:sz w:val="24"/>
        </w:rPr>
        <w:t>Бюджетное планирование и прогнозирование;</w:t>
      </w:r>
    </w:p>
    <w:p w:rsidR="00713E5D" w:rsidRDefault="00713E5D" w:rsidP="00D621A5">
      <w:pPr>
        <w:pStyle w:val="a5"/>
        <w:numPr>
          <w:ilvl w:val="0"/>
          <w:numId w:val="15"/>
        </w:numPr>
        <w:rPr>
          <w:sz w:val="24"/>
        </w:rPr>
      </w:pPr>
      <w:r>
        <w:rPr>
          <w:sz w:val="24"/>
        </w:rPr>
        <w:t>Особенности казначейской системы исполнения бюджетов;</w:t>
      </w:r>
    </w:p>
    <w:p w:rsidR="00085003" w:rsidRDefault="00713E5D" w:rsidP="00D621A5">
      <w:pPr>
        <w:pStyle w:val="a5"/>
        <w:numPr>
          <w:ilvl w:val="0"/>
          <w:numId w:val="15"/>
        </w:numPr>
        <w:rPr>
          <w:sz w:val="24"/>
        </w:rPr>
      </w:pPr>
      <w:r>
        <w:rPr>
          <w:sz w:val="24"/>
        </w:rPr>
        <w:t>Основные направления бюджетной и налоговой политики РФ (субъекта РФ) на современном этапе.</w:t>
      </w:r>
    </w:p>
    <w:p w:rsidR="00BB4ADD" w:rsidRPr="007C2D58" w:rsidRDefault="00BB4ADD" w:rsidP="00BB4ADD">
      <w:pPr>
        <w:ind w:firstLine="708"/>
        <w:jc w:val="center"/>
        <w:rPr>
          <w:b/>
        </w:rPr>
      </w:pPr>
      <w:r w:rsidRPr="007C2D58">
        <w:rPr>
          <w:b/>
        </w:rPr>
        <w:t>Критерии оценки курсовой работы</w:t>
      </w:r>
    </w:p>
    <w:p w:rsidR="00BB4ADD" w:rsidRPr="007C2D58" w:rsidRDefault="00BB4ADD" w:rsidP="00BB4ADD">
      <w:pPr>
        <w:ind w:firstLine="708"/>
        <w:jc w:val="both"/>
      </w:pPr>
      <w:r w:rsidRPr="007C2D58">
        <w:t xml:space="preserve">Оценка </w:t>
      </w:r>
      <w:r w:rsidRPr="007C2D58">
        <w:rPr>
          <w:b/>
        </w:rPr>
        <w:t>«отлично»</w:t>
      </w:r>
      <w:r w:rsidRPr="007C2D58">
        <w:t xml:space="preserve"> выставляется</w:t>
      </w:r>
      <w:r w:rsidR="00005E36">
        <w:t xml:space="preserve"> за курсовую работу</w:t>
      </w:r>
      <w:r w:rsidRPr="007C2D58">
        <w:t xml:space="preserve"> комиссией, если</w:t>
      </w:r>
      <w:r w:rsidRPr="007C2D58">
        <w:rPr>
          <w:b/>
        </w:rPr>
        <w:t xml:space="preserve"> </w:t>
      </w:r>
      <w:r w:rsidRPr="007C2D58">
        <w:t xml:space="preserve">тема глубоко изучена и раскрыта с сопоставлением мнений разных авторов, с изложением собственной позиции, обобщением отечественного и зарубежного опыта; </w:t>
      </w:r>
      <w:r w:rsidR="001A02B0">
        <w:t xml:space="preserve">представлена и проанализирована система правового регулирования деятельности органов ГМУ в соответствующей сфере; </w:t>
      </w:r>
      <w:r w:rsidRPr="007C2D58">
        <w:t>сделаны определенные сравнения и соответствующие им расчеты, проведен необходимый анализ</w:t>
      </w:r>
      <w:r w:rsidR="001A02B0">
        <w:t xml:space="preserve"> и представлены его результаты в виде показателей и пояснений к ним</w:t>
      </w:r>
      <w:r w:rsidRPr="007C2D58">
        <w:t xml:space="preserve">; </w:t>
      </w:r>
      <w:r w:rsidR="001A02B0">
        <w:t xml:space="preserve">обобщены результаты исследования, выявлены проблемы и определены направления совершенствования деятельности органов ГМУ (по направлению исследования); </w:t>
      </w:r>
      <w:r w:rsidRPr="007C2D58">
        <w:t>наиболее важный материал систематизирован в виде таблиц, рисунков, диаграмм; на все использованные при написании работы источники имеются ссылки в тексте. Оформление соответствует требованиям методических указаний. При защите автор пользуется качественно оформленной презентацией, хорошо владеет материалом, аргументировано доказывает свою позицию, убедительно отвечает на вопросы. Оригинальность текста соответствует требованиям (выше 65%) и подтверждается соответствующим документом.</w:t>
      </w:r>
    </w:p>
    <w:p w:rsidR="00BB4ADD" w:rsidRPr="007C2D58" w:rsidRDefault="00BB4ADD" w:rsidP="00BB4ADD">
      <w:pPr>
        <w:ind w:firstLine="709"/>
        <w:jc w:val="both"/>
      </w:pPr>
      <w:r w:rsidRPr="007C2D58">
        <w:t xml:space="preserve">Отметкой </w:t>
      </w:r>
      <w:r w:rsidRPr="007C2D58">
        <w:rPr>
          <w:b/>
        </w:rPr>
        <w:t>«хорошо»</w:t>
      </w:r>
      <w:r w:rsidRPr="007C2D58">
        <w:t xml:space="preserve"> оценивается работа, в которой проблема изложена с систематизацией точек зрения различных авторов, с выделением научных направлений, </w:t>
      </w:r>
      <w:r w:rsidR="0060373D">
        <w:t xml:space="preserve">представлена система правового регулирования деятельности органов ГМУ в соответствующей сфере, но без анализа изменений; </w:t>
      </w:r>
      <w:r w:rsidR="0060373D" w:rsidRPr="007C2D58">
        <w:t xml:space="preserve">сделаны определенные сравнения и соответствующие им расчеты, </w:t>
      </w:r>
      <w:r w:rsidR="0060373D">
        <w:t xml:space="preserve">проведенный в рамках исследования </w:t>
      </w:r>
      <w:r w:rsidR="0060373D" w:rsidRPr="007C2D58">
        <w:t>анализ</w:t>
      </w:r>
      <w:r w:rsidR="0060373D">
        <w:t xml:space="preserve"> не позволяет в полной мере использовать его результаты для выявления проблем и определения направлений совершенствования деятельности органов ГМУ (по направлению исследования), поэтому</w:t>
      </w:r>
      <w:r w:rsidRPr="007C2D58">
        <w:t xml:space="preserve"> материал курсовой работы носит в значительной степени описательный характер; недостаточно используется иллюстративный материал в виде табл</w:t>
      </w:r>
      <w:r w:rsidR="0060373D">
        <w:t>иц, рисунков;</w:t>
      </w:r>
      <w:r w:rsidRPr="007C2D58">
        <w:t xml:space="preserve"> собственная позиция автора недостаточно аргумент</w:t>
      </w:r>
      <w:r>
        <w:t>ирован</w:t>
      </w:r>
      <w:r w:rsidR="0060373D">
        <w:t xml:space="preserve"> и строится в основном на мнениях экспертов и аналитиков</w:t>
      </w:r>
      <w:r>
        <w:t>; не на все приведенные в</w:t>
      </w:r>
      <w:r w:rsidRPr="007C2D58">
        <w:t xml:space="preserve"> списке источники имеются ссылки в тексте; есть погрешности в оформлении. Автор защищает свою позицию, но не всегда убедительно и последовательно.</w:t>
      </w:r>
    </w:p>
    <w:p w:rsidR="00BB4ADD" w:rsidRPr="007C2D58" w:rsidRDefault="00BB4ADD" w:rsidP="00BB4ADD">
      <w:pPr>
        <w:ind w:firstLine="709"/>
        <w:jc w:val="both"/>
      </w:pPr>
      <w:r w:rsidRPr="007C2D58">
        <w:lastRenderedPageBreak/>
        <w:t xml:space="preserve">Если тема раскрыта, но при этом изложение носит описательный характер с недостаточным количеством ссылок на источники, </w:t>
      </w:r>
      <w:r w:rsidR="0060373D">
        <w:t xml:space="preserve">отсутствует анализ авторских и нормативных походов к объекту исследования, результаты проведенного анализа практической деятельности органов ГМУ в бюджетной сфере (по направлению исследования) не </w:t>
      </w:r>
      <w:r w:rsidR="00BF69EB">
        <w:t xml:space="preserve">используются автором для формулирования выводов и предложений; </w:t>
      </w:r>
      <w:r w:rsidRPr="007C2D58">
        <w:t xml:space="preserve">имеются недостатки в оформлении, автор не может убедительно объяснить свою позицию и ответить на вопросы, то работа заслуживает оценки </w:t>
      </w:r>
      <w:r w:rsidRPr="007C2D58">
        <w:rPr>
          <w:b/>
        </w:rPr>
        <w:t>«удовлетворительно».</w:t>
      </w:r>
      <w:r w:rsidRPr="007C2D58">
        <w:t xml:space="preserve"> </w:t>
      </w:r>
    </w:p>
    <w:p w:rsidR="00BB4ADD" w:rsidRPr="00260AE2" w:rsidRDefault="00BB4ADD" w:rsidP="00BF69EB">
      <w:pPr>
        <w:ind w:firstLine="709"/>
        <w:jc w:val="both"/>
      </w:pPr>
      <w:r w:rsidRPr="007C2D58">
        <w:t xml:space="preserve">Если тема не раскрыта, работа оформлена без учета соответствующих требований, при защите обучающийся не может обосновать свою позицию, плохо владеет материалом и не может ответить на поставленные членами комиссии вопросы, работа оценивается </w:t>
      </w:r>
      <w:r w:rsidRPr="007C2D58">
        <w:rPr>
          <w:b/>
        </w:rPr>
        <w:t>«неудовлетворительно»</w:t>
      </w:r>
      <w:r w:rsidRPr="007C2D58">
        <w:t>. Обучающийся, получивший такую оценку не допускается к экзамену по</w:t>
      </w:r>
      <w:r>
        <w:t xml:space="preserve"> дисциплине «Бюджетное </w:t>
      </w:r>
      <w:r w:rsidR="00BF69EB">
        <w:t>устройство и бюджетный процесс», ему предоставляется возможность повторно защитить курсовую работу.</w:t>
      </w:r>
    </w:p>
    <w:p w:rsidR="007C2D58" w:rsidRPr="003A1481" w:rsidRDefault="00BB4ADD" w:rsidP="003A1481">
      <w:pPr>
        <w:pStyle w:val="a5"/>
        <w:ind w:left="0" w:firstLine="709"/>
        <w:jc w:val="both"/>
        <w:rPr>
          <w:sz w:val="24"/>
        </w:rPr>
      </w:pPr>
      <w:r>
        <w:rPr>
          <w:sz w:val="24"/>
        </w:rPr>
        <w:t>Методические указания по написанию и оформлению курсовой работы представлены в приложении 2 рабочей программы.</w:t>
      </w:r>
    </w:p>
    <w:p w:rsidR="002A7F07" w:rsidRPr="00F772D4" w:rsidRDefault="002A7F07" w:rsidP="002A7F07">
      <w:pPr>
        <w:jc w:val="center"/>
        <w:rPr>
          <w:b/>
        </w:rPr>
      </w:pPr>
      <w:r>
        <w:rPr>
          <w:b/>
        </w:rPr>
        <w:t>Список вопросов для подготовки к экзамену</w:t>
      </w:r>
      <w:r w:rsidR="002E25FF">
        <w:rPr>
          <w:b/>
        </w:rPr>
        <w:t xml:space="preserve"> по дисциплине</w:t>
      </w:r>
      <w:r w:rsidR="00990838">
        <w:rPr>
          <w:b/>
        </w:rPr>
        <w:t xml:space="preserve"> (для </w:t>
      </w:r>
      <w:r w:rsidR="00990838">
        <w:rPr>
          <w:b/>
          <w:i/>
        </w:rPr>
        <w:t>оценки уровня освоения компетенций (ПК (ОУ)-1 индикатор ПК(ОУ)-1.2; ПК(ИМ)-1 индикатор ПК(ИМ)-1.3, ПК(ИМ)-2, индикатор ПК(ИМ)-2.1)</w:t>
      </w:r>
      <w:r>
        <w:rPr>
          <w:b/>
        </w:rPr>
        <w:t>:</w:t>
      </w:r>
    </w:p>
    <w:p w:rsidR="002A7F07" w:rsidRDefault="002A7F07" w:rsidP="00D621A5">
      <w:pPr>
        <w:numPr>
          <w:ilvl w:val="0"/>
          <w:numId w:val="3"/>
        </w:numPr>
        <w:ind w:left="993" w:right="535" w:hanging="426"/>
        <w:jc w:val="both"/>
        <w:rPr>
          <w:lang w:eastAsia="en-US"/>
        </w:rPr>
      </w:pPr>
      <w:r>
        <w:rPr>
          <w:lang w:eastAsia="en-US"/>
        </w:rPr>
        <w:t>Теория бюджетного федерализма</w:t>
      </w:r>
    </w:p>
    <w:p w:rsidR="002A7F07" w:rsidRDefault="002A7F07" w:rsidP="00D621A5">
      <w:pPr>
        <w:numPr>
          <w:ilvl w:val="0"/>
          <w:numId w:val="3"/>
        </w:numPr>
        <w:ind w:left="993" w:right="535" w:hanging="426"/>
        <w:jc w:val="both"/>
      </w:pPr>
      <w:r>
        <w:t>Состав, структура и полномочия государственных институциональных единиц в бюджетной сфере.</w:t>
      </w:r>
    </w:p>
    <w:p w:rsidR="002A7F07" w:rsidRDefault="002A7F07" w:rsidP="00D621A5">
      <w:pPr>
        <w:numPr>
          <w:ilvl w:val="0"/>
          <w:numId w:val="3"/>
        </w:numPr>
        <w:ind w:left="993" w:right="535" w:hanging="426"/>
        <w:jc w:val="both"/>
      </w:pPr>
      <w:r>
        <w:t>Бюджетная политика государства</w:t>
      </w:r>
    </w:p>
    <w:p w:rsidR="002A7F07" w:rsidRDefault="002A7F07" w:rsidP="00D621A5">
      <w:pPr>
        <w:numPr>
          <w:ilvl w:val="0"/>
          <w:numId w:val="3"/>
        </w:numPr>
        <w:ind w:left="993" w:right="535" w:hanging="426"/>
        <w:jc w:val="both"/>
      </w:pPr>
      <w:r>
        <w:t xml:space="preserve">Бюджетное устройство </w:t>
      </w:r>
    </w:p>
    <w:p w:rsidR="002A7F07" w:rsidRDefault="002A7F07" w:rsidP="00D621A5">
      <w:pPr>
        <w:numPr>
          <w:ilvl w:val="0"/>
          <w:numId w:val="3"/>
        </w:numPr>
        <w:ind w:left="993" w:right="535" w:hanging="426"/>
        <w:jc w:val="both"/>
      </w:pPr>
      <w:r>
        <w:t>Бюджетный федерализм: сущность, принципы, модели</w:t>
      </w:r>
    </w:p>
    <w:p w:rsidR="002A7F07" w:rsidRDefault="002A7F07" w:rsidP="00D621A5">
      <w:pPr>
        <w:numPr>
          <w:ilvl w:val="0"/>
          <w:numId w:val="3"/>
        </w:numPr>
        <w:ind w:left="993" w:right="535" w:hanging="426"/>
        <w:jc w:val="both"/>
      </w:pPr>
      <w:r>
        <w:t>Бюджетная система РФ, ее характеристика</w:t>
      </w:r>
    </w:p>
    <w:p w:rsidR="002A7F07" w:rsidRDefault="002A7F07" w:rsidP="00D621A5">
      <w:pPr>
        <w:numPr>
          <w:ilvl w:val="0"/>
          <w:numId w:val="3"/>
        </w:numPr>
        <w:ind w:left="993" w:right="535" w:hanging="426"/>
        <w:jc w:val="both"/>
      </w:pPr>
      <w:r>
        <w:t>Бюджетная классификация доходов бюджетов</w:t>
      </w:r>
    </w:p>
    <w:p w:rsidR="002A7F07" w:rsidRDefault="002A7F07" w:rsidP="00D621A5">
      <w:pPr>
        <w:numPr>
          <w:ilvl w:val="0"/>
          <w:numId w:val="3"/>
        </w:numPr>
        <w:ind w:left="993" w:right="535" w:hanging="426"/>
        <w:jc w:val="both"/>
      </w:pPr>
      <w:r>
        <w:t>Бюджетная классификация расходов бюджетов.</w:t>
      </w:r>
    </w:p>
    <w:p w:rsidR="002A7F07" w:rsidRDefault="002A7F07" w:rsidP="00D621A5">
      <w:pPr>
        <w:numPr>
          <w:ilvl w:val="0"/>
          <w:numId w:val="3"/>
        </w:numPr>
        <w:ind w:left="993" w:right="535" w:hanging="426"/>
        <w:jc w:val="both"/>
      </w:pPr>
      <w:r>
        <w:t>Бюджетная классификация источников финансирования дефицитов бюджетов.</w:t>
      </w:r>
    </w:p>
    <w:p w:rsidR="002A7F07" w:rsidRDefault="002A7F07" w:rsidP="00D621A5">
      <w:pPr>
        <w:numPr>
          <w:ilvl w:val="0"/>
          <w:numId w:val="3"/>
        </w:numPr>
        <w:ind w:left="993" w:right="535" w:hanging="426"/>
        <w:jc w:val="both"/>
      </w:pPr>
      <w:r>
        <w:t>Расходные обязательства Российской Федерации, субъекта РФ, муниципальных образований.</w:t>
      </w:r>
    </w:p>
    <w:p w:rsidR="002A7F07" w:rsidRDefault="002A7F07" w:rsidP="00D621A5">
      <w:pPr>
        <w:numPr>
          <w:ilvl w:val="0"/>
          <w:numId w:val="3"/>
        </w:numPr>
        <w:ind w:left="993" w:right="535" w:hanging="426"/>
        <w:jc w:val="both"/>
      </w:pPr>
      <w:r>
        <w:t>Методы обеспечения сбалансированности бюджетов, межбюджетное выравнивание</w:t>
      </w:r>
    </w:p>
    <w:p w:rsidR="002A7F07" w:rsidRDefault="002A7F07" w:rsidP="00D621A5">
      <w:pPr>
        <w:numPr>
          <w:ilvl w:val="0"/>
          <w:numId w:val="3"/>
        </w:numPr>
        <w:ind w:left="993" w:right="535" w:hanging="426"/>
        <w:jc w:val="both"/>
      </w:pPr>
      <w:r>
        <w:t>Методы выравнивания бюджетной обеспеченности муниципальных образований.</w:t>
      </w:r>
    </w:p>
    <w:p w:rsidR="002A7F07" w:rsidRDefault="002A7F07" w:rsidP="00D621A5">
      <w:pPr>
        <w:numPr>
          <w:ilvl w:val="0"/>
          <w:numId w:val="3"/>
        </w:numPr>
        <w:ind w:left="993" w:right="535" w:hanging="426"/>
        <w:jc w:val="both"/>
      </w:pPr>
      <w:r>
        <w:t>Налоговые и неналоговые доходы местных бюджетов</w:t>
      </w:r>
    </w:p>
    <w:p w:rsidR="002A7F07" w:rsidRDefault="002A7F07" w:rsidP="00D621A5">
      <w:pPr>
        <w:numPr>
          <w:ilvl w:val="0"/>
          <w:numId w:val="3"/>
        </w:numPr>
        <w:ind w:left="993" w:right="535" w:hanging="426"/>
        <w:jc w:val="both"/>
      </w:pPr>
      <w:r>
        <w:t>Классификации источников доходов местных бюджетов.</w:t>
      </w:r>
    </w:p>
    <w:p w:rsidR="002A7F07" w:rsidRDefault="002A7F07" w:rsidP="00D621A5">
      <w:pPr>
        <w:numPr>
          <w:ilvl w:val="0"/>
          <w:numId w:val="3"/>
        </w:numPr>
        <w:ind w:left="993" w:right="535" w:hanging="426"/>
        <w:jc w:val="both"/>
      </w:pPr>
      <w:r>
        <w:t>Структура расходов местных бюджетов.</w:t>
      </w:r>
    </w:p>
    <w:p w:rsidR="002A7F07" w:rsidRDefault="002A7F07" w:rsidP="00D621A5">
      <w:pPr>
        <w:numPr>
          <w:ilvl w:val="0"/>
          <w:numId w:val="3"/>
        </w:numPr>
        <w:ind w:left="993" w:right="535" w:hanging="426"/>
        <w:jc w:val="both"/>
      </w:pPr>
      <w:r>
        <w:t>Источники покрытия дефицитов</w:t>
      </w:r>
      <w:r w:rsidRPr="00811B30">
        <w:t xml:space="preserve"> местных бюджетов. </w:t>
      </w:r>
    </w:p>
    <w:p w:rsidR="002A7F07" w:rsidRDefault="002A7F07" w:rsidP="00D621A5">
      <w:pPr>
        <w:numPr>
          <w:ilvl w:val="0"/>
          <w:numId w:val="3"/>
        </w:numPr>
        <w:ind w:left="993" w:right="535" w:hanging="426"/>
        <w:jc w:val="both"/>
      </w:pPr>
      <w:r>
        <w:t>Фондовые методы регулирования межбюджетных отношений</w:t>
      </w:r>
    </w:p>
    <w:p w:rsidR="002A7F07" w:rsidRDefault="002A7F07" w:rsidP="00D621A5">
      <w:pPr>
        <w:numPr>
          <w:ilvl w:val="0"/>
          <w:numId w:val="3"/>
        </w:numPr>
        <w:ind w:left="993" w:right="535" w:hanging="426"/>
        <w:jc w:val="both"/>
      </w:pPr>
      <w:r>
        <w:t>Сущность, этапы и задачи бюджетного процесса</w:t>
      </w:r>
    </w:p>
    <w:p w:rsidR="002A7F07" w:rsidRDefault="002A7F07" w:rsidP="00D621A5">
      <w:pPr>
        <w:numPr>
          <w:ilvl w:val="0"/>
          <w:numId w:val="3"/>
        </w:numPr>
        <w:ind w:left="993" w:right="535" w:hanging="426"/>
        <w:jc w:val="both"/>
      </w:pPr>
      <w:r>
        <w:t>Участники бюджетного процесса, их полномочия</w:t>
      </w:r>
    </w:p>
    <w:p w:rsidR="002A7F07" w:rsidRDefault="002A7F07" w:rsidP="00D621A5">
      <w:pPr>
        <w:numPr>
          <w:ilvl w:val="0"/>
          <w:numId w:val="3"/>
        </w:numPr>
        <w:ind w:left="993" w:right="535" w:hanging="426"/>
        <w:jc w:val="both"/>
      </w:pPr>
      <w:r>
        <w:t>Основы проектной деятельности в рамках бюджетного процесса</w:t>
      </w:r>
    </w:p>
    <w:p w:rsidR="002A7F07" w:rsidRDefault="002A7F07" w:rsidP="00D621A5">
      <w:pPr>
        <w:numPr>
          <w:ilvl w:val="0"/>
          <w:numId w:val="3"/>
        </w:numPr>
        <w:ind w:left="993" w:right="535" w:hanging="426"/>
        <w:jc w:val="both"/>
      </w:pPr>
      <w:r>
        <w:t>Основы казначейской системы исполнения бюджетов</w:t>
      </w:r>
    </w:p>
    <w:p w:rsidR="002A7F07" w:rsidRDefault="002A7F07" w:rsidP="00D621A5">
      <w:pPr>
        <w:numPr>
          <w:ilvl w:val="0"/>
          <w:numId w:val="3"/>
        </w:numPr>
        <w:ind w:left="993" w:right="535" w:hanging="426"/>
        <w:jc w:val="both"/>
      </w:pPr>
      <w:r>
        <w:t>Порядок исполнения бюджетов по доходам</w:t>
      </w:r>
    </w:p>
    <w:p w:rsidR="002A7F07" w:rsidRDefault="002A7F07" w:rsidP="00D621A5">
      <w:pPr>
        <w:numPr>
          <w:ilvl w:val="0"/>
          <w:numId w:val="3"/>
        </w:numPr>
        <w:ind w:left="993" w:right="535" w:hanging="426"/>
        <w:jc w:val="both"/>
      </w:pPr>
      <w:r>
        <w:t>Этапы и порядок санкционирования расходов бюджетов</w:t>
      </w:r>
    </w:p>
    <w:p w:rsidR="002A7F07" w:rsidRDefault="002A7F07" w:rsidP="00D621A5">
      <w:pPr>
        <w:numPr>
          <w:ilvl w:val="0"/>
          <w:numId w:val="3"/>
        </w:numPr>
        <w:ind w:left="993" w:right="535" w:hanging="426"/>
        <w:jc w:val="both"/>
      </w:pPr>
      <w:r>
        <w:t>Ответственность за нарушение бюджетного законодательства</w:t>
      </w:r>
    </w:p>
    <w:p w:rsidR="002A7F07" w:rsidRPr="00811B30" w:rsidRDefault="002A7F07" w:rsidP="00D621A5">
      <w:pPr>
        <w:numPr>
          <w:ilvl w:val="0"/>
          <w:numId w:val="3"/>
        </w:numPr>
        <w:ind w:left="993" w:right="535" w:hanging="426"/>
        <w:jc w:val="both"/>
      </w:pPr>
      <w:r>
        <w:t>Организационные, правовые и финансовые основы деятельности государственных внебюджетных фондов</w:t>
      </w:r>
    </w:p>
    <w:p w:rsidR="002A7F07" w:rsidRPr="00811B30" w:rsidRDefault="002A7F07" w:rsidP="00D621A5">
      <w:pPr>
        <w:numPr>
          <w:ilvl w:val="0"/>
          <w:numId w:val="3"/>
        </w:numPr>
        <w:ind w:left="993" w:right="535" w:hanging="426"/>
        <w:jc w:val="both"/>
      </w:pPr>
      <w:r w:rsidRPr="00811B30">
        <w:t>Формы государственн</w:t>
      </w:r>
      <w:r>
        <w:t>ого и муниципального бюджетного</w:t>
      </w:r>
      <w:r w:rsidRPr="00811B30">
        <w:t xml:space="preserve"> контроля. </w:t>
      </w:r>
    </w:p>
    <w:p w:rsidR="002A7F07" w:rsidRPr="00811B30" w:rsidRDefault="002A7F07" w:rsidP="00D621A5">
      <w:pPr>
        <w:numPr>
          <w:ilvl w:val="0"/>
          <w:numId w:val="3"/>
        </w:numPr>
        <w:ind w:left="993" w:right="535" w:hanging="426"/>
        <w:jc w:val="both"/>
      </w:pPr>
      <w:r w:rsidRPr="00811B30">
        <w:t xml:space="preserve">Органы государственного и муниципального финансового контроля. </w:t>
      </w:r>
    </w:p>
    <w:p w:rsidR="002A7F07" w:rsidRPr="00811B30" w:rsidRDefault="002A7F07" w:rsidP="00D621A5">
      <w:pPr>
        <w:numPr>
          <w:ilvl w:val="0"/>
          <w:numId w:val="3"/>
        </w:numPr>
        <w:ind w:left="993" w:right="535" w:hanging="426"/>
        <w:jc w:val="both"/>
      </w:pPr>
      <w:r w:rsidRPr="00811B30">
        <w:t xml:space="preserve">Формы межбюджетных трансфертов </w:t>
      </w:r>
    </w:p>
    <w:p w:rsidR="002A7F07" w:rsidRPr="00811B30" w:rsidRDefault="002A7F07" w:rsidP="00D621A5">
      <w:pPr>
        <w:numPr>
          <w:ilvl w:val="0"/>
          <w:numId w:val="3"/>
        </w:numPr>
        <w:ind w:left="993" w:right="535" w:hanging="426"/>
        <w:jc w:val="both"/>
      </w:pPr>
      <w:r w:rsidRPr="00811B30">
        <w:lastRenderedPageBreak/>
        <w:t xml:space="preserve">Состав бюджетов государственных внебюджетных фондов. </w:t>
      </w:r>
    </w:p>
    <w:p w:rsidR="002A7F07" w:rsidRPr="00811B30" w:rsidRDefault="002A7F07" w:rsidP="00D621A5">
      <w:pPr>
        <w:numPr>
          <w:ilvl w:val="0"/>
          <w:numId w:val="3"/>
        </w:numPr>
        <w:ind w:left="993" w:right="535" w:hanging="426"/>
        <w:jc w:val="both"/>
      </w:pPr>
      <w:r w:rsidRPr="00811B30">
        <w:t>Бюджетные полномочия законодательных (представительных органов).</w:t>
      </w:r>
    </w:p>
    <w:p w:rsidR="00B53C5F" w:rsidRDefault="002A7F07" w:rsidP="00280CAD">
      <w:pPr>
        <w:numPr>
          <w:ilvl w:val="0"/>
          <w:numId w:val="3"/>
        </w:numPr>
        <w:ind w:left="993" w:right="535" w:hanging="426"/>
        <w:jc w:val="both"/>
      </w:pPr>
      <w:r w:rsidRPr="00811B30">
        <w:t xml:space="preserve">Бюджетные полномочия исполнительных органов власти и местного самоуправления. </w:t>
      </w:r>
    </w:p>
    <w:p w:rsidR="00B328EB" w:rsidRPr="0007107C" w:rsidRDefault="002A7F07" w:rsidP="0007107C">
      <w:pPr>
        <w:keepNext/>
        <w:suppressAutoHyphens/>
        <w:ind w:firstLine="709"/>
        <w:jc w:val="center"/>
        <w:rPr>
          <w:b/>
          <w:lang w:eastAsia="ar-SA"/>
        </w:rPr>
      </w:pPr>
      <w:r>
        <w:rPr>
          <w:b/>
          <w:lang w:eastAsia="ar-SA"/>
        </w:rPr>
        <w:t xml:space="preserve">Критерии оценки </w:t>
      </w:r>
      <w:r w:rsidR="002E25FF">
        <w:rPr>
          <w:b/>
          <w:lang w:eastAsia="ar-SA"/>
        </w:rPr>
        <w:t xml:space="preserve">ответа </w:t>
      </w:r>
      <w:r>
        <w:rPr>
          <w:b/>
          <w:lang w:eastAsia="ar-SA"/>
        </w:rPr>
        <w:t>на</w:t>
      </w:r>
      <w:r w:rsidR="00085003" w:rsidRPr="00085003">
        <w:rPr>
          <w:b/>
          <w:lang w:eastAsia="ar-SA"/>
        </w:rPr>
        <w:t xml:space="preserve"> экзамен</w:t>
      </w:r>
      <w:r>
        <w:rPr>
          <w:b/>
          <w:lang w:eastAsia="ar-SA"/>
        </w:rPr>
        <w:t>е</w:t>
      </w:r>
    </w:p>
    <w:p w:rsidR="002A7F07" w:rsidRPr="00085003" w:rsidRDefault="00085003" w:rsidP="002A7F07">
      <w:pPr>
        <w:autoSpaceDE w:val="0"/>
        <w:autoSpaceDN w:val="0"/>
        <w:adjustRightInd w:val="0"/>
        <w:ind w:firstLine="709"/>
        <w:jc w:val="both"/>
      </w:pPr>
      <w:r w:rsidRPr="00085003">
        <w:t xml:space="preserve">Оценка выставляется по результатам экзамена, </w:t>
      </w:r>
      <w:r w:rsidR="002A7F07">
        <w:t xml:space="preserve">который проводится письменно, </w:t>
      </w:r>
      <w:r w:rsidR="00B53C5F">
        <w:t>в форме тестовых заданий</w:t>
      </w:r>
      <w:r w:rsidR="00280CAD">
        <w:t xml:space="preserve"> по 5-ти бал</w:t>
      </w:r>
      <w:r w:rsidR="002E25FF">
        <w:t>ьной шкале</w:t>
      </w:r>
      <w:r w:rsidR="00713E5D">
        <w:t>: «отлично», «хорошо», «удовлетворительно», «неудовлетворительно».</w:t>
      </w:r>
    </w:p>
    <w:p w:rsidR="00085003" w:rsidRPr="00085003" w:rsidRDefault="00085003" w:rsidP="00085003">
      <w:pPr>
        <w:ind w:firstLine="709"/>
        <w:jc w:val="both"/>
      </w:pPr>
      <w:r w:rsidRPr="00085003">
        <w:t>Оценка «отлично» выставляется при усл</w:t>
      </w:r>
      <w:r w:rsidR="002E25FF">
        <w:t>овии правильного ответа обучающегося</w:t>
      </w:r>
      <w:r w:rsidRPr="00085003">
        <w:t xml:space="preserve"> на более чем 85 % тестовых заданий.</w:t>
      </w:r>
    </w:p>
    <w:p w:rsidR="00085003" w:rsidRPr="00085003" w:rsidRDefault="00085003" w:rsidP="00085003">
      <w:pPr>
        <w:ind w:firstLine="709"/>
        <w:jc w:val="both"/>
      </w:pPr>
      <w:r w:rsidRPr="00085003">
        <w:t>Оценка «хорошо» выставляется при усл</w:t>
      </w:r>
      <w:r w:rsidR="002E25FF">
        <w:t>овии правильного ответа обучающегося</w:t>
      </w:r>
      <w:r w:rsidRPr="00085003">
        <w:t xml:space="preserve"> на 71-85 % тестовых заданий.</w:t>
      </w:r>
    </w:p>
    <w:p w:rsidR="00085003" w:rsidRPr="00085003" w:rsidRDefault="00085003" w:rsidP="00085003">
      <w:pPr>
        <w:ind w:firstLine="709"/>
        <w:jc w:val="both"/>
      </w:pPr>
      <w:r w:rsidRPr="00085003">
        <w:t xml:space="preserve">Оценка «удовлетворительно» выставляется при </w:t>
      </w:r>
      <w:r>
        <w:t>условии правильного ответа на 55</w:t>
      </w:r>
      <w:r w:rsidRPr="00085003">
        <w:t>-70 % тестовых заданий.</w:t>
      </w:r>
    </w:p>
    <w:p w:rsidR="00085003" w:rsidRPr="00085003" w:rsidRDefault="00085003" w:rsidP="00085003">
      <w:pPr>
        <w:ind w:firstLine="709"/>
        <w:jc w:val="both"/>
      </w:pPr>
      <w:r w:rsidRPr="00085003">
        <w:t xml:space="preserve">Оценка «неудовлетворительно» выставляется при условии правильного ответа на </w:t>
      </w:r>
      <w:r>
        <w:t>менее 55 % тестовых заданий</w:t>
      </w:r>
      <w:r w:rsidRPr="00085003">
        <w:t>.</w:t>
      </w:r>
    </w:p>
    <w:p w:rsidR="00697198" w:rsidRPr="00B328EB" w:rsidRDefault="00697198" w:rsidP="00697198">
      <w:pPr>
        <w:keepNext/>
        <w:suppressAutoHyphens/>
        <w:ind w:firstLine="709"/>
        <w:jc w:val="both"/>
        <w:rPr>
          <w:lang w:eastAsia="ar-SA"/>
        </w:rPr>
      </w:pPr>
      <w:r>
        <w:rPr>
          <w:lang w:eastAsia="ar-SA"/>
        </w:rPr>
        <w:t>Итоговая</w:t>
      </w:r>
      <w:r w:rsidRPr="00B328EB">
        <w:rPr>
          <w:lang w:eastAsia="ar-SA"/>
        </w:rPr>
        <w:t xml:space="preserve"> оценка выставляется </w:t>
      </w:r>
      <w:r>
        <w:rPr>
          <w:lang w:eastAsia="ar-SA"/>
        </w:rPr>
        <w:t>обучающемуся по результатам экзамена с учетом работы обучающегося в течение семестра. Итоги работы в течение семестра высылаются преподавателем до экзамена в виде таблицы (в ней отражены все оценки по текущей аттестации). Экзамен проводится в письменной форме в виде тестовых заданий, по билетам (в билете 25 вопросов). На проведение экзамена дается академический час (45 минут). Обучающемуся выдается бланк ответа, на котором он записывает ответы на вопросы тестовых заданий и сдает заполненный бланк после окончания экзамена преподавателю. В тестовых заданиях представлены тесты теоретического характера, что позволяет оценить знания, полученных в ходе освоения дисциплины (по вопросам, включенным в структуру дисциплины), а также задания прикладного характера, позволяющие оценить освоение обучающимися методов и способов расчетов соответствующих показателей, логику построения алгоритма этих расчетов и динамику их изменения.</w:t>
      </w:r>
    </w:p>
    <w:p w:rsidR="001441AF" w:rsidRDefault="001441AF" w:rsidP="001441AF">
      <w:pPr>
        <w:pageBreakBefore/>
        <w:autoSpaceDE w:val="0"/>
        <w:autoSpaceDN w:val="0"/>
        <w:adjustRightInd w:val="0"/>
        <w:ind w:firstLine="709"/>
        <w:rPr>
          <w:b/>
        </w:rPr>
        <w:sectPr w:rsidR="001441AF" w:rsidSect="00AE4906">
          <w:footerReference w:type="default" r:id="rId14"/>
          <w:pgSz w:w="11906" w:h="16838"/>
          <w:pgMar w:top="1134" w:right="1134" w:bottom="1134" w:left="1418" w:header="709" w:footer="709" w:gutter="0"/>
          <w:cols w:space="720"/>
        </w:sectPr>
      </w:pPr>
    </w:p>
    <w:p w:rsidR="001441AF" w:rsidRPr="001441AF" w:rsidRDefault="001441AF" w:rsidP="001441AF">
      <w:pPr>
        <w:suppressAutoHyphens/>
        <w:ind w:right="1416"/>
        <w:jc w:val="center"/>
        <w:rPr>
          <w:rFonts w:eastAsia="Calibri"/>
          <w:lang w:eastAsia="ar-SA"/>
        </w:rPr>
      </w:pPr>
      <w:r w:rsidRPr="001441AF">
        <w:rPr>
          <w:rFonts w:eastAsia="Calibri"/>
          <w:lang w:eastAsia="ar-SA"/>
        </w:rPr>
        <w:lastRenderedPageBreak/>
        <w:t xml:space="preserve">Пример </w:t>
      </w:r>
      <w:r>
        <w:rPr>
          <w:rFonts w:eastAsia="Calibri"/>
          <w:lang w:eastAsia="ar-SA"/>
        </w:rPr>
        <w:t>оформления итогов</w:t>
      </w:r>
      <w:r w:rsidRPr="001441AF">
        <w:rPr>
          <w:rFonts w:eastAsia="Calibri"/>
          <w:lang w:eastAsia="ar-SA"/>
        </w:rPr>
        <w:t xml:space="preserve"> освоения дисциплины</w:t>
      </w:r>
    </w:p>
    <w:p w:rsidR="001441AF" w:rsidRPr="001441AF" w:rsidRDefault="001441AF" w:rsidP="001441AF">
      <w:pPr>
        <w:suppressAutoHyphens/>
        <w:ind w:right="1416"/>
        <w:jc w:val="center"/>
        <w:rPr>
          <w:rFonts w:eastAsia="Calibri"/>
          <w:b/>
          <w:sz w:val="32"/>
          <w:szCs w:val="32"/>
          <w:lang w:eastAsia="ar-SA"/>
        </w:rPr>
      </w:pPr>
      <w:r w:rsidRPr="001441AF">
        <w:rPr>
          <w:rFonts w:eastAsia="Calibri"/>
          <w:b/>
          <w:sz w:val="32"/>
          <w:szCs w:val="32"/>
          <w:lang w:eastAsia="ar-SA"/>
        </w:rPr>
        <w:t xml:space="preserve">ИТОГИ освоения  </w:t>
      </w:r>
    </w:p>
    <w:p w:rsidR="001441AF" w:rsidRPr="001441AF" w:rsidRDefault="001441AF" w:rsidP="001441AF">
      <w:pPr>
        <w:suppressAutoHyphens/>
        <w:jc w:val="center"/>
        <w:rPr>
          <w:rFonts w:eastAsia="Calibri"/>
          <w:b/>
          <w:lang w:eastAsia="ar-SA"/>
        </w:rPr>
      </w:pPr>
      <w:r>
        <w:rPr>
          <w:rFonts w:eastAsia="Calibri"/>
          <w:b/>
          <w:lang w:eastAsia="ar-SA"/>
        </w:rPr>
        <w:t xml:space="preserve"> дисциплины «Бюджетное устройство и бюджетны</w:t>
      </w:r>
      <w:r w:rsidR="00505F1B">
        <w:rPr>
          <w:rFonts w:eastAsia="Calibri"/>
          <w:b/>
          <w:lang w:eastAsia="ar-SA"/>
        </w:rPr>
        <w:t>й</w:t>
      </w:r>
      <w:r>
        <w:rPr>
          <w:rFonts w:eastAsia="Calibri"/>
          <w:b/>
          <w:lang w:eastAsia="ar-SA"/>
        </w:rPr>
        <w:t xml:space="preserve"> процесс</w:t>
      </w:r>
      <w:r w:rsidRPr="001441AF">
        <w:rPr>
          <w:rFonts w:eastAsia="Calibri"/>
          <w:b/>
          <w:lang w:eastAsia="ar-SA"/>
        </w:rPr>
        <w:t>»</w:t>
      </w:r>
    </w:p>
    <w:p w:rsidR="001441AF" w:rsidRPr="001441AF" w:rsidRDefault="001441AF" w:rsidP="001441AF">
      <w:pPr>
        <w:suppressAutoHyphens/>
        <w:jc w:val="center"/>
        <w:rPr>
          <w:rFonts w:eastAsia="Calibri"/>
          <w:b/>
          <w:lang w:eastAsia="ar-SA"/>
        </w:rPr>
      </w:pPr>
      <w:r>
        <w:rPr>
          <w:rFonts w:eastAsia="Calibri"/>
          <w:b/>
          <w:lang w:eastAsia="ar-SA"/>
        </w:rPr>
        <w:t>гр. ГМУ-__ бо __ семестр (202__-202__</w:t>
      </w:r>
      <w:r w:rsidRPr="001441AF">
        <w:rPr>
          <w:rFonts w:eastAsia="Calibri"/>
          <w:b/>
          <w:lang w:eastAsia="ar-SA"/>
        </w:rPr>
        <w:t xml:space="preserve"> уч. год)</w:t>
      </w:r>
    </w:p>
    <w:p w:rsidR="001441AF" w:rsidRPr="001441AF" w:rsidRDefault="001441AF" w:rsidP="001441AF">
      <w:pPr>
        <w:suppressAutoHyphens/>
        <w:jc w:val="center"/>
        <w:rPr>
          <w:rFonts w:eastAsia="Calibri"/>
          <w:b/>
          <w:lang w:eastAsia="ar-SA"/>
        </w:rPr>
      </w:pPr>
      <w:r w:rsidRPr="001441AF">
        <w:rPr>
          <w:rFonts w:eastAsia="Calibri"/>
          <w:b/>
          <w:lang w:eastAsia="ar-SA"/>
        </w:rPr>
        <w:t>(144 часа, 4 ЗЕ, лекции – 28 час., практики – 26 часов, экзамен)</w:t>
      </w:r>
    </w:p>
    <w:p w:rsidR="001441AF" w:rsidRPr="001441AF" w:rsidRDefault="001441AF" w:rsidP="001441AF">
      <w:pPr>
        <w:suppressAutoHyphens/>
        <w:jc w:val="center"/>
        <w:rPr>
          <w:rFonts w:eastAsia="Calibri"/>
          <w:b/>
          <w:lang w:eastAsia="ar-SA"/>
        </w:rPr>
      </w:pPr>
    </w:p>
    <w:tbl>
      <w:tblPr>
        <w:tblW w:w="14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425"/>
        <w:gridCol w:w="425"/>
        <w:gridCol w:w="425"/>
        <w:gridCol w:w="2828"/>
        <w:gridCol w:w="851"/>
        <w:gridCol w:w="567"/>
        <w:gridCol w:w="567"/>
        <w:gridCol w:w="718"/>
        <w:gridCol w:w="425"/>
        <w:gridCol w:w="702"/>
        <w:gridCol w:w="709"/>
        <w:gridCol w:w="567"/>
        <w:gridCol w:w="709"/>
        <w:gridCol w:w="572"/>
        <w:gridCol w:w="709"/>
      </w:tblGrid>
      <w:tr w:rsidR="001441AF" w:rsidRPr="001441AF" w:rsidTr="001441AF">
        <w:trPr>
          <w:trHeight w:val="221"/>
        </w:trPr>
        <w:tc>
          <w:tcPr>
            <w:tcW w:w="817" w:type="dxa"/>
            <w:vMerge w:val="restart"/>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ind w:left="360"/>
              <w:rPr>
                <w:rFonts w:eastAsia="Calibri"/>
                <w:b/>
                <w:sz w:val="20"/>
                <w:szCs w:val="20"/>
                <w:lang w:eastAsia="ar-SA"/>
              </w:rPr>
            </w:pPr>
            <w:r w:rsidRPr="001441AF">
              <w:rPr>
                <w:rFonts w:eastAsia="Calibri"/>
                <w:b/>
                <w:sz w:val="20"/>
                <w:szCs w:val="20"/>
                <w:lang w:eastAsia="ar-SA"/>
              </w:rPr>
              <w:t>№ п/п</w:t>
            </w:r>
          </w:p>
        </w:tc>
        <w:tc>
          <w:tcPr>
            <w:tcW w:w="2552" w:type="dxa"/>
            <w:vMerge w:val="restart"/>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ind w:left="360"/>
              <w:jc w:val="center"/>
              <w:rPr>
                <w:rFonts w:eastAsia="Calibri"/>
                <w:b/>
                <w:sz w:val="20"/>
                <w:szCs w:val="20"/>
                <w:lang w:eastAsia="ar-SA"/>
              </w:rPr>
            </w:pPr>
            <w:r w:rsidRPr="001441AF">
              <w:rPr>
                <w:rFonts w:eastAsia="Calibri"/>
                <w:b/>
                <w:sz w:val="20"/>
                <w:szCs w:val="20"/>
                <w:lang w:eastAsia="ar-SA"/>
              </w:rPr>
              <w:t>ФИО студента</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jc w:val="center"/>
              <w:rPr>
                <w:rFonts w:eastAsia="Calibri"/>
                <w:b/>
                <w:sz w:val="16"/>
                <w:szCs w:val="16"/>
                <w:lang w:eastAsia="ar-SA"/>
              </w:rPr>
            </w:pPr>
            <w:r w:rsidRPr="001441AF">
              <w:rPr>
                <w:rFonts w:eastAsia="Calibri"/>
                <w:b/>
                <w:sz w:val="16"/>
                <w:szCs w:val="16"/>
                <w:lang w:eastAsia="ar-SA"/>
              </w:rPr>
              <w:t>Тест  1</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jc w:val="center"/>
              <w:rPr>
                <w:rFonts w:eastAsia="Calibri"/>
                <w:b/>
                <w:sz w:val="16"/>
                <w:szCs w:val="16"/>
                <w:lang w:eastAsia="ar-SA"/>
              </w:rPr>
            </w:pPr>
            <w:r w:rsidRPr="001441AF">
              <w:rPr>
                <w:rFonts w:eastAsia="Calibri"/>
                <w:b/>
                <w:sz w:val="16"/>
                <w:szCs w:val="16"/>
                <w:lang w:eastAsia="ar-SA"/>
              </w:rPr>
              <w:t>Тест  2</w:t>
            </w:r>
          </w:p>
        </w:tc>
        <w:tc>
          <w:tcPr>
            <w:tcW w:w="425"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jc w:val="center"/>
              <w:rPr>
                <w:rFonts w:eastAsia="Calibri"/>
                <w:b/>
                <w:sz w:val="16"/>
                <w:szCs w:val="16"/>
                <w:lang w:eastAsia="ar-SA"/>
              </w:rPr>
            </w:pPr>
            <w:r w:rsidRPr="001441AF">
              <w:rPr>
                <w:rFonts w:eastAsia="Calibri"/>
                <w:b/>
                <w:sz w:val="16"/>
                <w:szCs w:val="16"/>
                <w:lang w:eastAsia="ar-SA"/>
              </w:rPr>
              <w:t>Тест  3</w:t>
            </w:r>
          </w:p>
        </w:tc>
        <w:tc>
          <w:tcPr>
            <w:tcW w:w="5956" w:type="dxa"/>
            <w:gridSpan w:val="6"/>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jc w:val="center"/>
              <w:rPr>
                <w:rFonts w:eastAsia="Calibri"/>
                <w:b/>
                <w:sz w:val="20"/>
                <w:szCs w:val="20"/>
                <w:lang w:eastAsia="ar-SA"/>
              </w:rPr>
            </w:pPr>
            <w:r w:rsidRPr="001441AF">
              <w:rPr>
                <w:rFonts w:eastAsia="Calibri"/>
                <w:b/>
                <w:sz w:val="20"/>
                <w:szCs w:val="20"/>
                <w:lang w:eastAsia="ar-SA"/>
              </w:rPr>
              <w:t xml:space="preserve">Доклады и презентации  </w:t>
            </w:r>
          </w:p>
        </w:tc>
        <w:tc>
          <w:tcPr>
            <w:tcW w:w="702"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1441AF">
            <w:pPr>
              <w:suppressAutoHyphens/>
              <w:ind w:left="113" w:right="113"/>
              <w:jc w:val="center"/>
              <w:rPr>
                <w:rFonts w:eastAsia="Calibri"/>
                <w:b/>
                <w:sz w:val="20"/>
                <w:szCs w:val="20"/>
                <w:lang w:eastAsia="ar-SA"/>
              </w:rPr>
            </w:pPr>
            <w:r>
              <w:rPr>
                <w:rFonts w:eastAsia="Calibri"/>
                <w:b/>
                <w:sz w:val="16"/>
                <w:szCs w:val="16"/>
                <w:lang w:eastAsia="ar-SA"/>
              </w:rPr>
              <w:t>Задачи</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8"/>
                <w:szCs w:val="18"/>
                <w:lang w:eastAsia="ar-SA"/>
              </w:rPr>
            </w:pPr>
            <w:r w:rsidRPr="001441AF">
              <w:rPr>
                <w:rFonts w:eastAsia="Calibri"/>
                <w:b/>
                <w:sz w:val="18"/>
                <w:szCs w:val="18"/>
                <w:lang w:eastAsia="ar-SA"/>
              </w:rPr>
              <w:t>Оценка за  курс. раб.</w:t>
            </w:r>
          </w:p>
        </w:tc>
        <w:tc>
          <w:tcPr>
            <w:tcW w:w="567"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8"/>
                <w:szCs w:val="18"/>
                <w:lang w:eastAsia="ar-SA"/>
              </w:rPr>
            </w:pPr>
            <w:r w:rsidRPr="001441AF">
              <w:rPr>
                <w:rFonts w:eastAsia="Calibri"/>
                <w:b/>
                <w:sz w:val="18"/>
                <w:szCs w:val="18"/>
                <w:lang w:eastAsia="ar-SA"/>
              </w:rPr>
              <w:t>Пропуски (час.)</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6"/>
                <w:szCs w:val="16"/>
                <w:lang w:eastAsia="ar-SA"/>
              </w:rPr>
            </w:pPr>
            <w:r w:rsidRPr="001441AF">
              <w:rPr>
                <w:rFonts w:eastAsia="Calibri"/>
                <w:b/>
                <w:sz w:val="16"/>
                <w:szCs w:val="16"/>
                <w:lang w:eastAsia="ar-SA"/>
              </w:rPr>
              <w:t xml:space="preserve">  Оценка за работу в семестре</w:t>
            </w:r>
          </w:p>
        </w:tc>
        <w:tc>
          <w:tcPr>
            <w:tcW w:w="572"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8"/>
                <w:szCs w:val="18"/>
                <w:lang w:eastAsia="ar-SA"/>
              </w:rPr>
            </w:pPr>
            <w:r w:rsidRPr="001441AF">
              <w:rPr>
                <w:rFonts w:eastAsia="Calibri"/>
                <w:b/>
                <w:sz w:val="18"/>
                <w:szCs w:val="18"/>
                <w:lang w:eastAsia="ar-SA"/>
              </w:rPr>
              <w:t>Оценка за экзамен</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jc w:val="center"/>
              <w:rPr>
                <w:rFonts w:eastAsia="Calibri"/>
                <w:b/>
                <w:sz w:val="18"/>
                <w:szCs w:val="18"/>
                <w:lang w:eastAsia="ar-SA"/>
              </w:rPr>
            </w:pPr>
            <w:r w:rsidRPr="001441AF">
              <w:rPr>
                <w:rFonts w:eastAsia="Calibri"/>
                <w:b/>
                <w:sz w:val="18"/>
                <w:szCs w:val="18"/>
                <w:lang w:eastAsia="ar-SA"/>
              </w:rPr>
              <w:t xml:space="preserve">Итоговая </w:t>
            </w:r>
          </w:p>
          <w:p w:rsidR="001441AF" w:rsidRPr="001441AF" w:rsidRDefault="001441AF" w:rsidP="00681E77">
            <w:pPr>
              <w:suppressAutoHyphens/>
              <w:ind w:left="113" w:right="113"/>
              <w:jc w:val="center"/>
              <w:rPr>
                <w:rFonts w:eastAsia="Calibri"/>
                <w:b/>
                <w:sz w:val="18"/>
                <w:szCs w:val="18"/>
                <w:lang w:eastAsia="ar-SA"/>
              </w:rPr>
            </w:pPr>
            <w:r w:rsidRPr="001441AF">
              <w:rPr>
                <w:rFonts w:eastAsia="Calibri"/>
                <w:b/>
                <w:sz w:val="18"/>
                <w:szCs w:val="18"/>
                <w:lang w:eastAsia="ar-SA"/>
              </w:rPr>
              <w:t>оценка</w:t>
            </w:r>
          </w:p>
        </w:tc>
      </w:tr>
      <w:tr w:rsidR="001441AF" w:rsidRPr="001441AF" w:rsidTr="001441AF">
        <w:trPr>
          <w:cantSplit/>
          <w:trHeight w:val="1134"/>
        </w:trPr>
        <w:tc>
          <w:tcPr>
            <w:tcW w:w="817"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20"/>
                <w:szCs w:val="20"/>
                <w:lang w:eastAsia="ar-SA"/>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20"/>
                <w:szCs w:val="20"/>
                <w:lang w:eastAsia="ar-SA"/>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16"/>
                <w:szCs w:val="16"/>
                <w:lang w:eastAsia="ar-SA"/>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16"/>
                <w:szCs w:val="16"/>
                <w:lang w:eastAsia="ar-SA"/>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16"/>
                <w:szCs w:val="16"/>
                <w:lang w:eastAsia="ar-SA"/>
              </w:rPr>
            </w:pPr>
          </w:p>
        </w:tc>
        <w:tc>
          <w:tcPr>
            <w:tcW w:w="2828"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jc w:val="center"/>
              <w:rPr>
                <w:rFonts w:eastAsia="Calibri"/>
                <w:b/>
                <w:sz w:val="22"/>
                <w:szCs w:val="22"/>
                <w:lang w:eastAsia="ar-SA"/>
              </w:rPr>
            </w:pPr>
            <w:r w:rsidRPr="001441AF">
              <w:rPr>
                <w:rFonts w:eastAsia="Calibri"/>
                <w:b/>
                <w:sz w:val="22"/>
                <w:szCs w:val="22"/>
                <w:lang w:eastAsia="ar-SA"/>
              </w:rPr>
              <w:t>Тема доклада</w:t>
            </w:r>
          </w:p>
        </w:tc>
        <w:tc>
          <w:tcPr>
            <w:tcW w:w="851" w:type="dxa"/>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6"/>
                <w:szCs w:val="16"/>
                <w:lang w:eastAsia="ar-SA"/>
              </w:rPr>
            </w:pPr>
            <w:r w:rsidRPr="001441AF">
              <w:rPr>
                <w:rFonts w:eastAsia="Calibri"/>
                <w:b/>
                <w:sz w:val="16"/>
                <w:szCs w:val="16"/>
                <w:lang w:eastAsia="ar-SA"/>
              </w:rPr>
              <w:t xml:space="preserve">Дата </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6"/>
                <w:szCs w:val="16"/>
                <w:lang w:eastAsia="ar-SA"/>
              </w:rPr>
            </w:pPr>
            <w:r w:rsidRPr="001441AF">
              <w:rPr>
                <w:rFonts w:eastAsia="Calibri"/>
                <w:b/>
                <w:sz w:val="16"/>
                <w:szCs w:val="16"/>
                <w:lang w:eastAsia="ar-SA"/>
              </w:rPr>
              <w:t>Представлено в ауд.</w:t>
            </w:r>
          </w:p>
        </w:tc>
        <w:tc>
          <w:tcPr>
            <w:tcW w:w="567" w:type="dxa"/>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6"/>
                <w:szCs w:val="16"/>
                <w:lang w:eastAsia="ar-SA"/>
              </w:rPr>
            </w:pPr>
            <w:r w:rsidRPr="001441AF">
              <w:rPr>
                <w:rFonts w:eastAsia="Calibri"/>
                <w:b/>
                <w:sz w:val="16"/>
                <w:szCs w:val="16"/>
                <w:lang w:eastAsia="ar-SA"/>
              </w:rPr>
              <w:t>Презентац.</w:t>
            </w:r>
          </w:p>
        </w:tc>
        <w:tc>
          <w:tcPr>
            <w:tcW w:w="718" w:type="dxa"/>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6"/>
                <w:szCs w:val="16"/>
                <w:lang w:eastAsia="ar-SA"/>
              </w:rPr>
            </w:pPr>
            <w:r w:rsidRPr="001441AF">
              <w:rPr>
                <w:rFonts w:eastAsia="Calibri"/>
                <w:b/>
                <w:sz w:val="16"/>
                <w:szCs w:val="16"/>
                <w:lang w:eastAsia="ar-SA"/>
              </w:rPr>
              <w:t>Электронный вариант</w:t>
            </w:r>
          </w:p>
        </w:tc>
        <w:tc>
          <w:tcPr>
            <w:tcW w:w="425" w:type="dxa"/>
            <w:tcBorders>
              <w:top w:val="single" w:sz="4" w:space="0" w:color="auto"/>
              <w:left w:val="single" w:sz="4" w:space="0" w:color="auto"/>
              <w:bottom w:val="single" w:sz="4" w:space="0" w:color="auto"/>
              <w:right w:val="single" w:sz="4" w:space="0" w:color="auto"/>
            </w:tcBorders>
            <w:textDirection w:val="btLr"/>
            <w:hideMark/>
          </w:tcPr>
          <w:p w:rsidR="001441AF" w:rsidRPr="001441AF" w:rsidRDefault="001441AF" w:rsidP="00681E77">
            <w:pPr>
              <w:suppressAutoHyphens/>
              <w:ind w:left="113" w:right="113"/>
              <w:rPr>
                <w:rFonts w:eastAsia="Calibri"/>
                <w:b/>
                <w:sz w:val="16"/>
                <w:szCs w:val="16"/>
                <w:lang w:eastAsia="ar-SA"/>
              </w:rPr>
            </w:pPr>
            <w:r w:rsidRPr="001441AF">
              <w:rPr>
                <w:rFonts w:eastAsia="Calibri"/>
                <w:b/>
                <w:sz w:val="16"/>
                <w:szCs w:val="16"/>
                <w:lang w:eastAsia="ar-SA"/>
              </w:rPr>
              <w:t>Оценка</w:t>
            </w:r>
          </w:p>
        </w:tc>
        <w:tc>
          <w:tcPr>
            <w:tcW w:w="702"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20"/>
                <w:szCs w:val="20"/>
                <w:lang w:eastAsia="ar-S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18"/>
                <w:szCs w:val="18"/>
                <w:lang w:eastAsia="ar-SA"/>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18"/>
                <w:szCs w:val="18"/>
                <w:lang w:eastAsia="ar-S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16"/>
                <w:szCs w:val="16"/>
                <w:lang w:eastAsia="ar-SA"/>
              </w:rPr>
            </w:pPr>
          </w:p>
        </w:tc>
        <w:tc>
          <w:tcPr>
            <w:tcW w:w="572"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18"/>
                <w:szCs w:val="18"/>
                <w:lang w:eastAsia="ar-SA"/>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441AF" w:rsidRPr="001441AF" w:rsidRDefault="001441AF" w:rsidP="00681E77">
            <w:pPr>
              <w:rPr>
                <w:rFonts w:eastAsia="Calibri"/>
                <w:b/>
                <w:sz w:val="18"/>
                <w:szCs w:val="18"/>
                <w:lang w:eastAsia="ar-SA"/>
              </w:rPr>
            </w:pPr>
          </w:p>
        </w:tc>
      </w:tr>
      <w:tr w:rsidR="001441AF" w:rsidRPr="001441AF" w:rsidTr="001441AF">
        <w:trPr>
          <w:cantSplit/>
          <w:trHeight w:val="340"/>
        </w:trPr>
        <w:tc>
          <w:tcPr>
            <w:tcW w:w="817" w:type="dxa"/>
            <w:tcBorders>
              <w:top w:val="single" w:sz="4" w:space="0" w:color="auto"/>
              <w:left w:val="single" w:sz="4" w:space="0" w:color="auto"/>
              <w:bottom w:val="single" w:sz="4" w:space="0" w:color="auto"/>
              <w:right w:val="single" w:sz="4" w:space="0" w:color="auto"/>
            </w:tcBorders>
          </w:tcPr>
          <w:p w:rsidR="001441AF" w:rsidRPr="001441AF" w:rsidRDefault="001441AF" w:rsidP="001441AF">
            <w:pPr>
              <w:numPr>
                <w:ilvl w:val="0"/>
                <w:numId w:val="41"/>
              </w:numPr>
              <w:suppressAutoHyphens/>
              <w:spacing w:before="100" w:beforeAutospacing="1" w:after="100" w:afterAutospacing="1" w:line="276" w:lineRule="auto"/>
              <w:rPr>
                <w:rFonts w:eastAsia="Calibri"/>
                <w:b/>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autoSpaceDE w:val="0"/>
              <w:autoSpaceDN w:val="0"/>
              <w:adjustRightInd w:val="0"/>
              <w:rPr>
                <w:rFonts w:eastAsia="Calibri"/>
                <w:b/>
                <w:color w:val="000000"/>
              </w:rPr>
            </w:pPr>
          </w:p>
        </w:tc>
        <w:tc>
          <w:tcPr>
            <w:tcW w:w="425"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jc w:val="center"/>
              <w:rPr>
                <w:rFonts w:eastAsia="Calibri"/>
                <w:sz w:val="20"/>
                <w:szCs w:val="20"/>
                <w:lang w:eastAsia="ar-SA"/>
              </w:rPr>
            </w:pPr>
          </w:p>
        </w:tc>
        <w:tc>
          <w:tcPr>
            <w:tcW w:w="425"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rPr>
                <w:rFonts w:eastAsia="Calibri"/>
                <w:sz w:val="20"/>
                <w:szCs w:val="20"/>
              </w:rPr>
            </w:pPr>
          </w:p>
        </w:tc>
        <w:tc>
          <w:tcPr>
            <w:tcW w:w="425"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rPr>
                <w:rFonts w:eastAsia="Calibri"/>
                <w:sz w:val="20"/>
                <w:szCs w:val="20"/>
              </w:rPr>
            </w:pPr>
          </w:p>
        </w:tc>
        <w:tc>
          <w:tcPr>
            <w:tcW w:w="2828"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rPr>
                <w:rFonts w:eastAsia="Calibri"/>
                <w:b/>
                <w:sz w:val="20"/>
                <w:szCs w:val="20"/>
                <w:lang w:eastAsia="ar-SA"/>
              </w:rPr>
            </w:pPr>
          </w:p>
        </w:tc>
        <w:tc>
          <w:tcPr>
            <w:tcW w:w="851" w:type="dxa"/>
            <w:tcBorders>
              <w:top w:val="single" w:sz="4" w:space="0" w:color="auto"/>
              <w:left w:val="single" w:sz="4" w:space="0" w:color="auto"/>
              <w:bottom w:val="single" w:sz="4" w:space="0" w:color="auto"/>
              <w:right w:val="single" w:sz="4" w:space="0" w:color="auto"/>
            </w:tcBorders>
            <w:hideMark/>
          </w:tcPr>
          <w:p w:rsidR="001441AF" w:rsidRPr="001441AF" w:rsidRDefault="001441AF" w:rsidP="001441AF">
            <w:pPr>
              <w:suppressAutoHyphens/>
              <w:rPr>
                <w:rFonts w:eastAsia="Calibri"/>
                <w:sz w:val="16"/>
                <w:szCs w:val="16"/>
                <w:lang w:eastAsia="ar-SA"/>
              </w:rPr>
            </w:pPr>
          </w:p>
        </w:tc>
        <w:tc>
          <w:tcPr>
            <w:tcW w:w="567"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jc w:val="center"/>
              <w:rPr>
                <w:rFonts w:eastAsia="Calibri"/>
                <w:sz w:val="16"/>
                <w:szCs w:val="16"/>
                <w:lang w:eastAsia="ar-SA"/>
              </w:rPr>
            </w:pPr>
          </w:p>
        </w:tc>
        <w:tc>
          <w:tcPr>
            <w:tcW w:w="567"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jc w:val="center"/>
              <w:rPr>
                <w:rFonts w:eastAsia="Calibri"/>
                <w:sz w:val="16"/>
                <w:szCs w:val="16"/>
                <w:lang w:eastAsia="ar-SA"/>
              </w:rPr>
            </w:pPr>
          </w:p>
        </w:tc>
        <w:tc>
          <w:tcPr>
            <w:tcW w:w="718"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jc w:val="center"/>
              <w:rPr>
                <w:rFonts w:eastAsia="Calibri"/>
                <w:sz w:val="16"/>
                <w:szCs w:val="16"/>
                <w:lang w:eastAsia="ar-SA"/>
              </w:rPr>
            </w:pPr>
          </w:p>
        </w:tc>
        <w:tc>
          <w:tcPr>
            <w:tcW w:w="425"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suppressAutoHyphens/>
              <w:jc w:val="center"/>
              <w:rPr>
                <w:rFonts w:eastAsia="Calibri"/>
                <w:sz w:val="16"/>
                <w:szCs w:val="16"/>
                <w:lang w:eastAsia="ar-SA"/>
              </w:rPr>
            </w:pPr>
          </w:p>
        </w:tc>
        <w:tc>
          <w:tcPr>
            <w:tcW w:w="702"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jc w:val="cente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rPr>
                <w:rFonts w:eastAsia="Calibri"/>
                <w:sz w:val="20"/>
                <w:szCs w:val="20"/>
              </w:rPr>
            </w:pPr>
          </w:p>
        </w:tc>
        <w:tc>
          <w:tcPr>
            <w:tcW w:w="567" w:type="dxa"/>
            <w:tcBorders>
              <w:top w:val="single" w:sz="4" w:space="0" w:color="auto"/>
              <w:left w:val="single" w:sz="4" w:space="0" w:color="auto"/>
              <w:bottom w:val="single" w:sz="4" w:space="0" w:color="auto"/>
              <w:right w:val="single" w:sz="4" w:space="0" w:color="auto"/>
            </w:tcBorders>
          </w:tcPr>
          <w:p w:rsidR="001441AF" w:rsidRPr="001441AF" w:rsidRDefault="001441AF" w:rsidP="00681E77">
            <w:pPr>
              <w:suppressAutoHyphens/>
              <w:jc w:val="center"/>
              <w:rPr>
                <w:rFonts w:eastAsia="Calibri"/>
                <w:sz w:val="20"/>
                <w:szCs w:val="20"/>
                <w:lang w:eastAsia="ar-SA"/>
              </w:rPr>
            </w:pPr>
          </w:p>
        </w:tc>
        <w:tc>
          <w:tcPr>
            <w:tcW w:w="709"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jc w:val="center"/>
              <w:rPr>
                <w:rFonts w:eastAsia="Calibri"/>
                <w:sz w:val="20"/>
                <w:szCs w:val="20"/>
              </w:rPr>
            </w:pPr>
          </w:p>
        </w:tc>
        <w:tc>
          <w:tcPr>
            <w:tcW w:w="572"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rPr>
                <w:rFonts w:eastAsia="Calibri"/>
                <w:sz w:val="20"/>
                <w:szCs w:val="20"/>
              </w:rPr>
            </w:pPr>
          </w:p>
        </w:tc>
        <w:tc>
          <w:tcPr>
            <w:tcW w:w="709" w:type="dxa"/>
            <w:tcBorders>
              <w:top w:val="single" w:sz="4" w:space="0" w:color="auto"/>
              <w:left w:val="single" w:sz="4" w:space="0" w:color="auto"/>
              <w:bottom w:val="single" w:sz="4" w:space="0" w:color="auto"/>
              <w:right w:val="single" w:sz="4" w:space="0" w:color="auto"/>
            </w:tcBorders>
            <w:hideMark/>
          </w:tcPr>
          <w:p w:rsidR="001441AF" w:rsidRPr="001441AF" w:rsidRDefault="001441AF" w:rsidP="00681E77">
            <w:pPr>
              <w:rPr>
                <w:rFonts w:eastAsia="Calibri"/>
                <w:sz w:val="20"/>
                <w:szCs w:val="20"/>
              </w:rPr>
            </w:pPr>
          </w:p>
        </w:tc>
      </w:tr>
    </w:tbl>
    <w:p w:rsidR="001441AF" w:rsidRDefault="001441AF" w:rsidP="00085003">
      <w:pPr>
        <w:pageBreakBefore/>
        <w:autoSpaceDE w:val="0"/>
        <w:autoSpaceDN w:val="0"/>
        <w:adjustRightInd w:val="0"/>
        <w:ind w:firstLine="709"/>
        <w:jc w:val="right"/>
        <w:rPr>
          <w:b/>
        </w:rPr>
        <w:sectPr w:rsidR="001441AF" w:rsidSect="001441AF">
          <w:pgSz w:w="16838" w:h="11906" w:orient="landscape"/>
          <w:pgMar w:top="1418" w:right="1134" w:bottom="1134" w:left="1134" w:header="709" w:footer="709" w:gutter="0"/>
          <w:cols w:space="720"/>
        </w:sect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681E77" w:rsidRDefault="00681E77" w:rsidP="00681E77">
      <w:pPr>
        <w:rPr>
          <w:sz w:val="20"/>
          <w:szCs w:val="20"/>
        </w:rPr>
      </w:pPr>
    </w:p>
    <w:p w:rsidR="00CF2266" w:rsidRDefault="00CF2266" w:rsidP="00681E77">
      <w:pPr>
        <w:rPr>
          <w:sz w:val="20"/>
          <w:szCs w:val="20"/>
        </w:rPr>
        <w:sectPr w:rsidR="00CF2266" w:rsidSect="00681E77">
          <w:type w:val="continuous"/>
          <w:pgSz w:w="16838" w:h="11906" w:orient="landscape"/>
          <w:pgMar w:top="1418" w:right="1134" w:bottom="1134" w:left="1134" w:header="709" w:footer="709" w:gutter="0"/>
          <w:cols w:space="720"/>
        </w:sectPr>
      </w:pPr>
    </w:p>
    <w:p w:rsidR="00505F1B" w:rsidRPr="00390695" w:rsidRDefault="00681E77" w:rsidP="00681E77">
      <w:pPr>
        <w:rPr>
          <w:sz w:val="20"/>
          <w:szCs w:val="20"/>
        </w:rPr>
      </w:pPr>
      <w:r>
        <w:rPr>
          <w:sz w:val="20"/>
          <w:szCs w:val="20"/>
        </w:rPr>
        <w:t xml:space="preserve">Пример оформления экзаменационного </w:t>
      </w:r>
      <w:r w:rsidRPr="00390695">
        <w:rPr>
          <w:sz w:val="20"/>
          <w:szCs w:val="20"/>
        </w:rPr>
        <w:t>билета</w:t>
      </w:r>
      <w:r w:rsidR="00390695" w:rsidRPr="00390695">
        <w:rPr>
          <w:b/>
          <w:i/>
          <w:sz w:val="20"/>
          <w:szCs w:val="20"/>
        </w:rPr>
        <w:t xml:space="preserve"> (для</w:t>
      </w:r>
      <w:r w:rsidR="00390695">
        <w:rPr>
          <w:b/>
          <w:i/>
        </w:rPr>
        <w:t xml:space="preserve"> </w:t>
      </w:r>
      <w:r w:rsidR="00390695" w:rsidRPr="00390695">
        <w:rPr>
          <w:b/>
          <w:i/>
          <w:sz w:val="20"/>
          <w:szCs w:val="20"/>
        </w:rPr>
        <w:t>оценки уровня освоения компетенций (ПК (ОУ)-1 индикатор ПК(ОУ)-1.2; ПК(ИМ)-1 индикатор ПК(ИМ)-1.3, ПК(ИМ)-2, индикатор ПК(ИМ)-2.1</w:t>
      </w:r>
      <w:r w:rsidR="00505F1B" w:rsidRPr="00390695">
        <w:rPr>
          <w:sz w:val="20"/>
          <w:szCs w:val="20"/>
        </w:rPr>
        <w:t>:</w:t>
      </w:r>
    </w:p>
    <w:p w:rsidR="00505F1B" w:rsidRDefault="00505F1B" w:rsidP="00681E77">
      <w:pPr>
        <w:rPr>
          <w:sz w:val="20"/>
          <w:szCs w:val="20"/>
        </w:rPr>
      </w:pPr>
      <w:r>
        <w:rPr>
          <w:sz w:val="20"/>
          <w:szCs w:val="20"/>
        </w:rPr>
        <w:t>ФГБОУ ВО Ярославский государственный университет им. П.Г. Демидова</w:t>
      </w:r>
    </w:p>
    <w:p w:rsidR="00C21DF4" w:rsidRDefault="00505F1B" w:rsidP="00681E77">
      <w:pPr>
        <w:rPr>
          <w:sz w:val="20"/>
          <w:szCs w:val="20"/>
        </w:rPr>
      </w:pPr>
      <w:r>
        <w:rPr>
          <w:sz w:val="20"/>
          <w:szCs w:val="20"/>
        </w:rPr>
        <w:t>Экономический факультет</w:t>
      </w:r>
    </w:p>
    <w:p w:rsidR="00C21DF4" w:rsidRDefault="00C21DF4" w:rsidP="00681E77">
      <w:pPr>
        <w:rPr>
          <w:sz w:val="20"/>
          <w:szCs w:val="20"/>
        </w:rPr>
      </w:pPr>
      <w:r>
        <w:rPr>
          <w:sz w:val="20"/>
          <w:szCs w:val="20"/>
        </w:rPr>
        <w:t>Кафедра Финансов и кредита</w:t>
      </w:r>
    </w:p>
    <w:p w:rsidR="00C21DF4" w:rsidRDefault="00C21DF4" w:rsidP="00681E77">
      <w:pPr>
        <w:rPr>
          <w:sz w:val="20"/>
          <w:szCs w:val="20"/>
        </w:rPr>
      </w:pPr>
      <w:r>
        <w:rPr>
          <w:sz w:val="20"/>
          <w:szCs w:val="20"/>
        </w:rPr>
        <w:t xml:space="preserve">Направление подготовки 38.03.04 Государственное и муниципальное управление </w:t>
      </w:r>
    </w:p>
    <w:p w:rsidR="00C21DF4" w:rsidRDefault="00C21DF4" w:rsidP="00681E77">
      <w:pPr>
        <w:rPr>
          <w:sz w:val="20"/>
          <w:szCs w:val="20"/>
        </w:rPr>
      </w:pPr>
      <w:r>
        <w:rPr>
          <w:sz w:val="20"/>
          <w:szCs w:val="20"/>
        </w:rPr>
        <w:t>Профиль Государственные и муниципальные финансы</w:t>
      </w:r>
    </w:p>
    <w:p w:rsidR="00505F1B" w:rsidRDefault="00505F1B" w:rsidP="00681E77">
      <w:pPr>
        <w:rPr>
          <w:sz w:val="20"/>
          <w:szCs w:val="20"/>
        </w:rPr>
      </w:pPr>
    </w:p>
    <w:p w:rsidR="00505F1B" w:rsidRDefault="00681E77" w:rsidP="00681E77">
      <w:pPr>
        <w:rPr>
          <w:b/>
          <w:sz w:val="20"/>
          <w:szCs w:val="20"/>
        </w:rPr>
      </w:pPr>
      <w:r>
        <w:rPr>
          <w:sz w:val="20"/>
          <w:szCs w:val="20"/>
        </w:rPr>
        <w:t xml:space="preserve"> </w:t>
      </w:r>
      <w:r>
        <w:rPr>
          <w:b/>
          <w:sz w:val="20"/>
          <w:szCs w:val="20"/>
        </w:rPr>
        <w:t xml:space="preserve">Экзаменационный билет </w:t>
      </w:r>
      <w:r w:rsidR="00505F1B">
        <w:rPr>
          <w:b/>
          <w:sz w:val="20"/>
          <w:szCs w:val="20"/>
        </w:rPr>
        <w:t>№ ___</w:t>
      </w:r>
    </w:p>
    <w:p w:rsidR="00681E77" w:rsidRDefault="00681E77" w:rsidP="00681E77">
      <w:pPr>
        <w:rPr>
          <w:b/>
          <w:sz w:val="20"/>
          <w:szCs w:val="20"/>
        </w:rPr>
      </w:pPr>
      <w:r>
        <w:rPr>
          <w:b/>
          <w:sz w:val="20"/>
          <w:szCs w:val="20"/>
        </w:rPr>
        <w:t>по дисциплине «Бюджетное устройство и бюджетный процесс»</w:t>
      </w:r>
    </w:p>
    <w:p w:rsidR="00505F1B" w:rsidRPr="00505F1B" w:rsidRDefault="00505F1B" w:rsidP="00681E77">
      <w:pPr>
        <w:rPr>
          <w:sz w:val="20"/>
          <w:szCs w:val="20"/>
        </w:rPr>
      </w:pPr>
    </w:p>
    <w:p w:rsidR="00681E77" w:rsidRPr="00681E77" w:rsidRDefault="00681E77" w:rsidP="00A3289F">
      <w:pPr>
        <w:numPr>
          <w:ilvl w:val="0"/>
          <w:numId w:val="44"/>
        </w:numPr>
        <w:suppressAutoHyphens/>
        <w:rPr>
          <w:sz w:val="20"/>
          <w:szCs w:val="20"/>
        </w:rPr>
      </w:pPr>
      <w:r w:rsidRPr="00681E77">
        <w:rPr>
          <w:b/>
          <w:sz w:val="20"/>
          <w:szCs w:val="20"/>
        </w:rPr>
        <w:t>Государственному бюджету как экономической категории присущи функции</w:t>
      </w:r>
      <w:r w:rsidRPr="00681E77">
        <w:rPr>
          <w:sz w:val="20"/>
          <w:szCs w:val="20"/>
        </w:rPr>
        <w:t xml:space="preserve">: </w:t>
      </w:r>
    </w:p>
    <w:p w:rsidR="00681E77" w:rsidRPr="00681E77" w:rsidRDefault="00681E77" w:rsidP="00681E77">
      <w:pPr>
        <w:rPr>
          <w:sz w:val="20"/>
          <w:szCs w:val="20"/>
        </w:rPr>
      </w:pPr>
      <w:r w:rsidRPr="00681E77">
        <w:rPr>
          <w:sz w:val="20"/>
          <w:szCs w:val="20"/>
        </w:rPr>
        <w:t xml:space="preserve">А) производственная; </w:t>
      </w:r>
    </w:p>
    <w:p w:rsidR="00681E77" w:rsidRPr="00681E77" w:rsidRDefault="00681E77" w:rsidP="00681E77">
      <w:pPr>
        <w:rPr>
          <w:sz w:val="20"/>
          <w:szCs w:val="20"/>
        </w:rPr>
      </w:pPr>
      <w:r w:rsidRPr="00681E77">
        <w:rPr>
          <w:sz w:val="20"/>
          <w:szCs w:val="20"/>
        </w:rPr>
        <w:t xml:space="preserve">Б) контрольная; </w:t>
      </w:r>
    </w:p>
    <w:p w:rsidR="00681E77" w:rsidRPr="00681E77" w:rsidRDefault="00681E77" w:rsidP="00681E77">
      <w:pPr>
        <w:rPr>
          <w:sz w:val="20"/>
          <w:szCs w:val="20"/>
        </w:rPr>
      </w:pPr>
      <w:r w:rsidRPr="00681E77">
        <w:rPr>
          <w:sz w:val="20"/>
          <w:szCs w:val="20"/>
        </w:rPr>
        <w:t>В) распределительная;</w:t>
      </w:r>
    </w:p>
    <w:p w:rsidR="00681E77" w:rsidRPr="00681E77" w:rsidRDefault="00681E77" w:rsidP="00681E77">
      <w:pPr>
        <w:rPr>
          <w:sz w:val="20"/>
          <w:szCs w:val="20"/>
        </w:rPr>
      </w:pPr>
      <w:r w:rsidRPr="00681E77">
        <w:rPr>
          <w:sz w:val="20"/>
          <w:szCs w:val="20"/>
        </w:rPr>
        <w:t xml:space="preserve"> Г) перераспределительная; </w:t>
      </w:r>
    </w:p>
    <w:p w:rsidR="00681E77" w:rsidRPr="00681E77" w:rsidRDefault="00681E77" w:rsidP="00A3289F">
      <w:pPr>
        <w:numPr>
          <w:ilvl w:val="0"/>
          <w:numId w:val="44"/>
        </w:numPr>
        <w:suppressAutoHyphens/>
        <w:rPr>
          <w:sz w:val="20"/>
          <w:szCs w:val="20"/>
        </w:rPr>
      </w:pPr>
      <w:r w:rsidRPr="00681E77">
        <w:rPr>
          <w:b/>
          <w:sz w:val="20"/>
          <w:szCs w:val="20"/>
        </w:rPr>
        <w:t xml:space="preserve">Средства, предоставляемые одним бюджетом бюджетной системы РФ другому бюджету бюджетной системы РФ, – это: </w:t>
      </w:r>
    </w:p>
    <w:p w:rsidR="00681E77" w:rsidRPr="00681E77" w:rsidRDefault="00681E77" w:rsidP="00681E77">
      <w:pPr>
        <w:rPr>
          <w:sz w:val="20"/>
          <w:szCs w:val="20"/>
        </w:rPr>
      </w:pPr>
      <w:r w:rsidRPr="00681E77">
        <w:rPr>
          <w:sz w:val="20"/>
          <w:szCs w:val="20"/>
        </w:rPr>
        <w:t xml:space="preserve">А) межбюджетные трансферты </w:t>
      </w:r>
    </w:p>
    <w:p w:rsidR="00681E77" w:rsidRPr="00681E77" w:rsidRDefault="00681E77" w:rsidP="00681E77">
      <w:pPr>
        <w:rPr>
          <w:sz w:val="20"/>
          <w:szCs w:val="20"/>
        </w:rPr>
      </w:pPr>
      <w:r w:rsidRPr="00681E77">
        <w:rPr>
          <w:sz w:val="20"/>
          <w:szCs w:val="20"/>
        </w:rPr>
        <w:t xml:space="preserve">Б) бюджетные обязательства </w:t>
      </w:r>
    </w:p>
    <w:p w:rsidR="00681E77" w:rsidRPr="00681E77" w:rsidRDefault="00681E77" w:rsidP="00681E77">
      <w:pPr>
        <w:rPr>
          <w:sz w:val="20"/>
          <w:szCs w:val="20"/>
        </w:rPr>
      </w:pPr>
      <w:r w:rsidRPr="00681E77">
        <w:rPr>
          <w:sz w:val="20"/>
          <w:szCs w:val="20"/>
        </w:rPr>
        <w:t>В) бюджетные ассигнования</w:t>
      </w:r>
    </w:p>
    <w:p w:rsidR="00681E77" w:rsidRPr="00681E77" w:rsidRDefault="00681E77" w:rsidP="00681E77">
      <w:pPr>
        <w:rPr>
          <w:sz w:val="20"/>
          <w:szCs w:val="20"/>
        </w:rPr>
      </w:pPr>
      <w:r w:rsidRPr="00681E77">
        <w:rPr>
          <w:sz w:val="20"/>
          <w:szCs w:val="20"/>
        </w:rPr>
        <w:t xml:space="preserve"> Г) бюджетный кредит </w:t>
      </w:r>
    </w:p>
    <w:p w:rsidR="00681E77" w:rsidRPr="00681E77" w:rsidRDefault="00681E77" w:rsidP="00A3289F">
      <w:pPr>
        <w:numPr>
          <w:ilvl w:val="0"/>
          <w:numId w:val="44"/>
        </w:numPr>
        <w:suppressAutoHyphens/>
        <w:rPr>
          <w:sz w:val="20"/>
          <w:szCs w:val="20"/>
        </w:rPr>
      </w:pPr>
      <w:r w:rsidRPr="00681E77">
        <w:rPr>
          <w:b/>
          <w:sz w:val="20"/>
          <w:szCs w:val="20"/>
        </w:rPr>
        <w:t>Государственными финансовыми ресурсами являются</w:t>
      </w:r>
      <w:r w:rsidRPr="00681E77">
        <w:rPr>
          <w:sz w:val="20"/>
          <w:szCs w:val="20"/>
        </w:rPr>
        <w:t>:</w:t>
      </w:r>
    </w:p>
    <w:p w:rsidR="00681E77" w:rsidRPr="00681E77" w:rsidRDefault="00681E77" w:rsidP="00681E77">
      <w:pPr>
        <w:rPr>
          <w:sz w:val="20"/>
          <w:szCs w:val="20"/>
        </w:rPr>
      </w:pPr>
      <w:r w:rsidRPr="00681E77">
        <w:rPr>
          <w:sz w:val="20"/>
          <w:szCs w:val="20"/>
        </w:rPr>
        <w:t>А) денежные средства, находящиеся в распоряжении экономических субъектов</w:t>
      </w:r>
    </w:p>
    <w:p w:rsidR="00681E77" w:rsidRPr="00681E77" w:rsidRDefault="00681E77" w:rsidP="00681E77">
      <w:pPr>
        <w:rPr>
          <w:sz w:val="20"/>
          <w:szCs w:val="20"/>
        </w:rPr>
      </w:pPr>
      <w:r w:rsidRPr="00681E77">
        <w:rPr>
          <w:sz w:val="20"/>
          <w:szCs w:val="20"/>
        </w:rPr>
        <w:t xml:space="preserve"> Б) долговые обязательства государства </w:t>
      </w:r>
    </w:p>
    <w:p w:rsidR="00681E77" w:rsidRPr="00681E77" w:rsidRDefault="00681E77" w:rsidP="00681E77">
      <w:pPr>
        <w:rPr>
          <w:sz w:val="20"/>
          <w:szCs w:val="20"/>
        </w:rPr>
      </w:pPr>
      <w:r w:rsidRPr="00681E77">
        <w:rPr>
          <w:sz w:val="20"/>
          <w:szCs w:val="20"/>
        </w:rPr>
        <w:t xml:space="preserve">В) средства, находящиеся в распоряжении федеральных органов государственной власти </w:t>
      </w:r>
    </w:p>
    <w:p w:rsidR="00681E77" w:rsidRPr="00681E77" w:rsidRDefault="00681E77" w:rsidP="00681E77">
      <w:pPr>
        <w:rPr>
          <w:sz w:val="20"/>
          <w:szCs w:val="20"/>
        </w:rPr>
      </w:pPr>
      <w:r w:rsidRPr="00681E77">
        <w:rPr>
          <w:sz w:val="20"/>
          <w:szCs w:val="20"/>
        </w:rPr>
        <w:t xml:space="preserve">Г) денежные доходы рабочих и служащих </w:t>
      </w:r>
    </w:p>
    <w:p w:rsidR="00681E77" w:rsidRPr="00681E77" w:rsidRDefault="00681E77" w:rsidP="00A3289F">
      <w:pPr>
        <w:numPr>
          <w:ilvl w:val="0"/>
          <w:numId w:val="44"/>
        </w:numPr>
        <w:suppressAutoHyphens/>
        <w:rPr>
          <w:sz w:val="20"/>
          <w:szCs w:val="20"/>
        </w:rPr>
      </w:pPr>
      <w:r w:rsidRPr="00681E77">
        <w:rPr>
          <w:b/>
          <w:sz w:val="20"/>
          <w:szCs w:val="20"/>
        </w:rPr>
        <w:t>Общегосударственный финансовый контроль осуществляют:</w:t>
      </w:r>
    </w:p>
    <w:p w:rsidR="00681E77" w:rsidRPr="00681E77" w:rsidRDefault="00681E77" w:rsidP="00681E77">
      <w:pPr>
        <w:rPr>
          <w:sz w:val="20"/>
          <w:szCs w:val="20"/>
        </w:rPr>
      </w:pPr>
      <w:r w:rsidRPr="00681E77">
        <w:rPr>
          <w:sz w:val="20"/>
          <w:szCs w:val="20"/>
        </w:rPr>
        <w:t xml:space="preserve">А) Минфин РФ; </w:t>
      </w:r>
    </w:p>
    <w:p w:rsidR="00681E77" w:rsidRPr="00681E77" w:rsidRDefault="00681E77" w:rsidP="00681E77">
      <w:pPr>
        <w:rPr>
          <w:sz w:val="20"/>
          <w:szCs w:val="20"/>
        </w:rPr>
      </w:pPr>
      <w:r w:rsidRPr="00681E77">
        <w:rPr>
          <w:sz w:val="20"/>
          <w:szCs w:val="20"/>
        </w:rPr>
        <w:t xml:space="preserve">Б) Счетная палата РФ; </w:t>
      </w:r>
    </w:p>
    <w:p w:rsidR="00681E77" w:rsidRPr="00681E77" w:rsidRDefault="00681E77" w:rsidP="00681E77">
      <w:pPr>
        <w:rPr>
          <w:sz w:val="20"/>
          <w:szCs w:val="20"/>
        </w:rPr>
      </w:pPr>
      <w:r w:rsidRPr="00681E77">
        <w:rPr>
          <w:sz w:val="20"/>
          <w:szCs w:val="20"/>
        </w:rPr>
        <w:t xml:space="preserve">В) Генеральная прокуратура РФ; </w:t>
      </w:r>
    </w:p>
    <w:p w:rsidR="00681E77" w:rsidRPr="00681E77" w:rsidRDefault="00681E77" w:rsidP="00681E77">
      <w:pPr>
        <w:rPr>
          <w:sz w:val="20"/>
          <w:szCs w:val="20"/>
        </w:rPr>
      </w:pPr>
      <w:r w:rsidRPr="00681E77">
        <w:rPr>
          <w:sz w:val="20"/>
          <w:szCs w:val="20"/>
        </w:rPr>
        <w:t xml:space="preserve">Г) Министерство экономического развития РФ; </w:t>
      </w:r>
    </w:p>
    <w:p w:rsidR="00681E77" w:rsidRPr="00681E77" w:rsidRDefault="00681E77" w:rsidP="00A3289F">
      <w:pPr>
        <w:numPr>
          <w:ilvl w:val="0"/>
          <w:numId w:val="44"/>
        </w:numPr>
        <w:suppressAutoHyphens/>
        <w:rPr>
          <w:sz w:val="20"/>
          <w:szCs w:val="20"/>
        </w:rPr>
      </w:pPr>
      <w:r w:rsidRPr="00681E77">
        <w:rPr>
          <w:b/>
          <w:sz w:val="20"/>
          <w:szCs w:val="20"/>
        </w:rPr>
        <w:t>По времени проведения финансовый контроль может быть:</w:t>
      </w:r>
      <w:r w:rsidRPr="00681E77">
        <w:rPr>
          <w:sz w:val="20"/>
          <w:szCs w:val="20"/>
        </w:rPr>
        <w:t xml:space="preserve"> </w:t>
      </w:r>
    </w:p>
    <w:p w:rsidR="00681E77" w:rsidRPr="00681E77" w:rsidRDefault="00681E77" w:rsidP="00681E77">
      <w:pPr>
        <w:rPr>
          <w:sz w:val="20"/>
          <w:szCs w:val="20"/>
        </w:rPr>
      </w:pPr>
      <w:r w:rsidRPr="00681E77">
        <w:rPr>
          <w:sz w:val="20"/>
          <w:szCs w:val="20"/>
        </w:rPr>
        <w:t xml:space="preserve">А) предварительный; </w:t>
      </w:r>
    </w:p>
    <w:p w:rsidR="00681E77" w:rsidRPr="00681E77" w:rsidRDefault="00681E77" w:rsidP="00681E77">
      <w:pPr>
        <w:rPr>
          <w:sz w:val="20"/>
          <w:szCs w:val="20"/>
        </w:rPr>
      </w:pPr>
      <w:r w:rsidRPr="00681E77">
        <w:rPr>
          <w:sz w:val="20"/>
          <w:szCs w:val="20"/>
        </w:rPr>
        <w:t xml:space="preserve">Б) текущий; </w:t>
      </w:r>
    </w:p>
    <w:p w:rsidR="00681E77" w:rsidRPr="00681E77" w:rsidRDefault="00681E77" w:rsidP="00681E77">
      <w:pPr>
        <w:rPr>
          <w:sz w:val="20"/>
          <w:szCs w:val="20"/>
        </w:rPr>
      </w:pPr>
      <w:r w:rsidRPr="00681E77">
        <w:rPr>
          <w:sz w:val="20"/>
          <w:szCs w:val="20"/>
        </w:rPr>
        <w:t xml:space="preserve">В) последующий; </w:t>
      </w:r>
    </w:p>
    <w:p w:rsidR="00681E77" w:rsidRPr="00681E77" w:rsidRDefault="00681E77" w:rsidP="00681E77">
      <w:pPr>
        <w:rPr>
          <w:sz w:val="20"/>
          <w:szCs w:val="20"/>
        </w:rPr>
      </w:pPr>
      <w:r w:rsidRPr="00681E77">
        <w:rPr>
          <w:sz w:val="20"/>
          <w:szCs w:val="20"/>
        </w:rPr>
        <w:t xml:space="preserve">Г) стратегический. </w:t>
      </w:r>
    </w:p>
    <w:p w:rsidR="00681E77" w:rsidRPr="00681E77" w:rsidRDefault="00681E77" w:rsidP="00A3289F">
      <w:pPr>
        <w:numPr>
          <w:ilvl w:val="0"/>
          <w:numId w:val="44"/>
        </w:numPr>
        <w:suppressAutoHyphens/>
        <w:rPr>
          <w:sz w:val="20"/>
          <w:szCs w:val="20"/>
        </w:rPr>
      </w:pPr>
      <w:r w:rsidRPr="00681E77">
        <w:rPr>
          <w:b/>
          <w:sz w:val="20"/>
          <w:szCs w:val="20"/>
        </w:rPr>
        <w:t>Долгосрочная финансовая политика, ориентированная на длительный период развития макроэкономических процессов, называется:</w:t>
      </w:r>
    </w:p>
    <w:p w:rsidR="00681E77" w:rsidRPr="00681E77" w:rsidRDefault="00681E77" w:rsidP="00681E77">
      <w:pPr>
        <w:rPr>
          <w:sz w:val="20"/>
          <w:szCs w:val="20"/>
        </w:rPr>
      </w:pPr>
      <w:r w:rsidRPr="00681E77">
        <w:rPr>
          <w:sz w:val="20"/>
          <w:szCs w:val="20"/>
        </w:rPr>
        <w:t xml:space="preserve"> А) финансовой стратегией </w:t>
      </w:r>
    </w:p>
    <w:p w:rsidR="00681E77" w:rsidRPr="00681E77" w:rsidRDefault="00681E77" w:rsidP="00681E77">
      <w:pPr>
        <w:rPr>
          <w:sz w:val="20"/>
          <w:szCs w:val="20"/>
        </w:rPr>
      </w:pPr>
      <w:r w:rsidRPr="00681E77">
        <w:rPr>
          <w:sz w:val="20"/>
          <w:szCs w:val="20"/>
        </w:rPr>
        <w:t xml:space="preserve">Б) финансовой тактикой </w:t>
      </w:r>
    </w:p>
    <w:p w:rsidR="00681E77" w:rsidRPr="00681E77" w:rsidRDefault="00681E77" w:rsidP="00681E77">
      <w:pPr>
        <w:rPr>
          <w:sz w:val="20"/>
          <w:szCs w:val="20"/>
        </w:rPr>
      </w:pPr>
      <w:r w:rsidRPr="00681E77">
        <w:rPr>
          <w:sz w:val="20"/>
          <w:szCs w:val="20"/>
        </w:rPr>
        <w:t xml:space="preserve">В) финансовым планом </w:t>
      </w:r>
    </w:p>
    <w:p w:rsidR="00681E77" w:rsidRPr="00681E77" w:rsidRDefault="00681E77" w:rsidP="00681E77">
      <w:pPr>
        <w:rPr>
          <w:sz w:val="20"/>
          <w:szCs w:val="20"/>
        </w:rPr>
      </w:pPr>
      <w:r w:rsidRPr="00681E77">
        <w:rPr>
          <w:sz w:val="20"/>
          <w:szCs w:val="20"/>
        </w:rPr>
        <w:t xml:space="preserve">Г) финансовым механизмом </w:t>
      </w:r>
    </w:p>
    <w:p w:rsidR="00681E77" w:rsidRPr="00681E77" w:rsidRDefault="00681E77" w:rsidP="00A3289F">
      <w:pPr>
        <w:numPr>
          <w:ilvl w:val="0"/>
          <w:numId w:val="44"/>
        </w:numPr>
        <w:suppressAutoHyphens/>
        <w:rPr>
          <w:sz w:val="20"/>
          <w:szCs w:val="20"/>
        </w:rPr>
      </w:pPr>
      <w:r w:rsidRPr="00681E77">
        <w:rPr>
          <w:b/>
          <w:sz w:val="20"/>
          <w:szCs w:val="20"/>
        </w:rPr>
        <w:t>Главным условием роста финансовых ресурсов является:</w:t>
      </w:r>
    </w:p>
    <w:p w:rsidR="00681E77" w:rsidRPr="00681E77" w:rsidRDefault="00681E77" w:rsidP="00681E77">
      <w:pPr>
        <w:rPr>
          <w:sz w:val="20"/>
          <w:szCs w:val="20"/>
        </w:rPr>
      </w:pPr>
      <w:r w:rsidRPr="00681E77">
        <w:rPr>
          <w:sz w:val="20"/>
          <w:szCs w:val="20"/>
        </w:rPr>
        <w:t xml:space="preserve">А) Увеличение национального дохода страны </w:t>
      </w:r>
    </w:p>
    <w:p w:rsidR="00681E77" w:rsidRPr="00681E77" w:rsidRDefault="00681E77" w:rsidP="00681E77">
      <w:pPr>
        <w:rPr>
          <w:sz w:val="20"/>
          <w:szCs w:val="20"/>
        </w:rPr>
      </w:pPr>
      <w:r w:rsidRPr="00681E77">
        <w:rPr>
          <w:sz w:val="20"/>
          <w:szCs w:val="20"/>
        </w:rPr>
        <w:t>Б) Рост мировых цен на энергоносители</w:t>
      </w:r>
    </w:p>
    <w:p w:rsidR="00681E77" w:rsidRPr="00681E77" w:rsidRDefault="00681E77" w:rsidP="00681E77">
      <w:pPr>
        <w:rPr>
          <w:sz w:val="20"/>
          <w:szCs w:val="20"/>
        </w:rPr>
      </w:pPr>
      <w:r w:rsidRPr="00681E77">
        <w:rPr>
          <w:sz w:val="20"/>
          <w:szCs w:val="20"/>
        </w:rPr>
        <w:t xml:space="preserve"> В) Рост активности предпринимателей </w:t>
      </w:r>
    </w:p>
    <w:p w:rsidR="00681E77" w:rsidRPr="00681E77" w:rsidRDefault="00681E77" w:rsidP="00A3289F">
      <w:pPr>
        <w:numPr>
          <w:ilvl w:val="0"/>
          <w:numId w:val="44"/>
        </w:numPr>
        <w:suppressAutoHyphens/>
        <w:rPr>
          <w:sz w:val="20"/>
          <w:szCs w:val="20"/>
        </w:rPr>
      </w:pPr>
      <w:r w:rsidRPr="00681E77">
        <w:rPr>
          <w:b/>
          <w:sz w:val="20"/>
          <w:szCs w:val="20"/>
        </w:rPr>
        <w:t>Укажите верную совокупность принципов бюджетной системы:</w:t>
      </w:r>
      <w:r w:rsidRPr="00681E77">
        <w:rPr>
          <w:sz w:val="20"/>
          <w:szCs w:val="20"/>
        </w:rPr>
        <w:t xml:space="preserve"> </w:t>
      </w:r>
    </w:p>
    <w:p w:rsidR="00681E77" w:rsidRPr="00681E77" w:rsidRDefault="00681E77" w:rsidP="00681E77">
      <w:pPr>
        <w:rPr>
          <w:sz w:val="20"/>
          <w:szCs w:val="20"/>
        </w:rPr>
      </w:pPr>
      <w:r w:rsidRPr="00681E77">
        <w:rPr>
          <w:sz w:val="20"/>
          <w:szCs w:val="20"/>
        </w:rPr>
        <w:t xml:space="preserve">А) единство, необходимость, целевой характер, гласность; </w:t>
      </w:r>
    </w:p>
    <w:p w:rsidR="00681E77" w:rsidRPr="00681E77" w:rsidRDefault="00681E77" w:rsidP="00681E77">
      <w:pPr>
        <w:rPr>
          <w:sz w:val="20"/>
          <w:szCs w:val="20"/>
        </w:rPr>
      </w:pPr>
      <w:r w:rsidRPr="00681E77">
        <w:rPr>
          <w:sz w:val="20"/>
          <w:szCs w:val="20"/>
        </w:rPr>
        <w:t xml:space="preserve">Б) сбалансированность независимость, достоверность эффективность; </w:t>
      </w:r>
    </w:p>
    <w:p w:rsidR="00681E77" w:rsidRPr="00681E77" w:rsidRDefault="00681E77" w:rsidP="00681E77">
      <w:pPr>
        <w:rPr>
          <w:sz w:val="20"/>
          <w:szCs w:val="20"/>
        </w:rPr>
      </w:pPr>
      <w:r w:rsidRPr="00681E77">
        <w:rPr>
          <w:sz w:val="20"/>
          <w:szCs w:val="20"/>
        </w:rPr>
        <w:t xml:space="preserve">В) разграничение доходов и расходов, адресность, достаточность, экономичность; </w:t>
      </w:r>
    </w:p>
    <w:p w:rsidR="00681E77" w:rsidRPr="00681E77" w:rsidRDefault="00681E77" w:rsidP="00681E77">
      <w:pPr>
        <w:rPr>
          <w:sz w:val="20"/>
          <w:szCs w:val="20"/>
        </w:rPr>
      </w:pPr>
      <w:r w:rsidRPr="00681E77">
        <w:rPr>
          <w:sz w:val="20"/>
          <w:szCs w:val="20"/>
        </w:rPr>
        <w:t xml:space="preserve">Г) самостоятельность, сбалансированность, полнота отражения доходов и расходов, общее покрытие расходов. </w:t>
      </w:r>
    </w:p>
    <w:p w:rsidR="00681E77" w:rsidRPr="00681E77" w:rsidRDefault="00681E77" w:rsidP="00A3289F">
      <w:pPr>
        <w:numPr>
          <w:ilvl w:val="0"/>
          <w:numId w:val="44"/>
        </w:numPr>
        <w:suppressAutoHyphens/>
        <w:rPr>
          <w:sz w:val="20"/>
          <w:szCs w:val="20"/>
        </w:rPr>
      </w:pPr>
      <w:r w:rsidRPr="00681E77">
        <w:rPr>
          <w:b/>
          <w:sz w:val="20"/>
          <w:szCs w:val="20"/>
        </w:rPr>
        <w:t>Исполнение федерального бюджета в РФ возложено на:</w:t>
      </w:r>
      <w:r w:rsidRPr="00681E77">
        <w:rPr>
          <w:sz w:val="20"/>
          <w:szCs w:val="20"/>
        </w:rPr>
        <w:t xml:space="preserve"> </w:t>
      </w:r>
    </w:p>
    <w:p w:rsidR="00681E77" w:rsidRPr="00681E77" w:rsidRDefault="00681E77" w:rsidP="00681E77">
      <w:pPr>
        <w:rPr>
          <w:sz w:val="20"/>
          <w:szCs w:val="20"/>
        </w:rPr>
      </w:pPr>
      <w:r w:rsidRPr="00681E77">
        <w:rPr>
          <w:sz w:val="20"/>
          <w:szCs w:val="20"/>
        </w:rPr>
        <w:t xml:space="preserve">А) расчетную сеть Банка России; </w:t>
      </w:r>
    </w:p>
    <w:p w:rsidR="00681E77" w:rsidRPr="00681E77" w:rsidRDefault="00681E77" w:rsidP="00681E77">
      <w:pPr>
        <w:rPr>
          <w:sz w:val="20"/>
          <w:szCs w:val="20"/>
        </w:rPr>
      </w:pPr>
      <w:r w:rsidRPr="00681E77">
        <w:rPr>
          <w:sz w:val="20"/>
          <w:szCs w:val="20"/>
        </w:rPr>
        <w:t xml:space="preserve">Б) органы федерального казначейства; </w:t>
      </w:r>
    </w:p>
    <w:p w:rsidR="00681E77" w:rsidRPr="00681E77" w:rsidRDefault="00681E77" w:rsidP="00681E77">
      <w:pPr>
        <w:rPr>
          <w:sz w:val="20"/>
          <w:szCs w:val="20"/>
        </w:rPr>
      </w:pPr>
      <w:r w:rsidRPr="00681E77">
        <w:rPr>
          <w:sz w:val="20"/>
          <w:szCs w:val="20"/>
        </w:rPr>
        <w:t xml:space="preserve">В) расчетную сеть Сбербанка РФ; </w:t>
      </w:r>
    </w:p>
    <w:p w:rsidR="00681E77" w:rsidRPr="00681E77" w:rsidRDefault="00681E77" w:rsidP="00681E77">
      <w:pPr>
        <w:rPr>
          <w:sz w:val="20"/>
          <w:szCs w:val="20"/>
        </w:rPr>
      </w:pPr>
      <w:r w:rsidRPr="00681E77">
        <w:rPr>
          <w:sz w:val="20"/>
          <w:szCs w:val="20"/>
        </w:rPr>
        <w:t>Г) исполнение федерального бюджета осуществляется коммерческими банками РФ</w:t>
      </w:r>
    </w:p>
    <w:p w:rsidR="00681E77" w:rsidRPr="00681E77" w:rsidRDefault="00681E77" w:rsidP="00A3289F">
      <w:pPr>
        <w:numPr>
          <w:ilvl w:val="0"/>
          <w:numId w:val="44"/>
        </w:numPr>
        <w:suppressAutoHyphens/>
        <w:rPr>
          <w:sz w:val="20"/>
          <w:szCs w:val="20"/>
        </w:rPr>
      </w:pPr>
      <w:r w:rsidRPr="00681E77">
        <w:rPr>
          <w:b/>
          <w:sz w:val="20"/>
          <w:szCs w:val="20"/>
        </w:rPr>
        <w:t>Бюджетная классификация – это (выберите верное утверждение):</w:t>
      </w:r>
      <w:r w:rsidRPr="00681E77">
        <w:rPr>
          <w:sz w:val="20"/>
          <w:szCs w:val="20"/>
        </w:rPr>
        <w:t xml:space="preserve"> </w:t>
      </w:r>
    </w:p>
    <w:p w:rsidR="00681E77" w:rsidRPr="00681E77" w:rsidRDefault="00681E77" w:rsidP="00681E77">
      <w:pPr>
        <w:rPr>
          <w:sz w:val="20"/>
          <w:szCs w:val="20"/>
        </w:rPr>
      </w:pPr>
      <w:r w:rsidRPr="00681E77">
        <w:rPr>
          <w:sz w:val="20"/>
          <w:szCs w:val="20"/>
        </w:rPr>
        <w:t xml:space="preserve">А) группировка доходов и расходов федерального бюджета РФ, а также источников финансирования его дефицита; </w:t>
      </w:r>
    </w:p>
    <w:p w:rsidR="00681E77" w:rsidRPr="00681E77" w:rsidRDefault="00681E77" w:rsidP="00681E77">
      <w:pPr>
        <w:rPr>
          <w:sz w:val="20"/>
          <w:szCs w:val="20"/>
        </w:rPr>
      </w:pPr>
      <w:r w:rsidRPr="00681E77">
        <w:rPr>
          <w:sz w:val="20"/>
          <w:szCs w:val="20"/>
        </w:rPr>
        <w:t xml:space="preserve">Б) группировка доходов и расходов бюджетов всех уровней бюджетной системы РФ, а также источников финансирования дефицита этих бюджетов; </w:t>
      </w:r>
    </w:p>
    <w:p w:rsidR="00681E77" w:rsidRPr="00681E77" w:rsidRDefault="00681E77" w:rsidP="00681E77">
      <w:pPr>
        <w:rPr>
          <w:sz w:val="20"/>
          <w:szCs w:val="20"/>
        </w:rPr>
      </w:pPr>
      <w:r w:rsidRPr="00681E77">
        <w:rPr>
          <w:sz w:val="20"/>
          <w:szCs w:val="20"/>
        </w:rPr>
        <w:t xml:space="preserve">В) группировка доходов и расходов консолидированного бюджета РФ, а также источников финансирования его дефицита; </w:t>
      </w:r>
    </w:p>
    <w:p w:rsidR="00681E77" w:rsidRPr="00681E77" w:rsidRDefault="00681E77" w:rsidP="00681E77">
      <w:pPr>
        <w:rPr>
          <w:sz w:val="20"/>
          <w:szCs w:val="20"/>
        </w:rPr>
      </w:pPr>
      <w:r w:rsidRPr="00681E77">
        <w:rPr>
          <w:sz w:val="20"/>
          <w:szCs w:val="20"/>
        </w:rPr>
        <w:t xml:space="preserve">Г) группировка доходов и расходов консолидированных бюджетов субъектов РФ, а также источников финансирования их дефицита. </w:t>
      </w:r>
    </w:p>
    <w:p w:rsidR="00681E77" w:rsidRPr="00681E77" w:rsidRDefault="00681E77" w:rsidP="00A3289F">
      <w:pPr>
        <w:numPr>
          <w:ilvl w:val="0"/>
          <w:numId w:val="44"/>
        </w:numPr>
        <w:suppressAutoHyphens/>
        <w:rPr>
          <w:sz w:val="20"/>
          <w:szCs w:val="20"/>
        </w:rPr>
      </w:pPr>
      <w:r w:rsidRPr="00681E77">
        <w:rPr>
          <w:b/>
          <w:sz w:val="20"/>
          <w:szCs w:val="20"/>
        </w:rPr>
        <w:t>Консолидированным бюджетом РФ является:</w:t>
      </w:r>
      <w:r w:rsidRPr="00681E77">
        <w:rPr>
          <w:sz w:val="20"/>
          <w:szCs w:val="20"/>
        </w:rPr>
        <w:t xml:space="preserve"> </w:t>
      </w:r>
    </w:p>
    <w:p w:rsidR="00681E77" w:rsidRPr="00681E77" w:rsidRDefault="00681E77" w:rsidP="00681E77">
      <w:pPr>
        <w:rPr>
          <w:sz w:val="20"/>
          <w:szCs w:val="20"/>
        </w:rPr>
      </w:pPr>
      <w:r w:rsidRPr="00681E77">
        <w:rPr>
          <w:sz w:val="20"/>
          <w:szCs w:val="20"/>
        </w:rPr>
        <w:t xml:space="preserve">А) федеральный бюджет и бюджеты территорий; </w:t>
      </w:r>
    </w:p>
    <w:p w:rsidR="00681E77" w:rsidRPr="00681E77" w:rsidRDefault="00681E77" w:rsidP="00681E77">
      <w:pPr>
        <w:rPr>
          <w:sz w:val="20"/>
          <w:szCs w:val="20"/>
        </w:rPr>
      </w:pPr>
      <w:r w:rsidRPr="00681E77">
        <w:rPr>
          <w:sz w:val="20"/>
          <w:szCs w:val="20"/>
        </w:rPr>
        <w:t xml:space="preserve">Б) совокупный бюджет бюджетной системы государства; </w:t>
      </w:r>
    </w:p>
    <w:p w:rsidR="00A3289F" w:rsidRDefault="00681E77" w:rsidP="00A3289F">
      <w:pPr>
        <w:rPr>
          <w:sz w:val="20"/>
          <w:szCs w:val="20"/>
        </w:rPr>
      </w:pPr>
      <w:r w:rsidRPr="00681E77">
        <w:rPr>
          <w:sz w:val="20"/>
          <w:szCs w:val="20"/>
        </w:rPr>
        <w:t>В) свод федерального бюджета и консолидированных бюджетов субъектов РФ</w:t>
      </w:r>
    </w:p>
    <w:p w:rsidR="00A3289F" w:rsidRPr="00A3289F" w:rsidRDefault="00A3289F" w:rsidP="00A3289F">
      <w:pPr>
        <w:pStyle w:val="a5"/>
        <w:numPr>
          <w:ilvl w:val="0"/>
          <w:numId w:val="44"/>
        </w:numPr>
        <w:rPr>
          <w:sz w:val="20"/>
          <w:szCs w:val="20"/>
        </w:rPr>
      </w:pPr>
      <w:r w:rsidRPr="00A3289F">
        <w:rPr>
          <w:b/>
          <w:color w:val="000000"/>
          <w:sz w:val="20"/>
          <w:szCs w:val="20"/>
        </w:rPr>
        <w:t>Правительство страны получило заем у МВФ в размере 6 млрд. уде. Эти средства, инвестируемые в экономику, позволяют получить прирост национального дохода в размере 2 млрд. уде. в год. Долг надо вернуть через 4 года, при этом ежегодные проценты составляют 10 %. Определить как изменится государственный долг и финансовое бремя, налагаемое на экономических субъектов.</w:t>
      </w:r>
    </w:p>
    <w:p w:rsidR="00A3289F" w:rsidRPr="00A3289F" w:rsidRDefault="00A3289F" w:rsidP="00A3289F">
      <w:pPr>
        <w:ind w:right="75"/>
        <w:jc w:val="both"/>
        <w:rPr>
          <w:color w:val="000000"/>
          <w:sz w:val="20"/>
          <w:szCs w:val="20"/>
        </w:rPr>
      </w:pPr>
      <w:r w:rsidRPr="00A3289F">
        <w:rPr>
          <w:color w:val="000000"/>
          <w:sz w:val="20"/>
          <w:szCs w:val="20"/>
        </w:rPr>
        <w:t xml:space="preserve">А) гос. долг вырастет на 400 млн. уде., финансовое бремя увеличится; </w:t>
      </w:r>
    </w:p>
    <w:p w:rsidR="00A3289F" w:rsidRPr="00A3289F" w:rsidRDefault="00A3289F" w:rsidP="00A3289F">
      <w:pPr>
        <w:ind w:right="75"/>
        <w:jc w:val="both"/>
        <w:rPr>
          <w:color w:val="000000"/>
          <w:sz w:val="20"/>
          <w:szCs w:val="20"/>
        </w:rPr>
      </w:pPr>
      <w:r w:rsidRPr="00A3289F">
        <w:rPr>
          <w:color w:val="000000"/>
          <w:sz w:val="20"/>
          <w:szCs w:val="20"/>
        </w:rPr>
        <w:t>Б) гос. долг уменьшится на 400 млн. уде., финансовое бремя снизится;</w:t>
      </w:r>
    </w:p>
    <w:p w:rsidR="00A3289F" w:rsidRPr="00A3289F" w:rsidRDefault="00A3289F" w:rsidP="00A3289F">
      <w:pPr>
        <w:ind w:right="75"/>
        <w:jc w:val="both"/>
        <w:rPr>
          <w:color w:val="000000"/>
          <w:sz w:val="20"/>
          <w:szCs w:val="20"/>
        </w:rPr>
      </w:pPr>
      <w:r w:rsidRPr="00A3289F">
        <w:rPr>
          <w:color w:val="000000"/>
          <w:sz w:val="20"/>
          <w:szCs w:val="20"/>
        </w:rPr>
        <w:t xml:space="preserve">В) гос. долг вырастет на 600 млн. уде., финансовое бремя увеличится; </w:t>
      </w:r>
    </w:p>
    <w:p w:rsidR="00A3289F" w:rsidRDefault="00A3289F" w:rsidP="00A3289F">
      <w:pPr>
        <w:ind w:right="75"/>
        <w:jc w:val="both"/>
        <w:rPr>
          <w:color w:val="000000"/>
          <w:sz w:val="20"/>
          <w:szCs w:val="20"/>
        </w:rPr>
      </w:pPr>
      <w:r w:rsidRPr="00A3289F">
        <w:rPr>
          <w:color w:val="000000"/>
          <w:sz w:val="20"/>
          <w:szCs w:val="20"/>
        </w:rPr>
        <w:t xml:space="preserve">Г) гос. долг вырастет на 1,2 млрд. уде., финансовое бремя увеличится  </w:t>
      </w:r>
    </w:p>
    <w:p w:rsidR="00A3289F" w:rsidRPr="00A3289F" w:rsidRDefault="00A3289F" w:rsidP="00A3289F">
      <w:pPr>
        <w:pStyle w:val="a5"/>
        <w:numPr>
          <w:ilvl w:val="0"/>
          <w:numId w:val="44"/>
        </w:numPr>
        <w:ind w:right="75"/>
        <w:jc w:val="both"/>
        <w:rPr>
          <w:color w:val="000000"/>
          <w:sz w:val="20"/>
          <w:szCs w:val="20"/>
        </w:rPr>
      </w:pPr>
      <w:r w:rsidRPr="00A3289F">
        <w:rPr>
          <w:b/>
          <w:color w:val="000000"/>
          <w:sz w:val="20"/>
          <w:szCs w:val="20"/>
        </w:rPr>
        <w:t>В 2021 году в стране  собрали налогов в размере 35 млрд. УДЕ,</w:t>
      </w:r>
    </w:p>
    <w:p w:rsidR="00A3289F" w:rsidRPr="00A3289F" w:rsidRDefault="00A3289F" w:rsidP="00A3289F">
      <w:pPr>
        <w:spacing w:before="60" w:line="252" w:lineRule="auto"/>
        <w:ind w:left="-76" w:right="75"/>
        <w:jc w:val="both"/>
        <w:rPr>
          <w:b/>
          <w:color w:val="000000"/>
          <w:sz w:val="20"/>
          <w:szCs w:val="20"/>
        </w:rPr>
      </w:pPr>
      <w:r w:rsidRPr="00A3289F">
        <w:rPr>
          <w:b/>
          <w:color w:val="000000"/>
          <w:sz w:val="20"/>
          <w:szCs w:val="20"/>
        </w:rPr>
        <w:t xml:space="preserve">таможенные сборы составили 12 млрд. УДЕ, неналоговые поступления в бюджет составили 20 млрд. УДЕ. В этом же году государственные закупки товаров и услуг составили 38,4 млрд. УДЕ, трансферты 14,7 млрд. УДЕ, проценты по государственному долгу 17,6 млрд. УДЕ. Определите состояние государственного бюджета. </w:t>
      </w:r>
    </w:p>
    <w:p w:rsidR="00A3289F" w:rsidRPr="00A3289F" w:rsidRDefault="00A3289F" w:rsidP="00A3289F">
      <w:pPr>
        <w:ind w:right="75"/>
        <w:jc w:val="both"/>
        <w:rPr>
          <w:color w:val="000000"/>
          <w:sz w:val="20"/>
          <w:szCs w:val="20"/>
        </w:rPr>
      </w:pPr>
      <w:r w:rsidRPr="00A3289F">
        <w:rPr>
          <w:color w:val="000000"/>
          <w:sz w:val="20"/>
          <w:szCs w:val="20"/>
        </w:rPr>
        <w:t xml:space="preserve">А) дефицит 3,7 млрд. УДЕ; </w:t>
      </w:r>
    </w:p>
    <w:p w:rsidR="00A3289F" w:rsidRPr="00A3289F" w:rsidRDefault="00A3289F" w:rsidP="00A3289F">
      <w:pPr>
        <w:ind w:right="75"/>
        <w:jc w:val="both"/>
        <w:rPr>
          <w:color w:val="000000"/>
          <w:sz w:val="20"/>
          <w:szCs w:val="20"/>
        </w:rPr>
      </w:pPr>
      <w:r w:rsidRPr="00A3289F">
        <w:rPr>
          <w:color w:val="000000"/>
          <w:sz w:val="20"/>
          <w:szCs w:val="20"/>
        </w:rPr>
        <w:t xml:space="preserve">Б) профицит 11 млрд. УДЕ; </w:t>
      </w:r>
    </w:p>
    <w:p w:rsidR="00A3289F" w:rsidRPr="00A3289F" w:rsidRDefault="00A3289F" w:rsidP="00A3289F">
      <w:pPr>
        <w:ind w:right="75"/>
        <w:jc w:val="both"/>
        <w:rPr>
          <w:color w:val="000000"/>
          <w:sz w:val="20"/>
          <w:szCs w:val="20"/>
        </w:rPr>
      </w:pPr>
      <w:r w:rsidRPr="00A3289F">
        <w:rPr>
          <w:color w:val="000000"/>
          <w:sz w:val="20"/>
          <w:szCs w:val="20"/>
        </w:rPr>
        <w:t xml:space="preserve">В) профицит 13,9 млрд. УДЕ; </w:t>
      </w:r>
    </w:p>
    <w:p w:rsidR="00A3289F" w:rsidRDefault="00A3289F" w:rsidP="00A3289F">
      <w:pPr>
        <w:ind w:right="75"/>
        <w:jc w:val="both"/>
        <w:rPr>
          <w:color w:val="000000"/>
          <w:sz w:val="20"/>
          <w:szCs w:val="20"/>
        </w:rPr>
      </w:pPr>
      <w:r w:rsidRPr="00A3289F">
        <w:rPr>
          <w:color w:val="000000"/>
          <w:sz w:val="20"/>
          <w:szCs w:val="20"/>
        </w:rPr>
        <w:t xml:space="preserve">Г) дефицит 15,7 млрд. УДЕ </w:t>
      </w: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505F1B" w:rsidP="00A3289F">
      <w:pPr>
        <w:ind w:right="75"/>
        <w:jc w:val="both"/>
        <w:rPr>
          <w:color w:val="000000"/>
          <w:sz w:val="20"/>
          <w:szCs w:val="20"/>
        </w:rPr>
      </w:pPr>
      <w:r>
        <w:rPr>
          <w:color w:val="000000"/>
          <w:sz w:val="20"/>
          <w:szCs w:val="20"/>
        </w:rPr>
        <w:t xml:space="preserve">Зав. кафедрой Финансов и кредита    </w:t>
      </w:r>
    </w:p>
    <w:p w:rsidR="00505F1B" w:rsidRDefault="00505F1B" w:rsidP="00A3289F">
      <w:pPr>
        <w:ind w:right="75"/>
        <w:jc w:val="both"/>
        <w:rPr>
          <w:color w:val="000000"/>
          <w:sz w:val="20"/>
          <w:szCs w:val="20"/>
        </w:rPr>
      </w:pPr>
      <w:r>
        <w:rPr>
          <w:color w:val="000000"/>
          <w:sz w:val="20"/>
          <w:szCs w:val="20"/>
        </w:rPr>
        <w:t>Д.э.н., профессор                                                                            Л.Б. Парфенова</w:t>
      </w: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Default="0007107C" w:rsidP="00A3289F">
      <w:pPr>
        <w:ind w:right="75"/>
        <w:jc w:val="both"/>
        <w:rPr>
          <w:color w:val="000000"/>
          <w:sz w:val="20"/>
          <w:szCs w:val="20"/>
        </w:rPr>
      </w:pPr>
    </w:p>
    <w:p w:rsidR="0007107C" w:rsidRPr="00A3289F" w:rsidRDefault="0007107C" w:rsidP="00A3289F">
      <w:pPr>
        <w:ind w:right="75"/>
        <w:jc w:val="both"/>
        <w:rPr>
          <w:color w:val="000000"/>
          <w:sz w:val="20"/>
          <w:szCs w:val="20"/>
        </w:rPr>
      </w:pPr>
    </w:p>
    <w:p w:rsidR="00681E77" w:rsidRPr="00681E77" w:rsidRDefault="00681E77" w:rsidP="00681E77">
      <w:pPr>
        <w:rPr>
          <w:sz w:val="20"/>
          <w:szCs w:val="20"/>
        </w:rPr>
      </w:pPr>
      <w:r w:rsidRPr="00681E77">
        <w:rPr>
          <w:sz w:val="20"/>
          <w:szCs w:val="20"/>
        </w:rPr>
        <w:t xml:space="preserve">. </w:t>
      </w:r>
    </w:p>
    <w:p w:rsidR="001441AF" w:rsidRDefault="001441AF" w:rsidP="00085003">
      <w:pPr>
        <w:pageBreakBefore/>
        <w:autoSpaceDE w:val="0"/>
        <w:autoSpaceDN w:val="0"/>
        <w:adjustRightInd w:val="0"/>
        <w:ind w:firstLine="709"/>
        <w:jc w:val="right"/>
        <w:rPr>
          <w:b/>
        </w:rPr>
        <w:sectPr w:rsidR="001441AF" w:rsidSect="00681E77">
          <w:type w:val="continuous"/>
          <w:pgSz w:w="16838" w:h="11906" w:orient="landscape"/>
          <w:pgMar w:top="1418" w:right="1134" w:bottom="1134" w:left="1134" w:header="709" w:footer="709" w:gutter="0"/>
          <w:cols w:num="2" w:space="720"/>
        </w:sectPr>
      </w:pPr>
    </w:p>
    <w:p w:rsidR="0007107C" w:rsidRPr="0007107C" w:rsidRDefault="0007107C" w:rsidP="0007107C">
      <w:pPr>
        <w:autoSpaceDE w:val="0"/>
        <w:autoSpaceDN w:val="0"/>
        <w:adjustRightInd w:val="0"/>
        <w:rPr>
          <w:rFonts w:eastAsia="Calibri"/>
        </w:rPr>
      </w:pPr>
      <w:r>
        <w:rPr>
          <w:rFonts w:eastAsia="Calibri"/>
        </w:rPr>
        <w:t>Пример оформления бланка ответа на экзаменационный билет</w:t>
      </w:r>
    </w:p>
    <w:p w:rsidR="0007107C" w:rsidRPr="0007107C" w:rsidRDefault="0007107C" w:rsidP="0007107C">
      <w:pPr>
        <w:autoSpaceDE w:val="0"/>
        <w:autoSpaceDN w:val="0"/>
        <w:adjustRightInd w:val="0"/>
        <w:rPr>
          <w:rFonts w:eastAsia="Calibri"/>
          <w:b/>
          <w:i/>
        </w:rPr>
      </w:pPr>
      <w:r w:rsidRPr="0007107C">
        <w:rPr>
          <w:rFonts w:eastAsia="Calibri"/>
          <w:b/>
          <w:i/>
        </w:rPr>
        <w:t xml:space="preserve">Бланк ответа на билет </w:t>
      </w:r>
    </w:p>
    <w:p w:rsidR="0007107C" w:rsidRPr="0007107C" w:rsidRDefault="0007107C" w:rsidP="0007107C">
      <w:pPr>
        <w:autoSpaceDE w:val="0"/>
        <w:autoSpaceDN w:val="0"/>
        <w:adjustRightInd w:val="0"/>
        <w:rPr>
          <w:rFonts w:eastAsia="Calibri"/>
          <w:b/>
          <w:i/>
        </w:rPr>
      </w:pPr>
      <w:r w:rsidRPr="0007107C">
        <w:rPr>
          <w:rFonts w:eastAsia="Calibri"/>
          <w:b/>
          <w:i/>
        </w:rPr>
        <w:t xml:space="preserve">экзамена по дисциплине </w:t>
      </w:r>
    </w:p>
    <w:p w:rsidR="0007107C" w:rsidRPr="0007107C" w:rsidRDefault="0007107C" w:rsidP="0007107C">
      <w:pPr>
        <w:autoSpaceDE w:val="0"/>
        <w:autoSpaceDN w:val="0"/>
        <w:adjustRightInd w:val="0"/>
        <w:rPr>
          <w:rFonts w:eastAsia="Calibri"/>
          <w:b/>
          <w:i/>
        </w:rPr>
      </w:pPr>
      <w:r>
        <w:rPr>
          <w:rFonts w:eastAsia="Calibri"/>
          <w:b/>
          <w:i/>
        </w:rPr>
        <w:t>«Бюджетное устройство и бюджетный процесс</w:t>
      </w:r>
      <w:r w:rsidRPr="0007107C">
        <w:rPr>
          <w:rFonts w:eastAsia="Calibri"/>
          <w:b/>
          <w:i/>
        </w:rPr>
        <w:t>»</w:t>
      </w:r>
    </w:p>
    <w:p w:rsidR="0007107C" w:rsidRPr="0007107C" w:rsidRDefault="0007107C" w:rsidP="0007107C">
      <w:pPr>
        <w:autoSpaceDE w:val="0"/>
        <w:autoSpaceDN w:val="0"/>
        <w:adjustRightInd w:val="0"/>
        <w:rPr>
          <w:rFonts w:eastAsia="Calibri"/>
        </w:rPr>
      </w:pPr>
      <w:r w:rsidRPr="0007107C">
        <w:rPr>
          <w:rFonts w:eastAsia="Calibri"/>
        </w:rPr>
        <w:t>__________________________ФИО студента</w:t>
      </w:r>
    </w:p>
    <w:p w:rsidR="0007107C" w:rsidRPr="0007107C" w:rsidRDefault="0007107C" w:rsidP="0007107C">
      <w:pPr>
        <w:autoSpaceDE w:val="0"/>
        <w:autoSpaceDN w:val="0"/>
        <w:adjustRightInd w:val="0"/>
        <w:rPr>
          <w:rFonts w:eastAsia="Calibri"/>
        </w:rPr>
      </w:pPr>
      <w:r w:rsidRPr="0007107C">
        <w:rPr>
          <w:rFonts w:eastAsia="Calibri"/>
        </w:rPr>
        <w:t>__________________________№ группы</w:t>
      </w:r>
    </w:p>
    <w:p w:rsidR="0007107C" w:rsidRPr="0007107C" w:rsidRDefault="0007107C" w:rsidP="0007107C">
      <w:pPr>
        <w:autoSpaceDE w:val="0"/>
        <w:autoSpaceDN w:val="0"/>
        <w:adjustRightInd w:val="0"/>
        <w:rPr>
          <w:rFonts w:eastAsia="Calibri"/>
        </w:rPr>
      </w:pPr>
      <w:r w:rsidRPr="0007107C">
        <w:rPr>
          <w:rFonts w:eastAsia="Calibri"/>
        </w:rPr>
        <w:t>__________________________дата</w:t>
      </w:r>
    </w:p>
    <w:p w:rsidR="0007107C" w:rsidRPr="0007107C" w:rsidRDefault="0007107C" w:rsidP="0007107C">
      <w:pPr>
        <w:autoSpaceDE w:val="0"/>
        <w:autoSpaceDN w:val="0"/>
        <w:adjustRightInd w:val="0"/>
        <w:rPr>
          <w:rFonts w:eastAsia="Calibri"/>
          <w:b/>
          <w:i/>
        </w:rPr>
      </w:pPr>
      <w:r w:rsidRPr="0007107C">
        <w:rPr>
          <w:rFonts w:eastAsia="Calibri"/>
        </w:rPr>
        <w:t>__________________________№ билета</w:t>
      </w:r>
      <w:r w:rsidRPr="0007107C">
        <w:rPr>
          <w:rFonts w:eastAsia="Calibri"/>
          <w:b/>
          <w:i/>
        </w:rPr>
        <w:t xml:space="preserve"> </w:t>
      </w:r>
    </w:p>
    <w:p w:rsidR="0007107C" w:rsidRPr="0007107C" w:rsidRDefault="0007107C" w:rsidP="0007107C">
      <w:pPr>
        <w:autoSpaceDE w:val="0"/>
        <w:autoSpaceDN w:val="0"/>
        <w:adjustRightInd w:val="0"/>
        <w:rPr>
          <w:rFonts w:eastAsia="Calibri"/>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701"/>
      </w:tblGrid>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 теста</w:t>
            </w:r>
          </w:p>
        </w:tc>
        <w:tc>
          <w:tcPr>
            <w:tcW w:w="1701"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Вариант ответа</w:t>
            </w: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1</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2</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3</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4</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5</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6</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7</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8</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9</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10</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11</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12</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r w:rsidR="0007107C" w:rsidRPr="0007107C" w:rsidTr="0007107C">
        <w:tc>
          <w:tcPr>
            <w:tcW w:w="1526" w:type="dxa"/>
            <w:tcBorders>
              <w:top w:val="single" w:sz="4" w:space="0" w:color="auto"/>
              <w:left w:val="single" w:sz="4" w:space="0" w:color="auto"/>
              <w:bottom w:val="single" w:sz="4" w:space="0" w:color="auto"/>
              <w:right w:val="single" w:sz="4" w:space="0" w:color="auto"/>
            </w:tcBorders>
            <w:hideMark/>
          </w:tcPr>
          <w:p w:rsidR="0007107C" w:rsidRPr="0007107C" w:rsidRDefault="0007107C" w:rsidP="0007107C">
            <w:pPr>
              <w:suppressAutoHyphens/>
              <w:spacing w:before="100" w:beforeAutospacing="1" w:after="100" w:afterAutospacing="1" w:line="276" w:lineRule="auto"/>
              <w:jc w:val="center"/>
              <w:rPr>
                <w:rFonts w:eastAsia="Calibri"/>
                <w:b/>
                <w:lang w:eastAsia="ar-SA"/>
              </w:rPr>
            </w:pPr>
            <w:r w:rsidRPr="0007107C">
              <w:rPr>
                <w:rFonts w:eastAsia="Calibri"/>
                <w:b/>
                <w:lang w:eastAsia="ar-SA"/>
              </w:rPr>
              <w:t>13</w:t>
            </w:r>
          </w:p>
        </w:tc>
        <w:tc>
          <w:tcPr>
            <w:tcW w:w="1701" w:type="dxa"/>
            <w:tcBorders>
              <w:top w:val="single" w:sz="4" w:space="0" w:color="auto"/>
              <w:left w:val="single" w:sz="4" w:space="0" w:color="auto"/>
              <w:bottom w:val="single" w:sz="4" w:space="0" w:color="auto"/>
              <w:right w:val="single" w:sz="4" w:space="0" w:color="auto"/>
            </w:tcBorders>
          </w:tcPr>
          <w:p w:rsidR="0007107C" w:rsidRPr="0007107C" w:rsidRDefault="0007107C" w:rsidP="0007107C">
            <w:pPr>
              <w:suppressAutoHyphens/>
              <w:spacing w:before="100" w:beforeAutospacing="1" w:after="100" w:afterAutospacing="1" w:line="276" w:lineRule="auto"/>
              <w:jc w:val="center"/>
              <w:rPr>
                <w:rFonts w:eastAsia="Calibri"/>
                <w:b/>
                <w:lang w:eastAsia="ar-SA"/>
              </w:rPr>
            </w:pPr>
          </w:p>
        </w:tc>
      </w:tr>
    </w:tbl>
    <w:p w:rsidR="00085003" w:rsidRPr="00085003" w:rsidRDefault="00085003" w:rsidP="00085003">
      <w:pPr>
        <w:pageBreakBefore/>
        <w:autoSpaceDE w:val="0"/>
        <w:autoSpaceDN w:val="0"/>
        <w:adjustRightInd w:val="0"/>
        <w:ind w:firstLine="709"/>
        <w:jc w:val="right"/>
        <w:rPr>
          <w:b/>
        </w:rPr>
      </w:pPr>
      <w:r w:rsidRPr="00085003">
        <w:rPr>
          <w:b/>
        </w:rPr>
        <w:t>Приложение №2 к рабочей программе дисциплины</w:t>
      </w:r>
    </w:p>
    <w:p w:rsidR="00085003" w:rsidRPr="00085003" w:rsidRDefault="00085003" w:rsidP="00085003">
      <w:pPr>
        <w:autoSpaceDE w:val="0"/>
        <w:autoSpaceDN w:val="0"/>
        <w:adjustRightInd w:val="0"/>
        <w:ind w:left="1080"/>
        <w:jc w:val="right"/>
        <w:rPr>
          <w:i/>
          <w:vertAlign w:val="superscript"/>
        </w:rPr>
      </w:pPr>
      <w:r>
        <w:rPr>
          <w:b/>
          <w:bCs/>
        </w:rPr>
        <w:t>«Бюджетное устройство и бюджетный процесс</w:t>
      </w:r>
      <w:r w:rsidRPr="00085003">
        <w:rPr>
          <w:b/>
          <w:bCs/>
        </w:rPr>
        <w:t>»</w:t>
      </w:r>
    </w:p>
    <w:p w:rsidR="00085003" w:rsidRPr="00085003" w:rsidRDefault="00085003" w:rsidP="00085003">
      <w:pPr>
        <w:jc w:val="center"/>
        <w:rPr>
          <w:b/>
        </w:rPr>
      </w:pPr>
    </w:p>
    <w:p w:rsidR="00085003" w:rsidRPr="00085003" w:rsidRDefault="00085003" w:rsidP="00085003">
      <w:pPr>
        <w:jc w:val="center"/>
        <w:rPr>
          <w:b/>
          <w:bCs/>
        </w:rPr>
      </w:pPr>
      <w:r w:rsidRPr="00085003">
        <w:rPr>
          <w:b/>
        </w:rPr>
        <w:t xml:space="preserve">Учебно-методическое обеспечение </w:t>
      </w:r>
      <w:r w:rsidRPr="00085003">
        <w:rPr>
          <w:b/>
        </w:rPr>
        <w:br/>
        <w:t xml:space="preserve">самостоятельной работы </w:t>
      </w:r>
      <w:r w:rsidR="00A1048A">
        <w:rPr>
          <w:b/>
        </w:rPr>
        <w:t>обучающихся</w:t>
      </w:r>
      <w:r w:rsidRPr="00085003">
        <w:rPr>
          <w:b/>
        </w:rPr>
        <w:t xml:space="preserve"> по дисциплине</w:t>
      </w:r>
    </w:p>
    <w:p w:rsidR="00085003" w:rsidRPr="00085003" w:rsidRDefault="00085003" w:rsidP="00085003">
      <w:pPr>
        <w:ind w:firstLine="624"/>
        <w:jc w:val="both"/>
      </w:pPr>
    </w:p>
    <w:p w:rsidR="00085003" w:rsidRPr="00085003" w:rsidRDefault="00085003" w:rsidP="000850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85003">
        <w:rPr>
          <w:b/>
        </w:rPr>
        <w:t>Мет</w:t>
      </w:r>
      <w:r w:rsidR="00A1048A">
        <w:rPr>
          <w:b/>
        </w:rPr>
        <w:t>одические указания для обучающихся</w:t>
      </w:r>
      <w:r w:rsidRPr="00085003">
        <w:rPr>
          <w:b/>
        </w:rPr>
        <w:t xml:space="preserve"> по освоению дисциплины</w:t>
      </w:r>
    </w:p>
    <w:p w:rsidR="00085003" w:rsidRPr="00085003" w:rsidRDefault="00085003" w:rsidP="00085003">
      <w:pPr>
        <w:ind w:firstLine="708"/>
        <w:jc w:val="both"/>
      </w:pPr>
      <w:r w:rsidRPr="00085003">
        <w:t>Семинарские занятия могут рассматриваться как один из видов практических занятий и способствуют развитию инициативнос</w:t>
      </w:r>
      <w:r w:rsidR="00E60BEC">
        <w:t>ти и самостоятельности обучающихся</w:t>
      </w:r>
      <w:r w:rsidRPr="00085003">
        <w:t>, позволяют связать научно-теоретические положения с практической деятельностью в области государственного и муниципального управления и подготовить студентов к решению практических задач и ситуаций.</w:t>
      </w:r>
    </w:p>
    <w:p w:rsidR="00085003" w:rsidRPr="00085003" w:rsidRDefault="00085003" w:rsidP="00085003">
      <w:pPr>
        <w:ind w:firstLine="708"/>
        <w:jc w:val="both"/>
      </w:pPr>
      <w:r w:rsidRPr="00085003">
        <w:t xml:space="preserve">Для подготовки </w:t>
      </w:r>
      <w:r w:rsidR="00E60BEC">
        <w:t>к семинарскому занятию обучающимся</w:t>
      </w:r>
      <w:r w:rsidRPr="00085003">
        <w:t xml:space="preserve"> предлагается изучить учебную, научную, методическую литературу, Законодательные акты и Нормативные документы, публикации периодической печати по вопросам, вынесенным на обсуждение.</w:t>
      </w:r>
    </w:p>
    <w:p w:rsidR="00085003" w:rsidRPr="00085003" w:rsidRDefault="00E60BEC" w:rsidP="00085003">
      <w:pPr>
        <w:ind w:firstLine="708"/>
        <w:jc w:val="both"/>
      </w:pPr>
      <w:r>
        <w:t>Обучающимся</w:t>
      </w:r>
      <w:r w:rsidR="00085003" w:rsidRPr="00085003">
        <w:t xml:space="preserve"> предлагается не только участвовать в обсуждении, но и представлять материалы, характеризующие особенности, основы организации, принципы,</w:t>
      </w:r>
      <w:r>
        <w:t xml:space="preserve"> функции, формы бюджетного устройства и бюджетного процесса</w:t>
      </w:r>
      <w:r w:rsidR="00085003" w:rsidRPr="00085003">
        <w:t>, анализировать их, формулировать выводы и предложения.</w:t>
      </w:r>
    </w:p>
    <w:p w:rsidR="00085003" w:rsidRPr="00085003" w:rsidRDefault="00085003" w:rsidP="00085003">
      <w:pPr>
        <w:ind w:firstLine="708"/>
        <w:jc w:val="both"/>
      </w:pPr>
      <w:r w:rsidRPr="00085003">
        <w:t xml:space="preserve">Одной из форм </w:t>
      </w:r>
      <w:r w:rsidR="007478C7">
        <w:t>самостоятельной работы обучающихся</w:t>
      </w:r>
      <w:r w:rsidR="002E25FF">
        <w:t xml:space="preserve"> является подготовка докладов по соответствующей тематике, которая</w:t>
      </w:r>
      <w:r w:rsidRPr="00085003">
        <w:t xml:space="preserve"> предлагается преподавателем, но может быт</w:t>
      </w:r>
      <w:r w:rsidR="00E60BEC">
        <w:t>ь расширена по желанию обучающихся (с учетом их научных и исследовательских интересов)</w:t>
      </w:r>
      <w:r w:rsidRPr="00085003">
        <w:t xml:space="preserve">. </w:t>
      </w:r>
      <w:r w:rsidR="00BB4ADD">
        <w:t xml:space="preserve">Содержание доклада представляются обучающимися на семинарском занятии в виде презентации. </w:t>
      </w:r>
      <w:r w:rsidRPr="00085003">
        <w:t>Участники семинара обсуждают пре</w:t>
      </w:r>
      <w:r w:rsidR="00BB4ADD">
        <w:t xml:space="preserve">дставленный материал и задают вопросы, позволяющие оценить </w:t>
      </w:r>
      <w:r w:rsidRPr="00085003">
        <w:t>уровень подготовленности</w:t>
      </w:r>
      <w:r w:rsidR="00BB4ADD">
        <w:t xml:space="preserve"> материала</w:t>
      </w:r>
      <w:r w:rsidRPr="00085003">
        <w:t xml:space="preserve">, умение </w:t>
      </w:r>
      <w:r w:rsidR="00BB4ADD">
        <w:t xml:space="preserve">обучающегося </w:t>
      </w:r>
      <w:r w:rsidRPr="00085003">
        <w:t>заинтересовать аудиторию, актуальность темы. Такой вид работы позволяет представить для обсуждения дополнительный материал, не включенный в лекционный курс. По результатам обсуждения выставляется оценка, которая учитывается при подведении итогов работы за семестр.</w:t>
      </w:r>
    </w:p>
    <w:p w:rsidR="00085003" w:rsidRPr="00085003" w:rsidRDefault="00085003" w:rsidP="00085003">
      <w:pPr>
        <w:ind w:firstLine="708"/>
        <w:jc w:val="both"/>
      </w:pPr>
      <w:r w:rsidRPr="00085003">
        <w:t>Для закрепления полученных знаний и</w:t>
      </w:r>
      <w:r w:rsidR="00E60BEC">
        <w:t xml:space="preserve"> возможности их оценки обучающимся</w:t>
      </w:r>
      <w:r w:rsidRPr="00085003">
        <w:t xml:space="preserve"> предлагаются письменные тестовые задания</w:t>
      </w:r>
      <w:r w:rsidR="00BB4ADD">
        <w:t xml:space="preserve"> (для самоконтроля и текущего контроля)</w:t>
      </w:r>
      <w:r w:rsidRPr="00085003">
        <w:t>.</w:t>
      </w:r>
    </w:p>
    <w:p w:rsidR="00085003" w:rsidRDefault="00BB4ADD" w:rsidP="00BB4ADD">
      <w:pPr>
        <w:ind w:firstLine="708"/>
        <w:jc w:val="both"/>
      </w:pPr>
      <w:r>
        <w:t>В ситуационные</w:t>
      </w:r>
      <w:r w:rsidR="00085003" w:rsidRPr="00085003">
        <w:t xml:space="preserve"> и тестовые задания включены основные во</w:t>
      </w:r>
      <w:r w:rsidR="00E60BEC">
        <w:t>просы дисциплины «Бюджетное устройство и бюджетный процесс</w:t>
      </w:r>
      <w:r>
        <w:t>», а также вопросы</w:t>
      </w:r>
      <w:r w:rsidR="00085003" w:rsidRPr="00085003">
        <w:t xml:space="preserve"> прикладного характера. Самостоятельная работа с ист</w:t>
      </w:r>
      <w:r w:rsidR="00E60BEC">
        <w:t>очниками литературы поможет обучающимся</w:t>
      </w:r>
      <w:r w:rsidR="00085003" w:rsidRPr="00085003">
        <w:t xml:space="preserve"> приобрести определенные навыки в обобщении и изложени</w:t>
      </w:r>
      <w:r w:rsidR="00E60BEC">
        <w:t>и материала по вопросам бюджетного устройства и организации бюджетного процесса</w:t>
      </w:r>
      <w:r w:rsidR="00085003" w:rsidRPr="00085003">
        <w:t>. Выполнение тестовых заданий позволит су</w:t>
      </w:r>
      <w:r w:rsidR="00E60BEC">
        <w:t>дить о подготовленности обучающихся</w:t>
      </w:r>
      <w:r w:rsidR="00085003" w:rsidRPr="00085003">
        <w:t xml:space="preserve"> в основных вопросах изучаемой дисциплины. Для подготовки к выполнению тестовых заданий необходимо использовать не только учебную литературу, но и публикации в периодической печати, а также законодательные акты и нормативные документы по вопросам</w:t>
      </w:r>
      <w:r w:rsidR="00E60BEC">
        <w:t xml:space="preserve"> организации бюджетного процесса и бюджетного устройства</w:t>
      </w:r>
      <w:r>
        <w:t>.</w:t>
      </w:r>
    </w:p>
    <w:p w:rsidR="00A1048A" w:rsidRDefault="00A1048A" w:rsidP="00BB4ADD">
      <w:pPr>
        <w:ind w:firstLine="708"/>
        <w:jc w:val="both"/>
      </w:pPr>
    </w:p>
    <w:p w:rsidR="00A1048A" w:rsidRPr="00A1048A" w:rsidRDefault="00A1048A" w:rsidP="00A1048A">
      <w:pPr>
        <w:keepNext/>
        <w:suppressAutoHyphens/>
        <w:autoSpaceDE w:val="0"/>
        <w:autoSpaceDN w:val="0"/>
        <w:adjustRightInd w:val="0"/>
        <w:spacing w:after="200" w:line="276" w:lineRule="auto"/>
        <w:jc w:val="center"/>
        <w:rPr>
          <w:rFonts w:eastAsia="Calibri"/>
          <w:b/>
          <w:bCs/>
          <w:iCs/>
          <w:lang w:eastAsia="ar-SA"/>
        </w:rPr>
      </w:pPr>
      <w:r w:rsidRPr="00A1048A">
        <w:rPr>
          <w:rFonts w:eastAsia="Calibri"/>
          <w:b/>
          <w:bCs/>
          <w:iCs/>
          <w:lang w:eastAsia="ar-SA"/>
        </w:rPr>
        <w:t xml:space="preserve">Методические указания по </w:t>
      </w:r>
      <w:r>
        <w:rPr>
          <w:rFonts w:eastAsia="Calibri"/>
          <w:b/>
          <w:bCs/>
          <w:iCs/>
          <w:lang w:eastAsia="ar-SA"/>
        </w:rPr>
        <w:t xml:space="preserve">написанию и </w:t>
      </w:r>
      <w:r w:rsidRPr="00A1048A">
        <w:rPr>
          <w:rFonts w:eastAsia="Calibri"/>
          <w:b/>
          <w:bCs/>
          <w:iCs/>
          <w:lang w:eastAsia="ar-SA"/>
        </w:rPr>
        <w:t>оформлению доклада</w:t>
      </w:r>
    </w:p>
    <w:p w:rsidR="00A1048A" w:rsidRDefault="00A1048A" w:rsidP="00A1048A">
      <w:pPr>
        <w:suppressAutoHyphens/>
        <w:autoSpaceDE w:val="0"/>
        <w:autoSpaceDN w:val="0"/>
        <w:adjustRightInd w:val="0"/>
        <w:ind w:firstLine="709"/>
        <w:jc w:val="both"/>
        <w:rPr>
          <w:rFonts w:eastAsia="Calibri"/>
          <w:lang w:eastAsia="ar-SA"/>
        </w:rPr>
      </w:pPr>
      <w:r>
        <w:rPr>
          <w:rFonts w:eastAsia="Calibri"/>
          <w:lang w:eastAsia="ar-SA"/>
        </w:rPr>
        <w:t>Тематика докла</w:t>
      </w:r>
      <w:r w:rsidR="00990838">
        <w:rPr>
          <w:rFonts w:eastAsia="Calibri"/>
          <w:lang w:eastAsia="ar-SA"/>
        </w:rPr>
        <w:t>дов выдается обучающимся в начале освоения дисциплины</w:t>
      </w:r>
      <w:r>
        <w:rPr>
          <w:rFonts w:eastAsia="Calibri"/>
          <w:lang w:eastAsia="ar-SA"/>
        </w:rPr>
        <w:t xml:space="preserve"> (по соответствующим темам дисциплины).</w:t>
      </w:r>
    </w:p>
    <w:p w:rsidR="00A1048A" w:rsidRPr="00A1048A" w:rsidRDefault="00A1048A" w:rsidP="00A1048A">
      <w:pPr>
        <w:suppressAutoHyphens/>
        <w:autoSpaceDE w:val="0"/>
        <w:autoSpaceDN w:val="0"/>
        <w:adjustRightInd w:val="0"/>
        <w:ind w:firstLine="709"/>
        <w:jc w:val="both"/>
        <w:rPr>
          <w:rFonts w:eastAsia="Calibri"/>
        </w:rPr>
      </w:pPr>
      <w:r w:rsidRPr="00A1048A">
        <w:rPr>
          <w:rFonts w:eastAsia="Calibri"/>
          <w:lang w:eastAsia="ar-SA"/>
        </w:rPr>
        <w:t xml:space="preserve">Текст доклада должен содержать аргументированное изложение определенной темы и быть структурирован (по главам, разделам, параграфам) В зависимости от тематики доклада к нему могут быть оформлены приложения, содержащие документы, иллюстрации, таблицы, схемы и т.д. </w:t>
      </w:r>
    </w:p>
    <w:p w:rsidR="00A1048A" w:rsidRPr="00A1048A" w:rsidRDefault="00A1048A" w:rsidP="00A1048A">
      <w:pPr>
        <w:suppressAutoHyphens/>
        <w:ind w:firstLine="360"/>
        <w:jc w:val="both"/>
        <w:rPr>
          <w:rFonts w:eastAsia="Calibri"/>
          <w:lang w:eastAsia="ar-SA"/>
        </w:rPr>
      </w:pPr>
      <w:r w:rsidRPr="00A1048A">
        <w:rPr>
          <w:rFonts w:eastAsia="Calibri"/>
          <w:bCs/>
          <w:iCs/>
          <w:lang w:eastAsia="ar-SA"/>
        </w:rPr>
        <w:t>Доклад должен</w:t>
      </w:r>
      <w:r w:rsidRPr="00A1048A">
        <w:rPr>
          <w:rFonts w:eastAsia="Calibri"/>
          <w:lang w:eastAsia="ar-SA"/>
        </w:rPr>
        <w:t xml:space="preserve"> включать следующие структурные элементы:</w:t>
      </w:r>
    </w:p>
    <w:p w:rsidR="00A1048A" w:rsidRPr="00A1048A" w:rsidRDefault="00A1048A" w:rsidP="00A1048A">
      <w:pPr>
        <w:numPr>
          <w:ilvl w:val="0"/>
          <w:numId w:val="32"/>
        </w:numPr>
        <w:suppressAutoHyphens/>
        <w:jc w:val="both"/>
        <w:rPr>
          <w:rFonts w:eastAsia="Calibri"/>
          <w:lang w:eastAsia="ar-SA"/>
        </w:rPr>
      </w:pPr>
      <w:r w:rsidRPr="00A1048A">
        <w:rPr>
          <w:rFonts w:eastAsia="Calibri"/>
          <w:lang w:eastAsia="ar-SA"/>
        </w:rPr>
        <w:t>титульный л</w:t>
      </w:r>
      <w:r>
        <w:rPr>
          <w:rFonts w:eastAsia="Calibri"/>
          <w:lang w:eastAsia="ar-SA"/>
        </w:rPr>
        <w:t>ист</w:t>
      </w:r>
      <w:r w:rsidRPr="00A1048A">
        <w:rPr>
          <w:rFonts w:eastAsia="Calibri"/>
          <w:lang w:eastAsia="ar-SA"/>
        </w:rPr>
        <w:t>;</w:t>
      </w:r>
    </w:p>
    <w:p w:rsidR="00A1048A" w:rsidRPr="00A1048A" w:rsidRDefault="00A1048A" w:rsidP="00A1048A">
      <w:pPr>
        <w:numPr>
          <w:ilvl w:val="0"/>
          <w:numId w:val="32"/>
        </w:numPr>
        <w:suppressAutoHyphens/>
        <w:jc w:val="both"/>
        <w:rPr>
          <w:rFonts w:eastAsia="Calibri"/>
          <w:lang w:eastAsia="ar-SA"/>
        </w:rPr>
      </w:pPr>
      <w:r w:rsidRPr="00A1048A">
        <w:rPr>
          <w:rFonts w:eastAsia="Calibri"/>
          <w:lang w:eastAsia="ar-SA"/>
        </w:rPr>
        <w:t>содержа</w:t>
      </w:r>
      <w:r>
        <w:rPr>
          <w:rFonts w:eastAsia="Calibri"/>
          <w:lang w:eastAsia="ar-SA"/>
        </w:rPr>
        <w:t>ние</w:t>
      </w:r>
      <w:r w:rsidRPr="00A1048A">
        <w:rPr>
          <w:rFonts w:eastAsia="Calibri"/>
          <w:lang w:eastAsia="ar-SA"/>
        </w:rPr>
        <w:t>;</w:t>
      </w:r>
    </w:p>
    <w:p w:rsidR="00A1048A" w:rsidRPr="00A1048A" w:rsidRDefault="00A1048A" w:rsidP="00A1048A">
      <w:pPr>
        <w:numPr>
          <w:ilvl w:val="0"/>
          <w:numId w:val="32"/>
        </w:numPr>
        <w:suppressAutoHyphens/>
        <w:jc w:val="both"/>
        <w:rPr>
          <w:rFonts w:eastAsia="Calibri"/>
          <w:lang w:eastAsia="ar-SA"/>
        </w:rPr>
      </w:pPr>
      <w:r w:rsidRPr="00A1048A">
        <w:rPr>
          <w:rFonts w:eastAsia="Calibri"/>
          <w:lang w:eastAsia="ar-SA"/>
        </w:rPr>
        <w:t>введение;</w:t>
      </w:r>
    </w:p>
    <w:p w:rsidR="00A1048A" w:rsidRPr="00A1048A" w:rsidRDefault="00A1048A" w:rsidP="00A1048A">
      <w:pPr>
        <w:numPr>
          <w:ilvl w:val="0"/>
          <w:numId w:val="32"/>
        </w:numPr>
        <w:suppressAutoHyphens/>
        <w:jc w:val="both"/>
        <w:rPr>
          <w:rFonts w:eastAsia="Calibri"/>
          <w:lang w:eastAsia="ar-SA"/>
        </w:rPr>
      </w:pPr>
      <w:r w:rsidRPr="00A1048A">
        <w:rPr>
          <w:rFonts w:eastAsia="Calibri"/>
          <w:lang w:eastAsia="ar-SA"/>
        </w:rPr>
        <w:t>основную часть;</w:t>
      </w:r>
    </w:p>
    <w:p w:rsidR="00A1048A" w:rsidRPr="00A1048A" w:rsidRDefault="00A1048A" w:rsidP="00A1048A">
      <w:pPr>
        <w:numPr>
          <w:ilvl w:val="0"/>
          <w:numId w:val="32"/>
        </w:numPr>
        <w:suppressAutoHyphens/>
        <w:jc w:val="both"/>
        <w:rPr>
          <w:rFonts w:eastAsia="Calibri"/>
          <w:lang w:eastAsia="ar-SA"/>
        </w:rPr>
      </w:pPr>
      <w:r w:rsidRPr="00A1048A">
        <w:rPr>
          <w:rFonts w:eastAsia="Calibri"/>
          <w:lang w:eastAsia="ar-SA"/>
        </w:rPr>
        <w:t>заключение;</w:t>
      </w:r>
    </w:p>
    <w:p w:rsidR="00A1048A" w:rsidRPr="00A1048A" w:rsidRDefault="00A1048A" w:rsidP="00A1048A">
      <w:pPr>
        <w:numPr>
          <w:ilvl w:val="0"/>
          <w:numId w:val="32"/>
        </w:numPr>
        <w:suppressAutoHyphens/>
        <w:jc w:val="both"/>
        <w:rPr>
          <w:rFonts w:eastAsia="Calibri"/>
          <w:lang w:eastAsia="ar-SA"/>
        </w:rPr>
      </w:pPr>
      <w:r w:rsidRPr="00A1048A">
        <w:rPr>
          <w:rFonts w:eastAsia="Calibri"/>
          <w:lang w:eastAsia="ar-SA"/>
        </w:rPr>
        <w:t>список  использованной литерат</w:t>
      </w:r>
      <w:r>
        <w:rPr>
          <w:rFonts w:eastAsia="Calibri"/>
          <w:lang w:eastAsia="ar-SA"/>
        </w:rPr>
        <w:t>уры</w:t>
      </w:r>
      <w:r w:rsidRPr="00A1048A">
        <w:rPr>
          <w:rFonts w:eastAsia="Calibri"/>
          <w:lang w:eastAsia="ar-SA"/>
        </w:rPr>
        <w:t>;</w:t>
      </w:r>
    </w:p>
    <w:p w:rsidR="00A1048A" w:rsidRPr="00A1048A" w:rsidRDefault="00A1048A" w:rsidP="00A1048A">
      <w:pPr>
        <w:numPr>
          <w:ilvl w:val="0"/>
          <w:numId w:val="32"/>
        </w:numPr>
        <w:suppressAutoHyphens/>
        <w:jc w:val="both"/>
        <w:rPr>
          <w:rFonts w:eastAsia="Calibri"/>
          <w:lang w:eastAsia="ar-SA"/>
        </w:rPr>
      </w:pPr>
      <w:r w:rsidRPr="00A1048A">
        <w:rPr>
          <w:rFonts w:eastAsia="Calibri"/>
          <w:lang w:eastAsia="ar-SA"/>
        </w:rPr>
        <w:t>приложения.</w:t>
      </w:r>
    </w:p>
    <w:p w:rsidR="00A1048A" w:rsidRPr="00A1048A" w:rsidRDefault="00A1048A" w:rsidP="00A1048A">
      <w:pPr>
        <w:suppressAutoHyphens/>
        <w:ind w:firstLine="360"/>
        <w:jc w:val="both"/>
        <w:rPr>
          <w:rFonts w:eastAsia="Calibri"/>
          <w:lang w:eastAsia="ar-SA"/>
        </w:rPr>
      </w:pPr>
      <w:r w:rsidRPr="00A1048A">
        <w:rPr>
          <w:rFonts w:eastAsia="Calibri"/>
          <w:lang w:eastAsia="ar-SA"/>
        </w:rPr>
        <w:t xml:space="preserve">     Каждый структурный элемент начинается с новой страницы.</w:t>
      </w:r>
    </w:p>
    <w:p w:rsidR="00A1048A" w:rsidRPr="00A1048A" w:rsidRDefault="00A1048A" w:rsidP="00A1048A">
      <w:pPr>
        <w:suppressAutoHyphens/>
        <w:ind w:firstLine="360"/>
        <w:jc w:val="both"/>
        <w:rPr>
          <w:rFonts w:eastAsia="Calibri"/>
          <w:lang w:eastAsia="ar-SA"/>
        </w:rPr>
      </w:pPr>
      <w:r w:rsidRPr="00A1048A">
        <w:rPr>
          <w:rFonts w:eastAsia="Calibri"/>
          <w:lang w:eastAsia="ar-SA"/>
        </w:rPr>
        <w:t>Объем доклада 10-15 страниц без титульного листа и приложений. Приложения нумеруются отдельно (приложение А, Б и т.д.), и должн</w:t>
      </w:r>
      <w:r>
        <w:rPr>
          <w:rFonts w:eastAsia="Calibri"/>
          <w:lang w:eastAsia="ar-SA"/>
        </w:rPr>
        <w:t>ы увязываться с текстом доклада</w:t>
      </w:r>
      <w:r w:rsidRPr="00A1048A">
        <w:rPr>
          <w:rFonts w:eastAsia="Calibri"/>
          <w:lang w:eastAsia="ar-SA"/>
        </w:rPr>
        <w:t xml:space="preserve"> (должны быть ссылки на них по тексту). </w:t>
      </w:r>
    </w:p>
    <w:p w:rsidR="00A1048A" w:rsidRPr="00A1048A" w:rsidRDefault="00A1048A" w:rsidP="00A1048A">
      <w:pPr>
        <w:suppressAutoHyphens/>
        <w:ind w:left="720"/>
        <w:jc w:val="both"/>
        <w:rPr>
          <w:rFonts w:eastAsia="Calibri"/>
          <w:lang w:eastAsia="ar-SA"/>
        </w:rPr>
      </w:pPr>
      <w:r w:rsidRPr="00A1048A">
        <w:rPr>
          <w:rFonts w:eastAsia="Calibri"/>
          <w:b/>
          <w:spacing w:val="6"/>
          <w:lang w:eastAsia="ar-SA"/>
        </w:rPr>
        <w:t>Основные параметры набора текста</w:t>
      </w:r>
      <w:r w:rsidRPr="00A1048A">
        <w:rPr>
          <w:rFonts w:eastAsia="Calibri"/>
          <w:spacing w:val="6"/>
          <w:lang w:eastAsia="ar-SA"/>
        </w:rPr>
        <w:t xml:space="preserve">: </w:t>
      </w:r>
    </w:p>
    <w:p w:rsidR="00A1048A" w:rsidRPr="00A1048A" w:rsidRDefault="00A1048A" w:rsidP="00A1048A">
      <w:pPr>
        <w:numPr>
          <w:ilvl w:val="0"/>
          <w:numId w:val="33"/>
        </w:numPr>
        <w:tabs>
          <w:tab w:val="num" w:pos="284"/>
        </w:tabs>
        <w:suppressAutoHyphens/>
        <w:ind w:right="40" w:firstLine="300"/>
        <w:jc w:val="both"/>
        <w:rPr>
          <w:spacing w:val="6"/>
          <w:lang w:val="en-US"/>
        </w:rPr>
      </w:pPr>
      <w:r w:rsidRPr="00A1048A">
        <w:rPr>
          <w:spacing w:val="6"/>
        </w:rPr>
        <w:t>формат А4, книжный;</w:t>
      </w:r>
    </w:p>
    <w:p w:rsidR="00A1048A" w:rsidRPr="00A1048A" w:rsidRDefault="00A1048A" w:rsidP="00A1048A">
      <w:pPr>
        <w:numPr>
          <w:ilvl w:val="0"/>
          <w:numId w:val="33"/>
        </w:numPr>
        <w:tabs>
          <w:tab w:val="num" w:pos="284"/>
        </w:tabs>
        <w:suppressAutoHyphens/>
        <w:ind w:right="40" w:firstLine="300"/>
        <w:jc w:val="both"/>
        <w:rPr>
          <w:spacing w:val="6"/>
        </w:rPr>
      </w:pPr>
      <w:r w:rsidRPr="00A1048A">
        <w:rPr>
          <w:spacing w:val="6"/>
        </w:rPr>
        <w:t xml:space="preserve">гарнитура текста – </w:t>
      </w:r>
      <w:r w:rsidRPr="00A1048A">
        <w:rPr>
          <w:spacing w:val="6"/>
          <w:lang w:val="en-US"/>
        </w:rPr>
        <w:t>Times</w:t>
      </w:r>
      <w:r w:rsidRPr="00A1048A">
        <w:rPr>
          <w:spacing w:val="6"/>
        </w:rPr>
        <w:t xml:space="preserve"> </w:t>
      </w:r>
      <w:r w:rsidRPr="00A1048A">
        <w:rPr>
          <w:spacing w:val="6"/>
          <w:lang w:val="en-US"/>
        </w:rPr>
        <w:t>New</w:t>
      </w:r>
      <w:r w:rsidRPr="00A1048A">
        <w:rPr>
          <w:spacing w:val="6"/>
        </w:rPr>
        <w:t xml:space="preserve"> </w:t>
      </w:r>
      <w:r w:rsidRPr="00A1048A">
        <w:rPr>
          <w:spacing w:val="6"/>
          <w:lang w:val="en-US"/>
        </w:rPr>
        <w:t>Roman</w:t>
      </w:r>
      <w:r w:rsidRPr="00A1048A">
        <w:rPr>
          <w:spacing w:val="6"/>
        </w:rPr>
        <w:t xml:space="preserve">;  </w:t>
      </w:r>
      <w:r w:rsidRPr="00A1048A">
        <w:rPr>
          <w:bCs/>
          <w:spacing w:val="6"/>
        </w:rPr>
        <w:t xml:space="preserve">шрифт 12 с полуторным межстрочным интервалом </w:t>
      </w:r>
      <w:r w:rsidRPr="00A1048A">
        <w:rPr>
          <w:iCs/>
          <w:spacing w:val="6"/>
        </w:rPr>
        <w:t>или 14 с одинарным интервалом</w:t>
      </w:r>
      <w:r w:rsidRPr="00A1048A">
        <w:rPr>
          <w:spacing w:val="6"/>
        </w:rPr>
        <w:t xml:space="preserve">; </w:t>
      </w:r>
    </w:p>
    <w:p w:rsidR="00A1048A" w:rsidRPr="00A1048A" w:rsidRDefault="00A1048A" w:rsidP="00A1048A">
      <w:pPr>
        <w:numPr>
          <w:ilvl w:val="0"/>
          <w:numId w:val="33"/>
        </w:numPr>
        <w:tabs>
          <w:tab w:val="num" w:pos="284"/>
        </w:tabs>
        <w:suppressAutoHyphens/>
        <w:ind w:right="40" w:firstLine="300"/>
        <w:jc w:val="both"/>
        <w:rPr>
          <w:spacing w:val="6"/>
        </w:rPr>
      </w:pPr>
      <w:r w:rsidRPr="00A1048A">
        <w:rPr>
          <w:spacing w:val="6"/>
        </w:rPr>
        <w:t>поля: сверху –</w:t>
      </w:r>
      <w:r w:rsidRPr="00A1048A">
        <w:rPr>
          <w:lang w:val="en-US"/>
        </w:rPr>
        <w:t> </w:t>
      </w:r>
      <w:r w:rsidRPr="00A1048A">
        <w:rPr>
          <w:spacing w:val="6"/>
        </w:rPr>
        <w:t>20 мм, снизу – 20 мм, слева – 30 мм, справа – 20 мм;</w:t>
      </w:r>
    </w:p>
    <w:p w:rsidR="00A1048A" w:rsidRPr="00A1048A" w:rsidRDefault="00A1048A" w:rsidP="00A1048A">
      <w:pPr>
        <w:numPr>
          <w:ilvl w:val="0"/>
          <w:numId w:val="33"/>
        </w:numPr>
        <w:tabs>
          <w:tab w:val="num" w:pos="284"/>
        </w:tabs>
        <w:suppressAutoHyphens/>
        <w:ind w:right="40" w:firstLine="300"/>
        <w:jc w:val="both"/>
        <w:rPr>
          <w:spacing w:val="6"/>
        </w:rPr>
      </w:pPr>
      <w:r w:rsidRPr="00A1048A">
        <w:rPr>
          <w:spacing w:val="6"/>
        </w:rPr>
        <w:t>абзацный отступ – 1,25 см;</w:t>
      </w:r>
    </w:p>
    <w:p w:rsidR="00A1048A" w:rsidRPr="00A1048A" w:rsidRDefault="00A1048A" w:rsidP="00A1048A">
      <w:pPr>
        <w:numPr>
          <w:ilvl w:val="0"/>
          <w:numId w:val="33"/>
        </w:numPr>
        <w:tabs>
          <w:tab w:val="num" w:pos="284"/>
        </w:tabs>
        <w:suppressAutoHyphens/>
        <w:ind w:right="40" w:firstLine="300"/>
        <w:jc w:val="both"/>
        <w:rPr>
          <w:spacing w:val="6"/>
        </w:rPr>
      </w:pPr>
      <w:r w:rsidRPr="00A1048A">
        <w:rPr>
          <w:spacing w:val="6"/>
        </w:rPr>
        <w:t>выравнивание – по ширине области текста.</w:t>
      </w:r>
    </w:p>
    <w:p w:rsidR="00A1048A" w:rsidRPr="00A1048A" w:rsidRDefault="00A1048A" w:rsidP="00A1048A">
      <w:pPr>
        <w:suppressAutoHyphens/>
        <w:spacing w:line="276" w:lineRule="auto"/>
        <w:jc w:val="both"/>
        <w:rPr>
          <w:rFonts w:eastAsia="Calibri"/>
          <w:lang w:eastAsia="ar-SA"/>
        </w:rPr>
      </w:pPr>
      <w:r w:rsidRPr="00A1048A">
        <w:rPr>
          <w:rFonts w:eastAsia="Calibri"/>
          <w:b/>
          <w:bCs/>
          <w:lang w:eastAsia="ar-SA"/>
        </w:rPr>
        <w:t xml:space="preserve">          Иллюстрации</w:t>
      </w:r>
      <w:r w:rsidRPr="00A1048A">
        <w:rPr>
          <w:rFonts w:eastAsia="Calibri"/>
          <w:lang w:eastAsia="ar-SA"/>
        </w:rPr>
        <w:t xml:space="preserve"> (фотографии, рисунки, графики, диаграммы и т.п.) обозначаются сокращенно словом «Рис.», которое пишется под иллюстрацией  с прописной</w:t>
      </w:r>
      <w:r>
        <w:rPr>
          <w:rFonts w:eastAsia="Calibri"/>
          <w:lang w:eastAsia="ar-SA"/>
        </w:rPr>
        <w:t xml:space="preserve"> буквы</w:t>
      </w:r>
      <w:r w:rsidRPr="00A1048A">
        <w:rPr>
          <w:rFonts w:eastAsia="Calibri"/>
          <w:lang w:eastAsia="ar-SA"/>
        </w:rPr>
        <w:t xml:space="preserve">. Нумеруются иллюстрации арабскими цифрами. Нумерация  сквозная по всему тексту. </w:t>
      </w:r>
      <w:r w:rsidRPr="00A1048A">
        <w:rPr>
          <w:rFonts w:eastAsia="Calibri"/>
          <w:lang w:val="en-US" w:eastAsia="ar-SA"/>
        </w:rPr>
        <w:t> </w:t>
      </w:r>
      <w:r w:rsidRPr="00A1048A">
        <w:rPr>
          <w:rFonts w:eastAsia="Calibri"/>
          <w:lang w:eastAsia="ar-SA"/>
        </w:rPr>
        <w:t>Под рисунком  размещаются его наименование и поясняющие надписи.  Иллюстрации располагают сразу же после ссылки на них в тексте. Иллюстрации могут быть выполнены с испол</w:t>
      </w:r>
      <w:r>
        <w:rPr>
          <w:rFonts w:eastAsia="Calibri"/>
          <w:lang w:eastAsia="ar-SA"/>
        </w:rPr>
        <w:t>ьзованием цветного принтера</w:t>
      </w:r>
      <w:r w:rsidRPr="00A1048A">
        <w:rPr>
          <w:rFonts w:eastAsia="Calibri"/>
          <w:lang w:eastAsia="ar-SA"/>
        </w:rPr>
        <w:t>.</w:t>
      </w:r>
    </w:p>
    <w:p w:rsidR="00A1048A" w:rsidRPr="00A1048A" w:rsidRDefault="00A1048A" w:rsidP="00A1048A">
      <w:pPr>
        <w:suppressAutoHyphens/>
        <w:spacing w:line="276" w:lineRule="auto"/>
        <w:ind w:firstLine="709"/>
        <w:jc w:val="both"/>
        <w:rPr>
          <w:rFonts w:eastAsia="Calibri"/>
          <w:lang w:eastAsia="ar-SA"/>
        </w:rPr>
      </w:pPr>
      <w:r w:rsidRPr="00A1048A">
        <w:rPr>
          <w:rFonts w:eastAsia="Calibri"/>
          <w:b/>
          <w:bCs/>
          <w:lang w:eastAsia="ar-SA"/>
        </w:rPr>
        <w:t xml:space="preserve">Таблицы </w:t>
      </w:r>
      <w:r w:rsidRPr="00A1048A">
        <w:rPr>
          <w:rFonts w:eastAsia="Calibri"/>
          <w:lang w:eastAsia="ar-SA"/>
        </w:rPr>
        <w:t>нумеруются арабскими цифрами (нумерация сквозная)</w:t>
      </w:r>
      <w:r w:rsidRPr="00A1048A">
        <w:rPr>
          <w:rFonts w:eastAsia="Calibri"/>
          <w:color w:val="0000FF"/>
          <w:lang w:eastAsia="ar-SA"/>
        </w:rPr>
        <w:t xml:space="preserve">. </w:t>
      </w:r>
      <w:r w:rsidRPr="00A1048A">
        <w:rPr>
          <w:rFonts w:eastAsia="Calibri"/>
          <w:lang w:eastAsia="ar-SA"/>
        </w:rPr>
        <w:t>Слово «Таблица» и ее номер пишется вверху, с левой стороны над таблицей. После слова «Таблица»  через дефис пишется е</w:t>
      </w:r>
      <w:r>
        <w:rPr>
          <w:rFonts w:eastAsia="Calibri"/>
          <w:lang w:eastAsia="ar-SA"/>
        </w:rPr>
        <w:t>е название</w:t>
      </w:r>
      <w:r w:rsidRPr="00A1048A">
        <w:rPr>
          <w:rFonts w:eastAsia="Calibri"/>
          <w:lang w:eastAsia="ar-SA"/>
        </w:rPr>
        <w:t xml:space="preserve">. Название  таблицы должно отражать ее содержание, быть точным и кратким. Заголовки строк и столбцов  выделяются полужирным шрифтом. Таблицы располагают сразу же после первой ссылки на них в тексте. Если таблица упоминается в тексте повторно, то в скобках указывается страница, на которой она помещена. Текст всех иллюстративных материалов и таблиц печатается 10 - 12 шрифтом через 1 интервал. </w:t>
      </w:r>
    </w:p>
    <w:p w:rsidR="00A1048A" w:rsidRPr="00A1048A" w:rsidRDefault="00A1048A" w:rsidP="00A1048A">
      <w:pPr>
        <w:suppressAutoHyphens/>
        <w:spacing w:line="276" w:lineRule="auto"/>
        <w:ind w:firstLine="708"/>
        <w:jc w:val="both"/>
        <w:rPr>
          <w:rFonts w:eastAsia="Calibri"/>
          <w:lang w:eastAsia="ar-SA"/>
        </w:rPr>
      </w:pPr>
      <w:r w:rsidRPr="00A1048A">
        <w:rPr>
          <w:rFonts w:eastAsia="Calibri"/>
          <w:b/>
          <w:bCs/>
          <w:lang w:eastAsia="ar-SA"/>
        </w:rPr>
        <w:t>Приложения</w:t>
      </w:r>
      <w:r w:rsidRPr="00A1048A">
        <w:rPr>
          <w:rFonts w:eastAsia="Calibri"/>
          <w:lang w:eastAsia="ar-SA"/>
        </w:rPr>
        <w:t xml:space="preserve"> нумеруются </w:t>
      </w:r>
      <w:r w:rsidRPr="00A1048A">
        <w:rPr>
          <w:rFonts w:eastAsia="Calibri"/>
          <w:bCs/>
          <w:lang w:eastAsia="ar-SA"/>
        </w:rPr>
        <w:t>арабскими цифрами</w:t>
      </w:r>
      <w:r w:rsidRPr="00A1048A">
        <w:rPr>
          <w:rFonts w:eastAsia="Calibri"/>
          <w:lang w:eastAsia="ar-SA"/>
        </w:rPr>
        <w:t>. Каждое приложение начинается с новой страницы.  В верхнем правом углу страницы приводят слово «Приложение», записанное строчными буквами с первой прописной, с  указанием номера приложения (А,Б,В и т.д.).  Название приложения располагается ниже его обозначения на отдельной строке  по центру  строчными буквами с первой прописной и выделяется полужирным шрифтом. Приложения должны иметь общую с основной частью сквозную нумерацию страниц.  В тексте должны быть даны ссылки на все приложения. Перечень приложений приводится отдельным списком после списка использованной литературы.</w:t>
      </w:r>
    </w:p>
    <w:p w:rsidR="00A1048A" w:rsidRPr="00A1048A" w:rsidRDefault="00A1048A" w:rsidP="00A1048A">
      <w:pPr>
        <w:suppressAutoHyphens/>
        <w:spacing w:line="276" w:lineRule="auto"/>
        <w:ind w:firstLine="709"/>
        <w:jc w:val="both"/>
        <w:rPr>
          <w:rFonts w:eastAsia="Calibri"/>
          <w:lang w:eastAsia="ar-SA"/>
        </w:rPr>
      </w:pPr>
      <w:r w:rsidRPr="00A1048A">
        <w:rPr>
          <w:rFonts w:eastAsia="Calibri"/>
          <w:b/>
          <w:bCs/>
          <w:lang w:eastAsia="ar-SA"/>
        </w:rPr>
        <w:t xml:space="preserve">Заголовки </w:t>
      </w:r>
      <w:r w:rsidRPr="00A1048A">
        <w:rPr>
          <w:rFonts w:eastAsia="Calibri"/>
          <w:lang w:eastAsia="ar-SA"/>
        </w:rPr>
        <w:t xml:space="preserve"> печатают полужирным шрифтом, отделяя от номера пробелом </w:t>
      </w:r>
      <w:r w:rsidRPr="00A1048A">
        <w:rPr>
          <w:rFonts w:eastAsia="Calibri"/>
          <w:bCs/>
          <w:lang w:eastAsia="ar-SA"/>
        </w:rPr>
        <w:t>с точкой</w:t>
      </w:r>
      <w:r w:rsidRPr="00A1048A">
        <w:rPr>
          <w:rFonts w:eastAsia="Calibri"/>
          <w:lang w:eastAsia="ar-SA"/>
        </w:rPr>
        <w:t xml:space="preserve">, с прописной буквы. Точка в конце заголовка не ставится. В заголовке не допускается перенос слова на следующую строку и подчеркивание слов.  Выравнивание заголовков выполняется  </w:t>
      </w:r>
      <w:r w:rsidRPr="00A1048A">
        <w:rPr>
          <w:rFonts w:eastAsia="Calibri"/>
          <w:bCs/>
          <w:lang w:eastAsia="ar-SA"/>
        </w:rPr>
        <w:t>по центру</w:t>
      </w:r>
      <w:r w:rsidRPr="00A1048A">
        <w:rPr>
          <w:rFonts w:eastAsia="Calibri"/>
          <w:b/>
          <w:bCs/>
          <w:color w:val="FF0000"/>
          <w:lang w:eastAsia="ar-SA"/>
        </w:rPr>
        <w:t xml:space="preserve"> </w:t>
      </w:r>
      <w:r w:rsidRPr="00A1048A">
        <w:rPr>
          <w:rFonts w:eastAsia="Calibri"/>
          <w:bCs/>
          <w:lang w:eastAsia="ar-SA"/>
        </w:rPr>
        <w:t>строки.</w:t>
      </w:r>
      <w:r w:rsidRPr="00A1048A">
        <w:rPr>
          <w:rFonts w:eastAsia="Calibri"/>
          <w:lang w:eastAsia="ar-SA"/>
        </w:rPr>
        <w:t xml:space="preserve"> Расстояние между названием глав (разделов) и последующим текстом должно равняться двум межстрочным интервалам. Такое же расстояние выдерживается между заголовками главы и параграфа. </w:t>
      </w:r>
    </w:p>
    <w:p w:rsidR="00A1048A" w:rsidRPr="00A1048A" w:rsidRDefault="00A1048A" w:rsidP="0007107C">
      <w:pPr>
        <w:suppressAutoHyphens/>
        <w:ind w:firstLine="709"/>
        <w:jc w:val="both"/>
        <w:rPr>
          <w:rFonts w:eastAsia="Calibri"/>
          <w:lang w:eastAsia="ar-SA"/>
        </w:rPr>
      </w:pPr>
      <w:r w:rsidRPr="00A1048A">
        <w:rPr>
          <w:rFonts w:eastAsia="Calibri"/>
          <w:b/>
          <w:bCs/>
          <w:lang w:eastAsia="ar-SA"/>
        </w:rPr>
        <w:t xml:space="preserve">Нумерация страниц. </w:t>
      </w:r>
      <w:r w:rsidRPr="00A1048A">
        <w:rPr>
          <w:rFonts w:eastAsia="Calibri"/>
          <w:lang w:eastAsia="ar-SA"/>
        </w:rPr>
        <w:t>Все страницы текста, включая его иллюстрации и приложения, должны иметь сквозную нумерацию.  Титульный лист считается первой страницей,</w:t>
      </w:r>
      <w:r w:rsidRPr="00A1048A">
        <w:rPr>
          <w:rFonts w:eastAsia="Calibri"/>
          <w:lang w:val="en-US" w:eastAsia="ar-SA"/>
        </w:rPr>
        <w:t> </w:t>
      </w:r>
      <w:r w:rsidRPr="00A1048A">
        <w:rPr>
          <w:rFonts w:eastAsia="Calibri"/>
          <w:lang w:eastAsia="ar-SA"/>
        </w:rPr>
        <w:t>но номер на нем не проставляется. Номера страниц проставляются арабскими цифрами вверху страницы по центру. В случае необходимости номер на некоторых страницах может быть проставлен вручную.</w:t>
      </w:r>
    </w:p>
    <w:p w:rsidR="00A1048A" w:rsidRPr="00A1048A" w:rsidRDefault="00A1048A" w:rsidP="0007107C">
      <w:pPr>
        <w:suppressAutoHyphens/>
        <w:ind w:firstLine="709"/>
        <w:jc w:val="both"/>
        <w:rPr>
          <w:rFonts w:eastAsia="Calibri"/>
          <w:lang w:eastAsia="ar-SA"/>
        </w:rPr>
      </w:pPr>
      <w:r w:rsidRPr="00A1048A">
        <w:rPr>
          <w:rFonts w:eastAsia="Calibri"/>
          <w:b/>
          <w:lang w:eastAsia="ar-SA"/>
        </w:rPr>
        <w:t>Оформление сносок и ссылок на источники.</w:t>
      </w:r>
      <w:r w:rsidRPr="00A1048A">
        <w:rPr>
          <w:rFonts w:eastAsia="Calibri"/>
          <w:lang w:eastAsia="ar-SA"/>
        </w:rPr>
        <w:t xml:space="preserve"> Порядок оформления сносок: либо внизу страницы (нумерация сквозная), либо в квадратных скобках со ссылками на порядковый номер источника в списке литературы с указанием страниц. </w:t>
      </w:r>
    </w:p>
    <w:p w:rsidR="00A1048A" w:rsidRPr="00A1048A" w:rsidRDefault="00A1048A" w:rsidP="0007107C">
      <w:pPr>
        <w:suppressAutoHyphens/>
        <w:jc w:val="both"/>
        <w:rPr>
          <w:rFonts w:eastAsia="Calibri"/>
          <w:bCs/>
          <w:lang w:eastAsia="ar-SA"/>
        </w:rPr>
      </w:pPr>
      <w:r w:rsidRPr="00A1048A">
        <w:rPr>
          <w:rFonts w:eastAsia="Calibri"/>
          <w:bCs/>
          <w:lang w:eastAsia="ar-SA"/>
        </w:rPr>
        <w:t xml:space="preserve">          Список использованной литературы имеет сквозную нумерацию с выделением разделов: </w:t>
      </w:r>
    </w:p>
    <w:p w:rsidR="00A1048A" w:rsidRPr="00A1048A" w:rsidRDefault="00A1048A" w:rsidP="0007107C">
      <w:pPr>
        <w:suppressAutoHyphens/>
        <w:jc w:val="both"/>
        <w:rPr>
          <w:rFonts w:eastAsia="Calibri"/>
          <w:lang w:eastAsia="ar-SA"/>
        </w:rPr>
      </w:pPr>
      <w:r w:rsidRPr="00A1048A">
        <w:rPr>
          <w:rFonts w:eastAsia="Calibri"/>
          <w:bCs/>
          <w:lang w:val="en-US" w:eastAsia="ar-SA"/>
        </w:rPr>
        <w:t>I</w:t>
      </w:r>
      <w:r w:rsidRPr="00A1048A">
        <w:rPr>
          <w:rFonts w:eastAsia="Calibri"/>
          <w:bCs/>
          <w:lang w:eastAsia="ar-SA"/>
        </w:rPr>
        <w:t xml:space="preserve">. Нормативно-правовые материалы; </w:t>
      </w:r>
      <w:r w:rsidRPr="00A1048A">
        <w:rPr>
          <w:rFonts w:eastAsia="Calibri"/>
          <w:bCs/>
          <w:lang w:val="en-US" w:eastAsia="ar-SA"/>
        </w:rPr>
        <w:t>II</w:t>
      </w:r>
      <w:r w:rsidRPr="00A1048A">
        <w:rPr>
          <w:rFonts w:eastAsia="Calibri"/>
          <w:bCs/>
          <w:lang w:eastAsia="ar-SA"/>
        </w:rPr>
        <w:t xml:space="preserve">.Специальная литература; </w:t>
      </w:r>
      <w:r w:rsidRPr="00A1048A">
        <w:rPr>
          <w:rFonts w:eastAsia="Calibri"/>
          <w:bCs/>
          <w:lang w:val="en-US" w:eastAsia="ar-SA"/>
        </w:rPr>
        <w:t>III</w:t>
      </w:r>
      <w:r w:rsidRPr="00A1048A">
        <w:rPr>
          <w:rFonts w:eastAsia="Calibri"/>
          <w:bCs/>
          <w:lang w:eastAsia="ar-SA"/>
        </w:rPr>
        <w:t xml:space="preserve">. Электронные средства информации. Специальная литература указывается по алфавиту. </w:t>
      </w:r>
    </w:p>
    <w:p w:rsidR="00A1048A" w:rsidRPr="00A1048A" w:rsidRDefault="00A1048A" w:rsidP="0007107C">
      <w:pPr>
        <w:suppressAutoHyphens/>
        <w:autoSpaceDE w:val="0"/>
        <w:autoSpaceDN w:val="0"/>
        <w:adjustRightInd w:val="0"/>
        <w:ind w:firstLine="709"/>
        <w:jc w:val="center"/>
        <w:rPr>
          <w:rFonts w:eastAsia="Calibri"/>
          <w:b/>
          <w:lang w:eastAsia="ar-SA"/>
        </w:rPr>
      </w:pPr>
      <w:r w:rsidRPr="00A1048A">
        <w:rPr>
          <w:rFonts w:eastAsia="Calibri"/>
          <w:b/>
          <w:lang w:eastAsia="ar-SA"/>
        </w:rPr>
        <w:t>Представление и процедура оценки доклада</w:t>
      </w:r>
    </w:p>
    <w:p w:rsidR="00A1048A" w:rsidRDefault="00A1048A" w:rsidP="0007107C">
      <w:pPr>
        <w:suppressAutoHyphens/>
        <w:autoSpaceDE w:val="0"/>
        <w:autoSpaceDN w:val="0"/>
        <w:adjustRightInd w:val="0"/>
        <w:ind w:firstLine="709"/>
        <w:jc w:val="both"/>
        <w:rPr>
          <w:rFonts w:eastAsia="Calibri"/>
          <w:lang w:eastAsia="ar-SA"/>
        </w:rPr>
      </w:pPr>
      <w:r w:rsidRPr="00A1048A">
        <w:rPr>
          <w:rFonts w:eastAsia="Calibri"/>
          <w:lang w:eastAsia="ar-SA"/>
        </w:rPr>
        <w:t>Представление доклада проводится в</w:t>
      </w:r>
      <w:r>
        <w:rPr>
          <w:rFonts w:eastAsia="Calibri"/>
          <w:lang w:eastAsia="ar-SA"/>
        </w:rPr>
        <w:t xml:space="preserve"> срок, назначенный преподавателе</w:t>
      </w:r>
      <w:r w:rsidRPr="00A1048A">
        <w:rPr>
          <w:rFonts w:eastAsia="Calibri"/>
          <w:lang w:eastAsia="ar-SA"/>
        </w:rPr>
        <w:t>м</w:t>
      </w:r>
      <w:r>
        <w:rPr>
          <w:rFonts w:eastAsia="Calibri"/>
          <w:lang w:eastAsia="ar-SA"/>
        </w:rPr>
        <w:t xml:space="preserve"> по мере изучения соответствующих вопросов, вынесенных на</w:t>
      </w:r>
      <w:r w:rsidR="0007107C">
        <w:rPr>
          <w:rFonts w:eastAsia="Calibri"/>
          <w:lang w:eastAsia="ar-SA"/>
        </w:rPr>
        <w:t xml:space="preserve"> обсуждение. О</w:t>
      </w:r>
      <w:r>
        <w:rPr>
          <w:rFonts w:eastAsia="Calibri"/>
          <w:lang w:eastAsia="ar-SA"/>
        </w:rPr>
        <w:t>бучающиеся</w:t>
      </w:r>
      <w:r w:rsidRPr="00A1048A">
        <w:rPr>
          <w:rFonts w:eastAsia="Calibri"/>
          <w:lang w:eastAsia="ar-SA"/>
        </w:rPr>
        <w:t xml:space="preserve"> представляют краткий доклад по исследуемой теме, презентацию, печатный и электронный вариант. Критериями оценки </w:t>
      </w:r>
      <w:r w:rsidR="0007107C">
        <w:rPr>
          <w:rFonts w:eastAsia="Calibri"/>
          <w:lang w:eastAsia="ar-SA"/>
        </w:rPr>
        <w:t>доклада являются: актуальность и новизна представленного материала</w:t>
      </w:r>
      <w:r w:rsidRPr="00A1048A">
        <w:rPr>
          <w:rFonts w:eastAsia="Calibri"/>
          <w:lang w:eastAsia="ar-SA"/>
        </w:rPr>
        <w:t>, обоснованность выбора источников литературы, степень раскрытия сущности вопроса, собл</w:t>
      </w:r>
      <w:r w:rsidR="0007107C">
        <w:rPr>
          <w:rFonts w:eastAsia="Calibri"/>
          <w:lang w:eastAsia="ar-SA"/>
        </w:rPr>
        <w:t>юдение</w:t>
      </w:r>
      <w:r w:rsidRPr="00A1048A">
        <w:rPr>
          <w:rFonts w:eastAsia="Calibri"/>
          <w:lang w:eastAsia="ar-SA"/>
        </w:rPr>
        <w:t xml:space="preserve"> требований к оформлению.</w:t>
      </w:r>
    </w:p>
    <w:p w:rsidR="0007107C" w:rsidRPr="00DA3CDD" w:rsidRDefault="0007107C" w:rsidP="0007107C">
      <w:pPr>
        <w:suppressAutoHyphens/>
        <w:autoSpaceDE w:val="0"/>
        <w:autoSpaceDN w:val="0"/>
        <w:adjustRightInd w:val="0"/>
        <w:ind w:firstLine="709"/>
        <w:jc w:val="both"/>
        <w:rPr>
          <w:rFonts w:eastAsia="Calibri"/>
        </w:rPr>
      </w:pPr>
    </w:p>
    <w:p w:rsidR="00085003" w:rsidRPr="006F1BC0" w:rsidRDefault="00085003" w:rsidP="00085003">
      <w:pPr>
        <w:keepNext/>
        <w:jc w:val="center"/>
        <w:rPr>
          <w:sz w:val="28"/>
          <w:szCs w:val="28"/>
        </w:rPr>
      </w:pPr>
      <w:r w:rsidRPr="006F1BC0">
        <w:rPr>
          <w:b/>
          <w:sz w:val="28"/>
          <w:szCs w:val="28"/>
        </w:rPr>
        <w:t>Методические указания по написанию</w:t>
      </w:r>
      <w:r w:rsidR="00A1048A" w:rsidRPr="006F1BC0">
        <w:rPr>
          <w:b/>
          <w:sz w:val="28"/>
          <w:szCs w:val="28"/>
        </w:rPr>
        <w:t>, оформлению и защите</w:t>
      </w:r>
      <w:r w:rsidRPr="006F1BC0">
        <w:rPr>
          <w:b/>
          <w:sz w:val="28"/>
          <w:szCs w:val="28"/>
        </w:rPr>
        <w:t xml:space="preserve"> курсовой работы</w:t>
      </w:r>
    </w:p>
    <w:p w:rsidR="00BB4ADD" w:rsidRPr="002E25FF" w:rsidRDefault="00BB4ADD" w:rsidP="00D621A5">
      <w:pPr>
        <w:pStyle w:val="a5"/>
        <w:numPr>
          <w:ilvl w:val="0"/>
          <w:numId w:val="29"/>
        </w:numPr>
        <w:tabs>
          <w:tab w:val="num" w:pos="1752"/>
        </w:tabs>
        <w:jc w:val="center"/>
        <w:rPr>
          <w:b/>
          <w:sz w:val="24"/>
        </w:rPr>
      </w:pPr>
      <w:r w:rsidRPr="002E25FF">
        <w:rPr>
          <w:b/>
          <w:sz w:val="24"/>
        </w:rPr>
        <w:t>Основные требования, предъявляемые к курсовой работе</w:t>
      </w:r>
      <w:r w:rsidR="006F1BC0">
        <w:rPr>
          <w:b/>
          <w:sz w:val="24"/>
        </w:rPr>
        <w:t>:</w:t>
      </w:r>
    </w:p>
    <w:p w:rsidR="00BB4ADD" w:rsidRPr="00C74EA3" w:rsidRDefault="00BB4ADD" w:rsidP="00D621A5">
      <w:pPr>
        <w:pStyle w:val="a5"/>
        <w:numPr>
          <w:ilvl w:val="0"/>
          <w:numId w:val="28"/>
        </w:numPr>
        <w:ind w:left="0" w:firstLine="0"/>
        <w:jc w:val="both"/>
        <w:rPr>
          <w:b/>
          <w:sz w:val="24"/>
        </w:rPr>
      </w:pPr>
      <w:r w:rsidRPr="00C74EA3">
        <w:rPr>
          <w:sz w:val="24"/>
        </w:rPr>
        <w:t>При написании курсовой работы должны быть использованы Законы Российской Федерации, Указы Президента РФ</w:t>
      </w:r>
      <w:r w:rsidR="006F1BC0">
        <w:rPr>
          <w:sz w:val="24"/>
        </w:rPr>
        <w:t xml:space="preserve">, Постановления правительства, </w:t>
      </w:r>
      <w:r w:rsidRPr="00C74EA3">
        <w:rPr>
          <w:sz w:val="24"/>
        </w:rPr>
        <w:t>законодательные акты и нормативные документы</w:t>
      </w:r>
      <w:r w:rsidR="006F1BC0">
        <w:rPr>
          <w:sz w:val="24"/>
        </w:rPr>
        <w:t xml:space="preserve"> субфедерального уровня. В ней должны быть систематизированы</w:t>
      </w:r>
      <w:r w:rsidRPr="00C74EA3">
        <w:rPr>
          <w:sz w:val="24"/>
        </w:rPr>
        <w:t xml:space="preserve">, проанализированы и обобщены материалы учебной, научной и </w:t>
      </w:r>
      <w:r w:rsidR="006F1BC0" w:rsidRPr="00C74EA3">
        <w:rPr>
          <w:sz w:val="24"/>
        </w:rPr>
        <w:t>спе</w:t>
      </w:r>
      <w:r w:rsidR="006F1BC0">
        <w:rPr>
          <w:sz w:val="24"/>
        </w:rPr>
        <w:t>циальной литературы, публикаций</w:t>
      </w:r>
      <w:r w:rsidRPr="00C74EA3">
        <w:rPr>
          <w:sz w:val="24"/>
        </w:rPr>
        <w:t xml:space="preserve"> периодической печати и электронные источники информации.</w:t>
      </w:r>
    </w:p>
    <w:p w:rsidR="00BB4ADD" w:rsidRPr="00C74EA3" w:rsidRDefault="00BB4ADD" w:rsidP="00D621A5">
      <w:pPr>
        <w:pStyle w:val="a5"/>
        <w:numPr>
          <w:ilvl w:val="0"/>
          <w:numId w:val="28"/>
        </w:numPr>
        <w:ind w:left="0" w:firstLine="0"/>
        <w:jc w:val="both"/>
        <w:rPr>
          <w:b/>
          <w:sz w:val="24"/>
        </w:rPr>
      </w:pPr>
      <w:r w:rsidRPr="00C74EA3">
        <w:rPr>
          <w:sz w:val="24"/>
        </w:rPr>
        <w:t xml:space="preserve">Должен быть представлен обзор специальной литературы по теме, </w:t>
      </w:r>
      <w:r w:rsidR="006F1BC0">
        <w:rPr>
          <w:sz w:val="24"/>
        </w:rPr>
        <w:t>авторские и нормативные подходы к объекту исследования, категориальный аппарат, раскрывающий особенности функционирования и специфику объекта исслежования</w:t>
      </w:r>
      <w:r w:rsidRPr="00C74EA3">
        <w:rPr>
          <w:sz w:val="24"/>
        </w:rPr>
        <w:t>сформулировано авторское отношение к дискуссионным проблемам.</w:t>
      </w:r>
    </w:p>
    <w:p w:rsidR="00BB4ADD" w:rsidRPr="00C74EA3" w:rsidRDefault="00BB4ADD" w:rsidP="00D621A5">
      <w:pPr>
        <w:pStyle w:val="a5"/>
        <w:numPr>
          <w:ilvl w:val="0"/>
          <w:numId w:val="28"/>
        </w:numPr>
        <w:ind w:left="0" w:firstLine="0"/>
        <w:jc w:val="both"/>
        <w:rPr>
          <w:b/>
          <w:sz w:val="24"/>
        </w:rPr>
      </w:pPr>
      <w:r w:rsidRPr="00C74EA3">
        <w:rPr>
          <w:sz w:val="24"/>
        </w:rPr>
        <w:t>Курсовая работа должна содержать информационные материалы и данные, полученные из литературных источников, статистических справочников, периодической печати, данных органов государственного и муниципального управления (в том числе информации с их сайтов). Цифровые данные должны быть проанализированы и представлены наглядно в виде таблиц, схем, графиков, рисунков, диаграмм и т. п.</w:t>
      </w:r>
    </w:p>
    <w:p w:rsidR="00BB4ADD" w:rsidRPr="00C74EA3" w:rsidRDefault="00BB4ADD" w:rsidP="00D621A5">
      <w:pPr>
        <w:pStyle w:val="a5"/>
        <w:numPr>
          <w:ilvl w:val="0"/>
          <w:numId w:val="28"/>
        </w:numPr>
        <w:ind w:left="0" w:firstLine="0"/>
        <w:jc w:val="both"/>
        <w:rPr>
          <w:b/>
          <w:sz w:val="24"/>
        </w:rPr>
      </w:pPr>
      <w:r w:rsidRPr="00C74EA3">
        <w:rPr>
          <w:sz w:val="24"/>
        </w:rPr>
        <w:t>В работе должны присутствовать аргументированные самостоятельные выводы по результатам исследования, свидетельствующие о выполнении его цели и задач.</w:t>
      </w:r>
    </w:p>
    <w:p w:rsidR="00BB4ADD" w:rsidRPr="00C74EA3" w:rsidRDefault="00BB4ADD" w:rsidP="00D621A5">
      <w:pPr>
        <w:pStyle w:val="a5"/>
        <w:numPr>
          <w:ilvl w:val="0"/>
          <w:numId w:val="28"/>
        </w:numPr>
        <w:ind w:left="0" w:firstLine="0"/>
        <w:jc w:val="both"/>
        <w:rPr>
          <w:b/>
          <w:sz w:val="24"/>
        </w:rPr>
      </w:pPr>
      <w:r w:rsidRPr="00C74EA3">
        <w:rPr>
          <w:sz w:val="24"/>
        </w:rPr>
        <w:t>Работа должны быть написана грамотным языком, аккуратно и правильно оформлена (в соответствии с требованиями), ее разделы должны быть последовательно, структурно и логически связаны между собой.</w:t>
      </w:r>
    </w:p>
    <w:p w:rsidR="00BB4ADD" w:rsidRPr="007C2D58" w:rsidRDefault="00BB4ADD" w:rsidP="00BB4ADD">
      <w:pPr>
        <w:ind w:firstLine="709"/>
        <w:jc w:val="center"/>
        <w:rPr>
          <w:b/>
        </w:rPr>
      </w:pPr>
      <w:r w:rsidRPr="007C2D58">
        <w:rPr>
          <w:b/>
        </w:rPr>
        <w:t>2. Основные этапы выполнения курсовой работы</w:t>
      </w:r>
    </w:p>
    <w:p w:rsidR="00BB4ADD" w:rsidRPr="007C2D58" w:rsidRDefault="00BB4ADD" w:rsidP="00BB4ADD">
      <w:pPr>
        <w:ind w:firstLine="709"/>
        <w:jc w:val="both"/>
      </w:pPr>
      <w:r w:rsidRPr="007C2D58">
        <w:t>При подготовке курсовой работы обучающиеся должны распределить рабочее время рационально, выделив основные этапы своей работы и обозначив соответствующее время для их выполнения. Для этого обучающимся должен быть составлен график, который утверждает руководитель курсовой работы (он же осуществляет контроль за выполнением этого графика). При несоблюдении графика подготовки курсовой работы и невыполнении обучающимся соответствующих требований руководитель вправе не допустить работу до защиты.</w:t>
      </w:r>
    </w:p>
    <w:p w:rsidR="00BB4ADD" w:rsidRPr="007C2D58" w:rsidRDefault="00BB4ADD" w:rsidP="00BB4ADD">
      <w:pPr>
        <w:ind w:firstLine="709"/>
        <w:jc w:val="both"/>
      </w:pPr>
      <w:r w:rsidRPr="007C2D58">
        <w:t>Основными этапами выполнения курсовой работы являются:</w:t>
      </w:r>
    </w:p>
    <w:p w:rsidR="00BB4ADD" w:rsidRPr="007C2D58" w:rsidRDefault="00BB4ADD" w:rsidP="00D621A5">
      <w:pPr>
        <w:numPr>
          <w:ilvl w:val="0"/>
          <w:numId w:val="22"/>
        </w:numPr>
        <w:jc w:val="both"/>
      </w:pPr>
      <w:r w:rsidRPr="007C2D58">
        <w:t>выбор темы;</w:t>
      </w:r>
    </w:p>
    <w:p w:rsidR="00BB4ADD" w:rsidRPr="007C2D58" w:rsidRDefault="00BB4ADD" w:rsidP="00D621A5">
      <w:pPr>
        <w:numPr>
          <w:ilvl w:val="0"/>
          <w:numId w:val="22"/>
        </w:numPr>
        <w:jc w:val="both"/>
      </w:pPr>
      <w:r w:rsidRPr="007C2D58">
        <w:t>подбор, предварительное ознакомление, изучение и анализ литературных источников по теме исследования;</w:t>
      </w:r>
    </w:p>
    <w:p w:rsidR="00BB4ADD" w:rsidRPr="007C2D58" w:rsidRDefault="00BB4ADD" w:rsidP="00D621A5">
      <w:pPr>
        <w:numPr>
          <w:ilvl w:val="0"/>
          <w:numId w:val="22"/>
        </w:numPr>
        <w:jc w:val="both"/>
      </w:pPr>
      <w:r w:rsidRPr="007C2D58">
        <w:t>составление содержания (плана), обсуждение и утверждение его у руководителя;</w:t>
      </w:r>
    </w:p>
    <w:p w:rsidR="00BB4ADD" w:rsidRPr="007C2D58" w:rsidRDefault="00BB4ADD" w:rsidP="00D621A5">
      <w:pPr>
        <w:numPr>
          <w:ilvl w:val="0"/>
          <w:numId w:val="22"/>
        </w:numPr>
        <w:jc w:val="both"/>
      </w:pPr>
      <w:r w:rsidRPr="007C2D58">
        <w:t>сбор и обобщение статистической информации и практических материалов;</w:t>
      </w:r>
    </w:p>
    <w:p w:rsidR="00BB4ADD" w:rsidRPr="007C2D58" w:rsidRDefault="00BB4ADD" w:rsidP="00D621A5">
      <w:pPr>
        <w:numPr>
          <w:ilvl w:val="0"/>
          <w:numId w:val="22"/>
        </w:numPr>
        <w:jc w:val="both"/>
      </w:pPr>
      <w:r w:rsidRPr="007C2D58">
        <w:t>написание курсовой работы;</w:t>
      </w:r>
    </w:p>
    <w:p w:rsidR="00BB4ADD" w:rsidRPr="007C2D58" w:rsidRDefault="00BB4ADD" w:rsidP="00D621A5">
      <w:pPr>
        <w:numPr>
          <w:ilvl w:val="0"/>
          <w:numId w:val="22"/>
        </w:numPr>
        <w:jc w:val="both"/>
      </w:pPr>
      <w:r w:rsidRPr="007C2D58">
        <w:t>оформление курсовой работы.</w:t>
      </w:r>
    </w:p>
    <w:p w:rsidR="00BB4ADD" w:rsidRPr="007C2D58" w:rsidRDefault="00BB4ADD" w:rsidP="00D621A5">
      <w:pPr>
        <w:numPr>
          <w:ilvl w:val="0"/>
          <w:numId w:val="22"/>
        </w:numPr>
        <w:jc w:val="both"/>
      </w:pPr>
      <w:r w:rsidRPr="007C2D58">
        <w:t>защита курсовой работы.</w:t>
      </w:r>
    </w:p>
    <w:p w:rsidR="00BB4ADD" w:rsidRPr="007C2D58" w:rsidRDefault="00BB4ADD" w:rsidP="00BB4ADD">
      <w:pPr>
        <w:ind w:firstLine="709"/>
        <w:jc w:val="center"/>
        <w:rPr>
          <w:b/>
        </w:rPr>
      </w:pPr>
    </w:p>
    <w:p w:rsidR="00BB4ADD" w:rsidRPr="007C2D58" w:rsidRDefault="00BB4ADD" w:rsidP="00005E36">
      <w:pPr>
        <w:ind w:left="1752"/>
        <w:jc w:val="center"/>
        <w:rPr>
          <w:b/>
        </w:rPr>
      </w:pPr>
      <w:r w:rsidRPr="007C2D58">
        <w:rPr>
          <w:b/>
        </w:rPr>
        <w:t>Выбор темы</w:t>
      </w:r>
    </w:p>
    <w:p w:rsidR="00BB4ADD" w:rsidRPr="007C2D58" w:rsidRDefault="00BB4ADD" w:rsidP="00BB4ADD">
      <w:pPr>
        <w:ind w:left="1752"/>
        <w:jc w:val="center"/>
        <w:rPr>
          <w:b/>
        </w:rPr>
      </w:pPr>
    </w:p>
    <w:p w:rsidR="00BB4ADD" w:rsidRPr="007C2D58" w:rsidRDefault="00BB4ADD" w:rsidP="00BB4ADD">
      <w:pPr>
        <w:ind w:firstLine="709"/>
        <w:jc w:val="both"/>
      </w:pPr>
      <w:r w:rsidRPr="007C2D58">
        <w:t>Тематика курсовых р</w:t>
      </w:r>
      <w:r w:rsidR="00005E36">
        <w:t>абот разрабатывается кафедрой Ф</w:t>
      </w:r>
      <w:r w:rsidRPr="007C2D58">
        <w:t>инансов и кредита и доводится до сведения обучающихся в начале изучения</w:t>
      </w:r>
      <w:r>
        <w:t xml:space="preserve"> дисциплины «Бюджетное устройство и бюджетный процесс</w:t>
      </w:r>
      <w:r w:rsidRPr="007C2D58">
        <w:t xml:space="preserve">» посредством электронных информационно-образовательных ресурсов ЯрГУ, а также путем размещения </w:t>
      </w:r>
      <w:r>
        <w:t>на стенде кафедры.</w:t>
      </w:r>
      <w:r w:rsidRPr="007C2D58">
        <w:t xml:space="preserve"> Каждая тема может быть выбрана только одним из обучающихся группы (за исключением тем, которые допускают конкретизацию). </w:t>
      </w:r>
    </w:p>
    <w:p w:rsidR="00BB4ADD" w:rsidRPr="007C2D58" w:rsidRDefault="00BB4ADD" w:rsidP="00BB4ADD">
      <w:pPr>
        <w:ind w:firstLine="709"/>
        <w:jc w:val="both"/>
      </w:pPr>
      <w:r w:rsidRPr="007C2D58">
        <w:t>При выборе темы обучающийся должен руководствоваться</w:t>
      </w:r>
      <w:r w:rsidRPr="007C2D58">
        <w:rPr>
          <w:color w:val="FF6600"/>
        </w:rPr>
        <w:t xml:space="preserve"> </w:t>
      </w:r>
      <w:r w:rsidRPr="007C2D58">
        <w:t>своими научными интересами, учитывать актуальность и практическую значимость рассматриваемых вопросов, доступность фактических материалов, возможность дальнейшего развития данной темы во время обучения в университете.</w:t>
      </w:r>
      <w:r w:rsidRPr="007C2D58">
        <w:rPr>
          <w:color w:val="FF6600"/>
        </w:rPr>
        <w:t xml:space="preserve"> </w:t>
      </w:r>
      <w:r w:rsidRPr="007C2D58">
        <w:t>В отдельных случаях, по согласованию с руководителем обучающийся может взять тему, не входящую в предлагаемый перечень. Это в первую очередь может быть связано с возможностью подбора фактических материалов и научными интересами обучающегося.</w:t>
      </w:r>
    </w:p>
    <w:p w:rsidR="00BB4ADD" w:rsidRPr="007C2D58" w:rsidRDefault="00BB4ADD" w:rsidP="00BB4ADD">
      <w:pPr>
        <w:ind w:firstLine="709"/>
        <w:jc w:val="both"/>
      </w:pPr>
      <w:r w:rsidRPr="007C2D58">
        <w:t xml:space="preserve">Курсовые работы выполняются под руководством научных руководителей, назначаемых из числа штатных преподавателей или совместителей кафедры финансов и кредита. Списки научных руководителей курсовых работ и графики консультаций (распределение курсовых работ) доводятся ведущим преподавателем до сведения обучающихся. </w:t>
      </w:r>
    </w:p>
    <w:p w:rsidR="00BB4ADD" w:rsidRPr="007C2D58" w:rsidRDefault="00BB4ADD" w:rsidP="00BB4ADD">
      <w:pPr>
        <w:ind w:firstLine="851"/>
        <w:jc w:val="both"/>
        <w:rPr>
          <w:b/>
        </w:rPr>
      </w:pPr>
      <w:r w:rsidRPr="007C2D58">
        <w:rPr>
          <w:b/>
        </w:rPr>
        <w:t>В обязанности руководителя курсовой работы входит:</w:t>
      </w:r>
    </w:p>
    <w:p w:rsidR="00BB4ADD" w:rsidRPr="007C2D58" w:rsidRDefault="00BB4ADD" w:rsidP="00D621A5">
      <w:pPr>
        <w:numPr>
          <w:ilvl w:val="0"/>
          <w:numId w:val="23"/>
        </w:numPr>
        <w:tabs>
          <w:tab w:val="num" w:pos="360"/>
        </w:tabs>
        <w:ind w:left="360"/>
        <w:jc w:val="both"/>
      </w:pPr>
      <w:r w:rsidRPr="007C2D58">
        <w:t>оказание необходимой помощи при выборе темы, подборе литературы и практического материала, в составлении обучающимся плана курсовой работы;</w:t>
      </w:r>
    </w:p>
    <w:p w:rsidR="00BB4ADD" w:rsidRPr="007C2D58" w:rsidRDefault="00BB4ADD" w:rsidP="00D621A5">
      <w:pPr>
        <w:numPr>
          <w:ilvl w:val="0"/>
          <w:numId w:val="23"/>
        </w:numPr>
        <w:tabs>
          <w:tab w:val="num" w:pos="360"/>
        </w:tabs>
        <w:ind w:left="360"/>
        <w:jc w:val="both"/>
      </w:pPr>
      <w:r w:rsidRPr="007C2D58">
        <w:t>консультирование обучающегося по вопросам, возникающим в процессе написания курсовой работы в соответствии с установленным кафедрой графиком консультаций;</w:t>
      </w:r>
    </w:p>
    <w:p w:rsidR="00BB4ADD" w:rsidRPr="007C2D58" w:rsidRDefault="00BB4ADD" w:rsidP="00D621A5">
      <w:pPr>
        <w:numPr>
          <w:ilvl w:val="0"/>
          <w:numId w:val="23"/>
        </w:numPr>
        <w:tabs>
          <w:tab w:val="num" w:pos="360"/>
        </w:tabs>
        <w:ind w:left="360"/>
        <w:jc w:val="both"/>
      </w:pPr>
      <w:r w:rsidRPr="007C2D58">
        <w:t xml:space="preserve"> контроль соблюдения сроков, своевременности и качества написания отдельных разделов курсовой  работы; </w:t>
      </w:r>
    </w:p>
    <w:p w:rsidR="00BB4ADD" w:rsidRPr="007C2D58" w:rsidRDefault="00BB4ADD" w:rsidP="00D621A5">
      <w:pPr>
        <w:numPr>
          <w:ilvl w:val="0"/>
          <w:numId w:val="23"/>
        </w:numPr>
        <w:tabs>
          <w:tab w:val="num" w:pos="360"/>
        </w:tabs>
        <w:ind w:left="360"/>
        <w:jc w:val="both"/>
      </w:pPr>
      <w:r w:rsidRPr="007C2D58">
        <w:t xml:space="preserve">присутствие на защите обучающимся курсовой работы в комиссии, состав которой утверждается кафедрой. </w:t>
      </w:r>
    </w:p>
    <w:p w:rsidR="00BB4ADD" w:rsidRPr="002E25FF" w:rsidRDefault="00BB4ADD" w:rsidP="00005E36">
      <w:pPr>
        <w:pStyle w:val="a5"/>
        <w:ind w:left="1752"/>
        <w:jc w:val="center"/>
        <w:rPr>
          <w:b/>
          <w:sz w:val="24"/>
        </w:rPr>
      </w:pPr>
      <w:r w:rsidRPr="002E25FF">
        <w:rPr>
          <w:b/>
          <w:sz w:val="24"/>
        </w:rPr>
        <w:t>Подбор, предварительное ознакомление, изучение и анализ литературных источников по теме исследования</w:t>
      </w:r>
    </w:p>
    <w:p w:rsidR="00BB4ADD" w:rsidRPr="007C2D58" w:rsidRDefault="00BB4ADD" w:rsidP="00BB4ADD">
      <w:pPr>
        <w:ind w:firstLine="709"/>
        <w:jc w:val="both"/>
      </w:pPr>
      <w:r w:rsidRPr="007C2D58">
        <w:t>Умение подобрать необходимую литературу является важной предпосылкой успешного выполнения курсовой работы. Подбор осуществляется на основе изучения основной и дополнительной литературы по дисциплине «Экономика государственного и муниципального сектора» в электронно-библиотечной системе ЯрГУ, библиографических справочников, ресурсов Интернета, автоматизированных справочно-правовых систем «КонсультантПлюс» и «Гарант», а  также ознакомления с содержанием публикаций в периодической печати и средствах массовой информации (в т.ч. в сети «Интернет»).</w:t>
      </w:r>
    </w:p>
    <w:p w:rsidR="00BB4ADD" w:rsidRPr="007C2D58" w:rsidRDefault="00BB4ADD" w:rsidP="00BB4ADD">
      <w:pPr>
        <w:ind w:firstLine="709"/>
        <w:jc w:val="both"/>
      </w:pPr>
      <w:r w:rsidRPr="007C2D58">
        <w:t>Подбор литературы обучающийся осуществляет самостоятельно, при необходимости консультируясь с научным руководителем.</w:t>
      </w:r>
    </w:p>
    <w:p w:rsidR="00BB4ADD" w:rsidRPr="007C2D58" w:rsidRDefault="00BB4ADD" w:rsidP="00BB4ADD">
      <w:pPr>
        <w:ind w:firstLine="709"/>
        <w:jc w:val="both"/>
      </w:pPr>
      <w:r w:rsidRPr="007C2D58">
        <w:t>Для характеристики, анализа и систематизации методологических и методических подходов к основным понятиям по теме исследования могут использоваться энциклопедии, словари, учебники и учебные пособия, монографии и т.п.</w:t>
      </w:r>
    </w:p>
    <w:p w:rsidR="00BB4ADD" w:rsidRPr="007C2D58" w:rsidRDefault="00BB4ADD" w:rsidP="00BB4ADD">
      <w:pPr>
        <w:ind w:firstLine="709"/>
        <w:jc w:val="both"/>
      </w:pPr>
      <w:r w:rsidRPr="007C2D58">
        <w:t>Рекомендуется сначала изучить общетеоретические источники, затем перейти к ознакомлению с официальными документами (Федеральными законами и законами субъектов РФ, Указами президента РФ, Постановлениями правительства РФ, иными нормативными документами федерального и регионального уровней), следует также изучить монографии,  статьи в периодических изданиях по рассматриваемой проблеме, статистическую информацию, ознакомиться с ресурсами Интернета. В монографиях и публикациях периодической печати целесообразно ознакомиться с использованной авторами литературой с целью расширения списка источников.</w:t>
      </w:r>
    </w:p>
    <w:p w:rsidR="00BB4ADD" w:rsidRPr="007C2D58" w:rsidRDefault="00BB4ADD" w:rsidP="00BB4ADD">
      <w:pPr>
        <w:ind w:firstLine="709"/>
        <w:jc w:val="both"/>
      </w:pPr>
      <w:r w:rsidRPr="007C2D58">
        <w:t xml:space="preserve">Предварительное ознакомление </w:t>
      </w:r>
      <w:r>
        <w:t>с литературой позволяет обучающемуся</w:t>
      </w:r>
      <w:r w:rsidRPr="007C2D58">
        <w:t xml:space="preserve"> ориентироваться в основных направлениях темы, выработать соответствующую концепцию формирования содержания и структуры курсовой работы. </w:t>
      </w:r>
    </w:p>
    <w:p w:rsidR="00BB4ADD" w:rsidRPr="007C2D58" w:rsidRDefault="00BB4ADD" w:rsidP="00BB4ADD">
      <w:pPr>
        <w:ind w:firstLine="709"/>
        <w:jc w:val="both"/>
      </w:pPr>
      <w:r w:rsidRPr="007C2D58">
        <w:t>Если материал по теме курсовой работы имеется в учебном пособии (в т.ч. в электронно-библиотечной системе ЯрГУ), начинать следует с изучения соответствующего его раздела, при этом необходимо обращать внимание на год выпуска издания. Затем рекомендуется изучить имеющуюся монографическую литературу (издания последних лет), а также законодательные акты и нормативные и методические документы и статьи в периодических изданиях.</w:t>
      </w:r>
    </w:p>
    <w:p w:rsidR="00BB4ADD" w:rsidRPr="007C2D58" w:rsidRDefault="00BB4ADD" w:rsidP="00BB4ADD">
      <w:pPr>
        <w:ind w:firstLine="709"/>
        <w:jc w:val="both"/>
      </w:pPr>
      <w:r w:rsidRPr="007C2D58">
        <w:t xml:space="preserve">При написании курсовой работы необходимо использовать электронные </w:t>
      </w:r>
      <w:r>
        <w:t>библиотечные ресурсы.</w:t>
      </w:r>
    </w:p>
    <w:p w:rsidR="00BB4ADD" w:rsidRPr="007C2D58" w:rsidRDefault="00BB4ADD" w:rsidP="00BB4ADD">
      <w:pPr>
        <w:jc w:val="both"/>
      </w:pPr>
      <w:r w:rsidRPr="007C2D58">
        <w:tab/>
        <w:t>Особое внимание следует обратить на аккуратную и точную запись прочитанного. Прежде всего, следует указать библиографические данные источника (автор, название, редактор, место и год издания) или номер источника по списку с указанием соответствующей страницы.</w:t>
      </w:r>
    </w:p>
    <w:p w:rsidR="00BB4ADD" w:rsidRPr="007C2D58" w:rsidRDefault="00BB4ADD" w:rsidP="00BB4ADD">
      <w:pPr>
        <w:jc w:val="both"/>
      </w:pPr>
      <w:r w:rsidRPr="007C2D58">
        <w:tab/>
        <w:t xml:space="preserve">Особо следует выделить проблемные и дискуссионные вопросы.  Необходимо изучить позиции разных авторов и положения законодательных актов и нормативных документов, проанализировать их, чтобы затем представить в курсовой работе разные подходы к проблеме, сформировать свою авторскую позицию. </w:t>
      </w:r>
    </w:p>
    <w:p w:rsidR="00BB4ADD" w:rsidRPr="002E25FF" w:rsidRDefault="00BB4ADD" w:rsidP="00005E36">
      <w:pPr>
        <w:pStyle w:val="a5"/>
        <w:ind w:left="1752"/>
        <w:rPr>
          <w:b/>
          <w:sz w:val="24"/>
        </w:rPr>
      </w:pPr>
      <w:r w:rsidRPr="002E25FF">
        <w:rPr>
          <w:b/>
          <w:sz w:val="24"/>
        </w:rPr>
        <w:t>Составление содержания (плана) курсовой работы</w:t>
      </w:r>
    </w:p>
    <w:p w:rsidR="00BB4ADD" w:rsidRPr="007C2D58" w:rsidRDefault="00BB4ADD" w:rsidP="00BB4ADD">
      <w:pPr>
        <w:ind w:firstLine="708"/>
        <w:jc w:val="both"/>
      </w:pPr>
      <w:r w:rsidRPr="007C2D58">
        <w:tab/>
        <w:t xml:space="preserve">На основе изучения и анализа литературных источников, публикаций периодической печати, статистической и иной информации составляется содержание (план) курсовой работы. Содержание и структуру курсовой работы следует тщательно продумать и обосновать в соответствии с целью и задачами, поставленными в рамках исследования. Первоначально сформированный план может корректироваться, вследствие появления новых направлений исследования, а также информационных материалов и аналитических данных.  Как правило, курсовая работа включает ведение, 2-3 структурно и логически связанные главы (раздела), заключение, список использованной литературы, а также приложения, служащие информационными источниками для практических расчетов и анализа. </w:t>
      </w:r>
    </w:p>
    <w:p w:rsidR="00BB4ADD" w:rsidRPr="007C2D58" w:rsidRDefault="00BB4ADD" w:rsidP="00BB4ADD">
      <w:pPr>
        <w:jc w:val="both"/>
      </w:pPr>
      <w:r w:rsidRPr="007C2D58">
        <w:tab/>
        <w:t xml:space="preserve"> Между главами курсовой работы должна прослеживаться взаимосвязь, позволяющая обучающемуся последовательно раскрыть теоретические, методические и практические особенности объекта и предмета исследования и довести его до логического завершения. </w:t>
      </w:r>
    </w:p>
    <w:p w:rsidR="00BB4ADD" w:rsidRPr="007C2D58" w:rsidRDefault="00BB4ADD" w:rsidP="00005E36">
      <w:pPr>
        <w:ind w:left="1752"/>
        <w:jc w:val="center"/>
        <w:rPr>
          <w:b/>
        </w:rPr>
      </w:pPr>
      <w:r w:rsidRPr="007C2D58">
        <w:rPr>
          <w:b/>
        </w:rPr>
        <w:t>Сбор и обобщение статистической информации и практических материалов</w:t>
      </w:r>
    </w:p>
    <w:p w:rsidR="00BB4ADD" w:rsidRPr="007C2D58" w:rsidRDefault="00BB4ADD" w:rsidP="00BB4ADD">
      <w:pPr>
        <w:jc w:val="both"/>
      </w:pPr>
      <w:r w:rsidRPr="007C2D58">
        <w:tab/>
        <w:t>Предлагаемые для исследования темы курсовой работы предполагают не только использование разнообразных литературных (теоретических) источников (учебников, учебных пособий, монографий и т.п.), но и данных статистической, бухгалтерской (финансовой) отчетности организаций и учреждений, отчетности органов государственной власти и местного самоуправления, прогнозов и долгосрочных планов социально-экономического развития, целевых программ и т.п.</w:t>
      </w:r>
    </w:p>
    <w:p w:rsidR="00BB4ADD" w:rsidRPr="007C2D58" w:rsidRDefault="00BB4ADD" w:rsidP="00BB4ADD">
      <w:pPr>
        <w:jc w:val="both"/>
      </w:pPr>
      <w:r w:rsidRPr="007C2D58">
        <w:tab/>
        <w:t>Практические данные необходимы для пров</w:t>
      </w:r>
      <w:r w:rsidR="00005E36">
        <w:t>едения анализа и оценки деятельности органов государственного управления и МСУ в бюджетной сфере а также</w:t>
      </w:r>
      <w:r w:rsidRPr="007C2D58">
        <w:t xml:space="preserve">  характеристики особенносте</w:t>
      </w:r>
      <w:r w:rsidR="00005E36">
        <w:t>й функционирования бюджетной системы</w:t>
      </w:r>
      <w:r w:rsidRPr="007C2D58">
        <w:t xml:space="preserve"> в современных условиях</w:t>
      </w:r>
      <w:r w:rsidR="00005E36">
        <w:t>.</w:t>
      </w:r>
      <w:r w:rsidRPr="007C2D58">
        <w:tab/>
        <w:t>Аналитический материал оформляется в виде таблиц, рисунков, диаграмм и т.п. Данные для анализа за 3 последние года представляются в динамике. Информационными материалами для анализа могут служить: данные статистических отчетов, бухгалтерской (финансовой) отчетности, отчетов об исполнении бюджетов и государственных программ, иная отчетность органов государственного управления и местного самоуправлени</w:t>
      </w:r>
      <w:r w:rsidR="00005E36">
        <w:t>я.</w:t>
      </w:r>
    </w:p>
    <w:p w:rsidR="00BB4ADD" w:rsidRPr="007C2D58" w:rsidRDefault="00BB4ADD" w:rsidP="00005E36">
      <w:pPr>
        <w:ind w:left="1752"/>
        <w:jc w:val="center"/>
        <w:rPr>
          <w:b/>
        </w:rPr>
      </w:pPr>
      <w:r w:rsidRPr="007C2D58">
        <w:rPr>
          <w:b/>
        </w:rPr>
        <w:t>Написание курсовой работы</w:t>
      </w:r>
    </w:p>
    <w:p w:rsidR="00BB4ADD" w:rsidRPr="007C2D58" w:rsidRDefault="00BB4ADD" w:rsidP="00BB4ADD">
      <w:pPr>
        <w:ind w:firstLine="708"/>
        <w:jc w:val="both"/>
      </w:pPr>
      <w:r w:rsidRPr="007C2D58">
        <w:t>После тщательного изучения и анализа литературных источников следует приступить к написанию текста.</w:t>
      </w:r>
    </w:p>
    <w:p w:rsidR="00BB4ADD" w:rsidRPr="007C2D58" w:rsidRDefault="00BB4ADD" w:rsidP="00BB4ADD">
      <w:pPr>
        <w:ind w:firstLine="708"/>
        <w:jc w:val="both"/>
      </w:pPr>
      <w:r w:rsidRPr="007C2D58">
        <w:t>Во введении</w:t>
      </w:r>
      <w:r w:rsidRPr="007C2D58">
        <w:rPr>
          <w:b/>
        </w:rPr>
        <w:t xml:space="preserve"> </w:t>
      </w:r>
      <w:r w:rsidRPr="007C2D58">
        <w:t>следует отразить актуальность выбранной темы, степень ее освещения в научной и специальной литературе, сформулировать цель и задачи исследования, дать краткую характеристику объекта и предмета исследования, описать структуру работы. Объем введения – 2-3 страницы.</w:t>
      </w:r>
    </w:p>
    <w:p w:rsidR="00BB4ADD" w:rsidRPr="007C2D58" w:rsidRDefault="00BB4ADD" w:rsidP="00BB4ADD">
      <w:pPr>
        <w:ind w:firstLine="708"/>
        <w:jc w:val="both"/>
      </w:pPr>
      <w:r w:rsidRPr="007C2D58">
        <w:t xml:space="preserve">Обоснование актуальности означает, что необходимо объяснить, почему данную проблему следует в настоящее время изучать. Различают научную и практическую актуальность. Исследовать проблему следует при наличии и той и </w:t>
      </w:r>
      <w:r w:rsidR="00005E36" w:rsidRPr="007C2D58">
        <w:t>другой составляющих</w:t>
      </w:r>
      <w:r w:rsidRPr="007C2D58">
        <w:t xml:space="preserve"> актуальности.</w:t>
      </w:r>
    </w:p>
    <w:p w:rsidR="00BB4ADD" w:rsidRPr="007C2D58" w:rsidRDefault="00BB4ADD" w:rsidP="00BB4ADD">
      <w:pPr>
        <w:ind w:firstLine="708"/>
        <w:jc w:val="both"/>
      </w:pPr>
      <w:r w:rsidRPr="007C2D58">
        <w:t>Следует дать краткий обзор литературы с указанием фамилий основных авторов, которые занимаются соответствующими проблемами в рамках исследования для характеристики степени освещения темы в литературе.</w:t>
      </w:r>
    </w:p>
    <w:p w:rsidR="00BB4ADD" w:rsidRPr="007C2D58" w:rsidRDefault="00BB4ADD" w:rsidP="00BB4ADD">
      <w:pPr>
        <w:ind w:firstLine="708"/>
        <w:jc w:val="both"/>
      </w:pPr>
      <w:r w:rsidRPr="007C2D58">
        <w:t xml:space="preserve">Цель работы должна отражать основные направления исследования и его результат, который собирается получить автор курсовой работы. Например, цель может быть сформулирована следующим образом: «Изучение теоретических и практических аспектов (исходя из темы), выявление современных проблем… (указывается в какой области) и путей их решения, разработка направлений совершенствования в (указывается организация, на примере которой написана курсовая работа). </w:t>
      </w:r>
    </w:p>
    <w:p w:rsidR="00BB4ADD" w:rsidRPr="007C2D58" w:rsidRDefault="00BB4ADD" w:rsidP="00BB4ADD">
      <w:pPr>
        <w:ind w:firstLine="708"/>
        <w:jc w:val="both"/>
      </w:pPr>
      <w:r w:rsidRPr="007C2D58">
        <w:t>Задачи определяют, что необходимо сделать для достижения поставленной цели.</w:t>
      </w:r>
    </w:p>
    <w:p w:rsidR="00BB4ADD" w:rsidRPr="007C2D58" w:rsidRDefault="00BB4ADD" w:rsidP="00BB4ADD">
      <w:pPr>
        <w:ind w:firstLine="708"/>
        <w:jc w:val="both"/>
      </w:pPr>
      <w:r w:rsidRPr="007C2D58">
        <w:t>Их следует формулировать исходя из содержания:</w:t>
      </w:r>
    </w:p>
    <w:p w:rsidR="00BB4ADD" w:rsidRPr="007C2D58" w:rsidRDefault="00BB4ADD" w:rsidP="00D621A5">
      <w:pPr>
        <w:numPr>
          <w:ilvl w:val="0"/>
          <w:numId w:val="24"/>
        </w:numPr>
        <w:jc w:val="both"/>
      </w:pPr>
      <w:r w:rsidRPr="007C2D58">
        <w:t>на основании изучения подходов разных авторов представить характеристику (или сущность) (указывается объект исследования);</w:t>
      </w:r>
    </w:p>
    <w:p w:rsidR="00BB4ADD" w:rsidRPr="007C2D58" w:rsidRDefault="00BB4ADD" w:rsidP="00D621A5">
      <w:pPr>
        <w:numPr>
          <w:ilvl w:val="0"/>
          <w:numId w:val="24"/>
        </w:numPr>
        <w:jc w:val="both"/>
      </w:pPr>
      <w:r w:rsidRPr="007C2D58">
        <w:t>представить и проанализировать действующую систему законодательных актов и нормативных документов, регулирующих (указать сферу);</w:t>
      </w:r>
    </w:p>
    <w:p w:rsidR="00BB4ADD" w:rsidRPr="007C2D58" w:rsidRDefault="00BB4ADD" w:rsidP="00D621A5">
      <w:pPr>
        <w:numPr>
          <w:ilvl w:val="0"/>
          <w:numId w:val="24"/>
        </w:numPr>
        <w:jc w:val="both"/>
      </w:pPr>
      <w:r w:rsidRPr="007C2D58">
        <w:t>провести анализ действующей практики (указывается сфера) на примере (указывается организация или учреждение, на практических материалах которого выполнялась курсовая работа);</w:t>
      </w:r>
    </w:p>
    <w:p w:rsidR="00BB4ADD" w:rsidRPr="007C2D58" w:rsidRDefault="00BB4ADD" w:rsidP="00D621A5">
      <w:pPr>
        <w:numPr>
          <w:ilvl w:val="0"/>
          <w:numId w:val="24"/>
        </w:numPr>
        <w:jc w:val="both"/>
      </w:pPr>
      <w:r w:rsidRPr="007C2D58">
        <w:t>выявить проблемы и определить направления совершенствования (указывается объект) в (указывается сфера).</w:t>
      </w:r>
    </w:p>
    <w:p w:rsidR="00BB4ADD" w:rsidRPr="007C2D58" w:rsidRDefault="00BB4ADD" w:rsidP="00BB4ADD">
      <w:pPr>
        <w:ind w:firstLine="708"/>
        <w:jc w:val="both"/>
      </w:pPr>
      <w:r w:rsidRPr="007C2D58">
        <w:t xml:space="preserve">Основная часть курсовой работы делится на главы, состоящие из параграфов. В ней раскрываются методологические, организационные, методические и практические вопросы, раскрывающие содержание темы исследования. Основная часть обычно состоит из двух-трех глав. </w:t>
      </w:r>
    </w:p>
    <w:p w:rsidR="00BB4ADD" w:rsidRPr="007C2D58" w:rsidRDefault="00BB4ADD" w:rsidP="00BB4ADD">
      <w:pPr>
        <w:ind w:firstLine="708"/>
        <w:jc w:val="both"/>
      </w:pPr>
      <w:r w:rsidRPr="007C2D58">
        <w:t>В первой главе рассматриваются теоретические, организационные и правовые аспекты темы исследования, сопоставляются различные точки зрения на существующие проблемы. В теоретической части необходимо, не ограничиваясь одним описанием, констатацией фактов, сопоставить мнения разных авторов по теме исследования, глубоко их осмыслить, доказать, какие из них являются, по мнению студента, более правильными. Мнения разных авторов удобно сопоставлять в таблице, которая приводится либо по тексту, либо в приложении к курсовой рабо</w:t>
      </w:r>
      <w:r>
        <w:t xml:space="preserve">те. </w:t>
      </w:r>
    </w:p>
    <w:p w:rsidR="00BB4ADD" w:rsidRPr="007C2D58" w:rsidRDefault="00BB4ADD" w:rsidP="00BB4ADD">
      <w:pPr>
        <w:ind w:firstLine="708"/>
        <w:jc w:val="both"/>
      </w:pPr>
      <w:r w:rsidRPr="007C2D58">
        <w:rPr>
          <w:b/>
        </w:rPr>
        <w:tab/>
      </w:r>
      <w:r w:rsidRPr="007C2D58">
        <w:t>На основе анализа различных подходов должна быть представлена авторская   позиция, свидетельствующая о понимании обучающимся сущностных характеристик исследуемого объекта.</w:t>
      </w:r>
    </w:p>
    <w:p w:rsidR="00BB4ADD" w:rsidRPr="007C2D58" w:rsidRDefault="00BB4ADD" w:rsidP="00BB4ADD">
      <w:pPr>
        <w:ind w:firstLine="708"/>
        <w:jc w:val="both"/>
      </w:pPr>
      <w:r w:rsidRPr="007C2D58">
        <w:t>Во второй главе теоретические положения, изложенные в первой главе, должны быть применены на практике. Глава должна включать 2-3 параграфа, в рамках которых следует проанализировать фактические данные, представив их в виде таблиц¸ схем  и рисунков, сделать соответствующие выводы. Структура этой главы формируется исходя из задач исследования, связанных с раскрытием особенностей действующей практики функ</w:t>
      </w:r>
      <w:r>
        <w:t>ционирования бюджетной системы РФ</w:t>
      </w:r>
      <w:r w:rsidRPr="007C2D58">
        <w:t xml:space="preserve">. В этой связи целесообразно представить организационную и экономическую характеристику организации (учреждения) или органа государственного (муниципального) управления, взятого в качестве объекта исследования, проанализировать существующую практику управления, представить его результаты (в динамике за 3 года), сформулировать основные выводы по главе.  </w:t>
      </w:r>
    </w:p>
    <w:p w:rsidR="00BB4ADD" w:rsidRPr="007C2D58" w:rsidRDefault="00BB4ADD" w:rsidP="00BB4ADD">
      <w:pPr>
        <w:ind w:firstLine="708"/>
        <w:jc w:val="both"/>
      </w:pPr>
      <w:r w:rsidRPr="007C2D58">
        <w:t>В третьей главе отражаются выявленные в ходе исследования проблемы, существующие в определенной области (в рамках исследования), определяются возможные пути их решения и представляются предложения по совершенствованию деятельности организаций, учреждений и органов управления соответствующих уровней (федерального, субфедерального и муниципального)</w:t>
      </w:r>
      <w:r>
        <w:t xml:space="preserve"> в области межбюджетных отношений и бюджетной политики</w:t>
      </w:r>
      <w:r w:rsidRPr="007C2D58">
        <w:t xml:space="preserve">. </w:t>
      </w:r>
    </w:p>
    <w:p w:rsidR="00BB4ADD" w:rsidRPr="007C2D58" w:rsidRDefault="00BB4ADD" w:rsidP="00BB4ADD">
      <w:pPr>
        <w:ind w:firstLine="708"/>
        <w:jc w:val="both"/>
      </w:pPr>
      <w:r w:rsidRPr="007C2D58">
        <w:t>Каждая глава должна заканчиваться выводами.</w:t>
      </w:r>
    </w:p>
    <w:p w:rsidR="00BB4ADD" w:rsidRPr="007C2D58" w:rsidRDefault="00BB4ADD" w:rsidP="00BB4ADD">
      <w:pPr>
        <w:ind w:firstLine="708"/>
        <w:jc w:val="both"/>
      </w:pPr>
      <w:r w:rsidRPr="007C2D58">
        <w:t>Текст должен излагаться литературным языком в едином стиле в соответствии с нормами современного русского языка, без орфографических и синтаксических ошибок.</w:t>
      </w:r>
    </w:p>
    <w:p w:rsidR="00BB4ADD" w:rsidRPr="007C2D58" w:rsidRDefault="00BB4ADD" w:rsidP="00BB4ADD">
      <w:pPr>
        <w:ind w:firstLine="708"/>
        <w:jc w:val="both"/>
      </w:pPr>
      <w:r w:rsidRPr="007C2D58">
        <w:t>Не следует употреблять выражения «по моему мнению», «я считаю», лучше выразить свою позицию в обезличенной форме (например, «изучение литературы показало, что…»).</w:t>
      </w:r>
    </w:p>
    <w:p w:rsidR="00BB4ADD" w:rsidRPr="007C2D58" w:rsidRDefault="00BB4ADD" w:rsidP="00BB4ADD">
      <w:pPr>
        <w:ind w:firstLine="708"/>
        <w:jc w:val="both"/>
      </w:pPr>
      <w:r w:rsidRPr="007C2D58">
        <w:t>В заключении необходимо подвести итоги проведенного исследования и отразить его конкретные результаты (сделать обобщающие, самостоятельные выводы, на основании которых можно судить о степени выполнения автором курсовой работы ее цели и задач). Объем заключения – 2-3 страницы.</w:t>
      </w:r>
    </w:p>
    <w:p w:rsidR="00BB4ADD" w:rsidRPr="007C2D58" w:rsidRDefault="00BB4ADD" w:rsidP="00005E36">
      <w:pPr>
        <w:ind w:left="1752"/>
        <w:jc w:val="center"/>
        <w:rPr>
          <w:b/>
        </w:rPr>
      </w:pPr>
      <w:r w:rsidRPr="007C2D58">
        <w:rPr>
          <w:b/>
        </w:rPr>
        <w:t>Оформление курсовой работы</w:t>
      </w:r>
    </w:p>
    <w:p w:rsidR="00BB4ADD" w:rsidRPr="007C2D58" w:rsidRDefault="00BB4ADD" w:rsidP="00BB4ADD">
      <w:pPr>
        <w:ind w:firstLine="708"/>
        <w:jc w:val="both"/>
      </w:pPr>
      <w:r w:rsidRPr="007C2D58">
        <w:t>Курсовая работа состоит из:</w:t>
      </w:r>
    </w:p>
    <w:p w:rsidR="00BB4ADD" w:rsidRPr="007C2D58" w:rsidRDefault="00BB4ADD" w:rsidP="00D621A5">
      <w:pPr>
        <w:numPr>
          <w:ilvl w:val="1"/>
          <w:numId w:val="25"/>
        </w:numPr>
        <w:jc w:val="both"/>
      </w:pPr>
      <w:r w:rsidRPr="007C2D58">
        <w:t>титульного листа;</w:t>
      </w:r>
    </w:p>
    <w:p w:rsidR="00BB4ADD" w:rsidRPr="007C2D58" w:rsidRDefault="00BB4ADD" w:rsidP="00D621A5">
      <w:pPr>
        <w:numPr>
          <w:ilvl w:val="1"/>
          <w:numId w:val="25"/>
        </w:numPr>
        <w:jc w:val="both"/>
      </w:pPr>
      <w:r w:rsidRPr="007C2D58">
        <w:t>реферата</w:t>
      </w:r>
    </w:p>
    <w:p w:rsidR="00BB4ADD" w:rsidRPr="007C2D58" w:rsidRDefault="00BB4ADD" w:rsidP="00D621A5">
      <w:pPr>
        <w:numPr>
          <w:ilvl w:val="1"/>
          <w:numId w:val="25"/>
        </w:numPr>
        <w:jc w:val="both"/>
      </w:pPr>
      <w:r w:rsidRPr="007C2D58">
        <w:t>содержания;</w:t>
      </w:r>
    </w:p>
    <w:p w:rsidR="00BB4ADD" w:rsidRPr="007C2D58" w:rsidRDefault="00BB4ADD" w:rsidP="00D621A5">
      <w:pPr>
        <w:numPr>
          <w:ilvl w:val="1"/>
          <w:numId w:val="25"/>
        </w:numPr>
        <w:jc w:val="both"/>
      </w:pPr>
      <w:r w:rsidRPr="007C2D58">
        <w:t>собственно текста (введения, основной части, заключения);</w:t>
      </w:r>
    </w:p>
    <w:p w:rsidR="00BB4ADD" w:rsidRPr="007C2D58" w:rsidRDefault="00BB4ADD" w:rsidP="00D621A5">
      <w:pPr>
        <w:numPr>
          <w:ilvl w:val="1"/>
          <w:numId w:val="25"/>
        </w:numPr>
        <w:jc w:val="both"/>
      </w:pPr>
      <w:r w:rsidRPr="007C2D58">
        <w:t>списка использованных источников;</w:t>
      </w:r>
    </w:p>
    <w:p w:rsidR="00BB4ADD" w:rsidRPr="007C2D58" w:rsidRDefault="00BB4ADD" w:rsidP="00D621A5">
      <w:pPr>
        <w:numPr>
          <w:ilvl w:val="1"/>
          <w:numId w:val="25"/>
        </w:numPr>
        <w:jc w:val="both"/>
      </w:pPr>
      <w:r w:rsidRPr="007C2D58">
        <w:t>списка приложений</w:t>
      </w:r>
    </w:p>
    <w:p w:rsidR="00BB4ADD" w:rsidRPr="007C2D58" w:rsidRDefault="00BB4ADD" w:rsidP="00BB4ADD">
      <w:pPr>
        <w:ind w:firstLine="708"/>
        <w:jc w:val="both"/>
      </w:pPr>
      <w:r w:rsidRPr="007C2D58">
        <w:t>Общий объем курсовой работы – 35-50 страниц.</w:t>
      </w:r>
    </w:p>
    <w:p w:rsidR="00BB4ADD" w:rsidRPr="007C2D58" w:rsidRDefault="00BB4ADD" w:rsidP="00BB4ADD">
      <w:pPr>
        <w:ind w:firstLine="709"/>
        <w:jc w:val="both"/>
      </w:pPr>
      <w:r w:rsidRPr="00C74EA3">
        <w:t>Титульный лист</w:t>
      </w:r>
      <w:r w:rsidRPr="007C2D58">
        <w:t xml:space="preserve"> является первым листом курсовой работы (номер страницы на нем не ставится) и должен быть подписан обучающимся и руководителем курсовой работы с указанием соответствующих д</w:t>
      </w:r>
      <w:r w:rsidR="00005E36">
        <w:t>ат</w:t>
      </w:r>
      <w:r w:rsidRPr="007C2D58">
        <w:t>.</w:t>
      </w:r>
    </w:p>
    <w:p w:rsidR="00BB4ADD" w:rsidRPr="007C2D58" w:rsidRDefault="00BB4ADD" w:rsidP="00BB4ADD">
      <w:pPr>
        <w:ind w:firstLine="709"/>
        <w:jc w:val="both"/>
      </w:pPr>
      <w:r w:rsidRPr="00C74EA3">
        <w:t xml:space="preserve">В реферате </w:t>
      </w:r>
      <w:r w:rsidRPr="007C2D58">
        <w:t>должны быть отражены следующие вопросы:</w:t>
      </w:r>
    </w:p>
    <w:p w:rsidR="00BB4ADD" w:rsidRPr="007C2D58" w:rsidRDefault="00BB4ADD" w:rsidP="00D621A5">
      <w:pPr>
        <w:numPr>
          <w:ilvl w:val="0"/>
          <w:numId w:val="26"/>
        </w:numPr>
        <w:ind w:left="0" w:firstLine="66"/>
        <w:jc w:val="both"/>
      </w:pPr>
      <w:r w:rsidRPr="007C2D58">
        <w:t>параметры курсовой работы: количество страниц (включая список приложений, без самих приложений), глав, рисунков, таблиц, литературных источников, приложений;</w:t>
      </w:r>
    </w:p>
    <w:p w:rsidR="00BB4ADD" w:rsidRPr="007C2D58" w:rsidRDefault="00BB4ADD" w:rsidP="00D621A5">
      <w:pPr>
        <w:numPr>
          <w:ilvl w:val="0"/>
          <w:numId w:val="26"/>
        </w:numPr>
        <w:ind w:left="0" w:firstLine="66"/>
        <w:jc w:val="both"/>
      </w:pPr>
      <w:r w:rsidRPr="007C2D58">
        <w:t>ключевые слова (5-10 слов или словосочетаний из текста работы, которые в наибольшей степени характеризуют ее содержание и обеспечивают возможность информационного поиска). Ключевые слова приводятся в именительном падеже и печатаются в строку через запятые;</w:t>
      </w:r>
    </w:p>
    <w:p w:rsidR="00BB4ADD" w:rsidRPr="007C2D58" w:rsidRDefault="00BB4ADD" w:rsidP="00D621A5">
      <w:pPr>
        <w:numPr>
          <w:ilvl w:val="0"/>
          <w:numId w:val="26"/>
        </w:numPr>
        <w:ind w:left="0" w:firstLine="66"/>
        <w:jc w:val="both"/>
      </w:pPr>
      <w:r w:rsidRPr="007C2D58">
        <w:t>предмет исследования;</w:t>
      </w:r>
    </w:p>
    <w:p w:rsidR="00BB4ADD" w:rsidRPr="007C2D58" w:rsidRDefault="00BB4ADD" w:rsidP="00D621A5">
      <w:pPr>
        <w:numPr>
          <w:ilvl w:val="0"/>
          <w:numId w:val="26"/>
        </w:numPr>
        <w:ind w:left="0" w:firstLine="66"/>
        <w:jc w:val="both"/>
      </w:pPr>
      <w:r w:rsidRPr="007C2D58">
        <w:t>объект исследования;</w:t>
      </w:r>
    </w:p>
    <w:p w:rsidR="00BB4ADD" w:rsidRPr="007C2D58" w:rsidRDefault="00BB4ADD" w:rsidP="00D621A5">
      <w:pPr>
        <w:numPr>
          <w:ilvl w:val="0"/>
          <w:numId w:val="26"/>
        </w:numPr>
        <w:ind w:left="0" w:firstLine="66"/>
        <w:jc w:val="both"/>
      </w:pPr>
      <w:r w:rsidRPr="007C2D58">
        <w:t>цель работы;</w:t>
      </w:r>
    </w:p>
    <w:p w:rsidR="00BB4ADD" w:rsidRPr="007C2D58" w:rsidRDefault="00BB4ADD" w:rsidP="00D621A5">
      <w:pPr>
        <w:numPr>
          <w:ilvl w:val="0"/>
          <w:numId w:val="26"/>
        </w:numPr>
        <w:ind w:left="0" w:firstLine="66"/>
        <w:jc w:val="both"/>
      </w:pPr>
      <w:r w:rsidRPr="007C2D58">
        <w:t>основные результаты исследования.</w:t>
      </w:r>
    </w:p>
    <w:p w:rsidR="00BB4ADD" w:rsidRPr="007C2D58" w:rsidRDefault="00BB4ADD" w:rsidP="00BB4ADD">
      <w:pPr>
        <w:ind w:left="66"/>
        <w:jc w:val="both"/>
      </w:pPr>
      <w:r w:rsidRPr="007C2D58">
        <w:tab/>
      </w:r>
      <w:r w:rsidRPr="007C2D58">
        <w:rPr>
          <w:b/>
        </w:rPr>
        <w:t xml:space="preserve">Предмет исследования </w:t>
      </w:r>
      <w:r w:rsidRPr="007C2D58">
        <w:t>– это исследуемая в курсовой работе проблема, вытекающая из формулировки темы. Например, в работе на тему «Бюджетный федерализм и межбюджетные отношения в РФ» он может быть сформулирован следующим образом: «Система правовых и экономических отношений, возникающих между бюджетами разных уровней в условиях развития российской модели бюджетного федерализма. Выявление имеющихся проблем и направлений ее совершенствования».</w:t>
      </w:r>
    </w:p>
    <w:p w:rsidR="00BB4ADD" w:rsidRPr="007C2D58" w:rsidRDefault="00BB4ADD" w:rsidP="00BB4ADD">
      <w:pPr>
        <w:ind w:left="66"/>
        <w:jc w:val="both"/>
      </w:pPr>
      <w:r w:rsidRPr="007C2D58">
        <w:rPr>
          <w:b/>
        </w:rPr>
        <w:tab/>
        <w:t xml:space="preserve">Объект исследования </w:t>
      </w:r>
      <w:r w:rsidRPr="007C2D58">
        <w:t>конкретизирует предмет и указывает на практическом материале какого органа государственного управления или местного самоуправления, организации или учреждения   написана курсовая работа.</w:t>
      </w:r>
    </w:p>
    <w:p w:rsidR="00BB4ADD" w:rsidRPr="007C2D58" w:rsidRDefault="00BB4ADD" w:rsidP="00BB4ADD">
      <w:pPr>
        <w:ind w:left="66"/>
        <w:jc w:val="both"/>
      </w:pPr>
      <w:r w:rsidRPr="007C2D58">
        <w:tab/>
        <w:t>Объем реферата – 0,5-1 страница. Образец оформления реферата представлен в приложении Г.</w:t>
      </w:r>
    </w:p>
    <w:p w:rsidR="00BB4ADD" w:rsidRPr="007C2D58" w:rsidRDefault="00BB4ADD" w:rsidP="00BB4ADD">
      <w:pPr>
        <w:ind w:firstLine="709"/>
        <w:jc w:val="both"/>
      </w:pPr>
      <w:r w:rsidRPr="007C2D58">
        <w:t>Содержание – это систематизированный указатель составных частей курсовой работы. В нём указываются (с указанием страниц, с которых начинаются эти части курсовой работы): введение, наименование всех глав и параграфов, заключение, список использованной литературы, список приложений. Следует обратить внимание на соответствие номеров страниц в содержании и по тексту работы. В этих целях рекомендуется использовать режим автоматического составления содержания. Названия глав выделяются жирны</w:t>
      </w:r>
      <w:r>
        <w:t xml:space="preserve">м шрифтом. </w:t>
      </w:r>
    </w:p>
    <w:p w:rsidR="00BB4ADD" w:rsidRPr="007C2D58" w:rsidRDefault="00BB4ADD" w:rsidP="00BB4ADD">
      <w:pPr>
        <w:ind w:firstLine="709"/>
        <w:jc w:val="both"/>
      </w:pPr>
      <w:r w:rsidRPr="007C2D58">
        <w:t xml:space="preserve">Обязательным элементом курсовой работы является </w:t>
      </w:r>
      <w:r w:rsidRPr="007C2D58">
        <w:rPr>
          <w:b/>
        </w:rPr>
        <w:t>список использованных источников</w:t>
      </w:r>
      <w:r w:rsidRPr="007C2D58">
        <w:t>. Он должен оформляться в соответствии с установленными правилами на основе ГОСТ 7,1 – 2003. В список включаются законодательные акты и нормативные документы, учебники и учебные пособия, монографии, статьи из журналов, ресурсы интернета и др. источники, которые были использованы при написании курсовой работы. На каждый из них должна быть ссылка в тексте. Все источники объединяются в три раздела: «Нормативно-правовые материалы», «Специальная литература», «Электронные средства информации».</w:t>
      </w:r>
    </w:p>
    <w:p w:rsidR="00BB4ADD" w:rsidRPr="007C2D58" w:rsidRDefault="00BB4ADD" w:rsidP="00BB4ADD">
      <w:pPr>
        <w:ind w:firstLine="709"/>
        <w:jc w:val="both"/>
      </w:pPr>
      <w:r w:rsidRPr="007C2D58">
        <w:t>В 1 разделе списка приводятся законодательные акты и нормативные документы в соответствии с установленной иерархией: Конституция РФ, кодексы, федеральные законы, законы субъектов РФ, указы президента РФ, постановления правительства РФ, решения и постановления органов местного самоуправления, нормативные и методические документы министерств и ведомств с указанием в круглых скобках последней действующей редакции. При подготовке этого раздела списка источников целесообразно использовать справочно-правовые системы «КонсультантПлюс» или «Гарант».</w:t>
      </w:r>
    </w:p>
    <w:p w:rsidR="00BB4ADD" w:rsidRPr="007C2D58" w:rsidRDefault="00BB4ADD" w:rsidP="00BB4ADD">
      <w:pPr>
        <w:ind w:firstLine="709"/>
        <w:jc w:val="both"/>
      </w:pPr>
      <w:r w:rsidRPr="007C2D58">
        <w:t>Второй раздел списка – «Специальная литература». В нем источники указываются в алфавитном порядке, включая и ресурсы из электронно-библиотечных систем (ЭБС) с указанием даты последнего обращения к ним.</w:t>
      </w:r>
    </w:p>
    <w:p w:rsidR="00BB4ADD" w:rsidRPr="007C2D58" w:rsidRDefault="00BB4ADD" w:rsidP="00BB4ADD">
      <w:pPr>
        <w:ind w:firstLine="709"/>
        <w:jc w:val="both"/>
      </w:pPr>
      <w:r w:rsidRPr="007C2D58">
        <w:t xml:space="preserve">Третий раздел списка использованных источников  содержит электронные средства информации с указанием даты обращения к </w:t>
      </w:r>
      <w:r>
        <w:t xml:space="preserve">ним. </w:t>
      </w:r>
      <w:r w:rsidRPr="007C2D58">
        <w:t xml:space="preserve"> </w:t>
      </w:r>
    </w:p>
    <w:p w:rsidR="00BB4ADD" w:rsidRPr="007C2D58" w:rsidRDefault="00BB4ADD" w:rsidP="00BB4ADD">
      <w:pPr>
        <w:shd w:val="clear" w:color="auto" w:fill="FFFFFF"/>
        <w:ind w:left="84" w:right="17" w:firstLine="706"/>
        <w:jc w:val="both"/>
      </w:pPr>
      <w:r w:rsidRPr="007C2D58">
        <w:rPr>
          <w:color w:val="000000"/>
          <w:spacing w:val="-1"/>
        </w:rPr>
        <w:t>Ра</w:t>
      </w:r>
      <w:r w:rsidRPr="007C2D58">
        <w:rPr>
          <w:color w:val="000000"/>
          <w:spacing w:val="1"/>
        </w:rPr>
        <w:t xml:space="preserve">бота печатается на одной стороне листа </w:t>
      </w:r>
      <w:r w:rsidRPr="007C2D58">
        <w:rPr>
          <w:color w:val="000000"/>
        </w:rPr>
        <w:t xml:space="preserve">формата А4 через полтора интервала, </w:t>
      </w:r>
      <w:r w:rsidRPr="007C2D58">
        <w:rPr>
          <w:color w:val="000000"/>
          <w:spacing w:val="1"/>
        </w:rPr>
        <w:t xml:space="preserve">шрифт - </w:t>
      </w:r>
      <w:r w:rsidRPr="007C2D58">
        <w:rPr>
          <w:color w:val="000000"/>
          <w:spacing w:val="1"/>
          <w:lang w:val="en-US"/>
        </w:rPr>
        <w:t>Times</w:t>
      </w:r>
      <w:r w:rsidRPr="007C2D58">
        <w:rPr>
          <w:color w:val="000000"/>
          <w:spacing w:val="1"/>
        </w:rPr>
        <w:t xml:space="preserve"> </w:t>
      </w:r>
      <w:r w:rsidRPr="007C2D58">
        <w:rPr>
          <w:color w:val="000000"/>
          <w:spacing w:val="1"/>
          <w:lang w:val="en-US"/>
        </w:rPr>
        <w:t>New</w:t>
      </w:r>
      <w:r w:rsidRPr="007C2D58">
        <w:rPr>
          <w:color w:val="000000"/>
          <w:spacing w:val="1"/>
        </w:rPr>
        <w:t xml:space="preserve"> </w:t>
      </w:r>
      <w:r w:rsidRPr="007C2D58">
        <w:rPr>
          <w:color w:val="000000"/>
          <w:spacing w:val="1"/>
          <w:lang w:val="en-US"/>
        </w:rPr>
        <w:t>Roman</w:t>
      </w:r>
      <w:r w:rsidRPr="007C2D58">
        <w:rPr>
          <w:color w:val="000000"/>
          <w:spacing w:val="1"/>
        </w:rPr>
        <w:t>, размер – 12</w:t>
      </w:r>
      <w:r w:rsidRPr="007C2D58">
        <w:rPr>
          <w:color w:val="000000"/>
        </w:rPr>
        <w:t xml:space="preserve">. Размеры </w:t>
      </w:r>
      <w:r w:rsidRPr="007C2D58">
        <w:rPr>
          <w:color w:val="000000"/>
          <w:spacing w:val="10"/>
        </w:rPr>
        <w:t xml:space="preserve">полей: левое — </w:t>
      </w:r>
      <w:smartTag w:uri="urn:schemas-microsoft-com:office:smarttags" w:element="metricconverter">
        <w:smartTagPr>
          <w:attr w:name="ProductID" w:val="30 мм"/>
        </w:smartTagPr>
        <w:r w:rsidRPr="007C2D58">
          <w:rPr>
            <w:color w:val="000000"/>
            <w:spacing w:val="10"/>
          </w:rPr>
          <w:t>30 мм</w:t>
        </w:r>
      </w:smartTag>
      <w:r w:rsidRPr="007C2D58">
        <w:rPr>
          <w:color w:val="000000"/>
          <w:spacing w:val="10"/>
        </w:rPr>
        <w:t xml:space="preserve">, верхнее, правое и нижнее – по 20 мм. </w:t>
      </w:r>
      <w:r w:rsidRPr="007C2D58">
        <w:rPr>
          <w:color w:val="000000"/>
          <w:spacing w:val="1"/>
        </w:rPr>
        <w:t xml:space="preserve">Выравнивание - по </w:t>
      </w:r>
      <w:r w:rsidRPr="007C2D58">
        <w:rPr>
          <w:color w:val="000000"/>
          <w:spacing w:val="10"/>
        </w:rPr>
        <w:t xml:space="preserve">ширине, абзацный отступ - </w:t>
      </w:r>
      <w:smartTag w:uri="urn:schemas-microsoft-com:office:smarttags" w:element="metricconverter">
        <w:smartTagPr>
          <w:attr w:name="ProductID" w:val="1,25 см"/>
        </w:smartTagPr>
        <w:r w:rsidRPr="007C2D58">
          <w:rPr>
            <w:color w:val="000000"/>
            <w:spacing w:val="10"/>
          </w:rPr>
          <w:t>1,25 см</w:t>
        </w:r>
      </w:smartTag>
      <w:r w:rsidRPr="007C2D58">
        <w:rPr>
          <w:color w:val="000000"/>
          <w:spacing w:val="10"/>
        </w:rPr>
        <w:t>.</w:t>
      </w:r>
    </w:p>
    <w:p w:rsidR="00BB4ADD" w:rsidRPr="007C2D58" w:rsidRDefault="00BB4ADD" w:rsidP="00BB4ADD">
      <w:pPr>
        <w:shd w:val="clear" w:color="auto" w:fill="FFFFFF"/>
        <w:ind w:left="38" w:right="50" w:firstLine="715"/>
        <w:jc w:val="both"/>
      </w:pPr>
      <w:r w:rsidRPr="007C2D58">
        <w:rPr>
          <w:color w:val="000000"/>
          <w:spacing w:val="3"/>
        </w:rPr>
        <w:t xml:space="preserve">Заголовки рекомендуется выполнять полужирным шрифтом. </w:t>
      </w:r>
      <w:r w:rsidRPr="007C2D58">
        <w:rPr>
          <w:color w:val="000000"/>
        </w:rPr>
        <w:t>Выравнивание заголовков - по центру (единообразно во всей работе).</w:t>
      </w:r>
      <w:r w:rsidRPr="007C2D58">
        <w:rPr>
          <w:color w:val="000000"/>
          <w:spacing w:val="1"/>
        </w:rPr>
        <w:t xml:space="preserve"> В заголовках не допускается перенос и </w:t>
      </w:r>
      <w:r w:rsidRPr="007C2D58">
        <w:rPr>
          <w:color w:val="000000"/>
          <w:spacing w:val="-1"/>
        </w:rPr>
        <w:t>подчеркивание слов. Точка в конце заголовка не ставится.</w:t>
      </w:r>
    </w:p>
    <w:p w:rsidR="00BB4ADD" w:rsidRPr="007C2D58" w:rsidRDefault="00BB4ADD" w:rsidP="00BB4ADD">
      <w:pPr>
        <w:ind w:firstLine="709"/>
        <w:jc w:val="both"/>
      </w:pPr>
      <w:r w:rsidRPr="007C2D58">
        <w:t>Все листы нумеруются (первой страницей является титульный лист, на котором номер страницы не указывается). Номер страницы ставится вверху страницы в центре без точки.</w:t>
      </w:r>
    </w:p>
    <w:p w:rsidR="00BB4ADD" w:rsidRPr="007C2D58" w:rsidRDefault="00BB4ADD" w:rsidP="00BB4ADD">
      <w:pPr>
        <w:shd w:val="clear" w:color="auto" w:fill="FFFFFF"/>
        <w:ind w:left="17" w:right="67" w:firstLine="710"/>
        <w:jc w:val="both"/>
      </w:pPr>
      <w:r w:rsidRPr="007C2D58">
        <w:t xml:space="preserve">Уравнения и формулы размещаются в отдельной строке. Нумерация </w:t>
      </w:r>
      <w:r w:rsidRPr="007C2D58">
        <w:rPr>
          <w:spacing w:val="2"/>
        </w:rPr>
        <w:t xml:space="preserve">формул - сквозная в пределах всей работы. Номер </w:t>
      </w:r>
      <w:r w:rsidRPr="007C2D58">
        <w:rPr>
          <w:spacing w:val="-1"/>
        </w:rPr>
        <w:t xml:space="preserve">ставится арабскими цифрами в круглых скобках в крайнем правом положении на </w:t>
      </w:r>
      <w:r w:rsidRPr="007C2D58">
        <w:rPr>
          <w:spacing w:val="1"/>
        </w:rPr>
        <w:t>строке. Ссылки</w:t>
      </w:r>
      <w:r w:rsidRPr="007C2D58">
        <w:rPr>
          <w:b/>
          <w:spacing w:val="1"/>
        </w:rPr>
        <w:t xml:space="preserve"> </w:t>
      </w:r>
      <w:r w:rsidRPr="007C2D58">
        <w:rPr>
          <w:spacing w:val="1"/>
        </w:rPr>
        <w:t xml:space="preserve">на формулу записываются в виде номера формулы в круглых </w:t>
      </w:r>
      <w:r w:rsidRPr="007C2D58">
        <w:rPr>
          <w:spacing w:val="-4"/>
        </w:rPr>
        <w:t>скобках.</w:t>
      </w:r>
    </w:p>
    <w:p w:rsidR="00BB4ADD" w:rsidRPr="007C2D58" w:rsidRDefault="00BB4ADD" w:rsidP="00BB4ADD">
      <w:pPr>
        <w:ind w:firstLine="709"/>
        <w:jc w:val="both"/>
      </w:pPr>
      <w:r w:rsidRPr="007C2D58">
        <w:t xml:space="preserve">Все цитаты и цифровые данные должны иметь ссылки на источники. Ссылка помещается в конце страницы под чертой или сразу после цитаты в квадратных скобках указывается номер источника в списке использованной литературы. </w:t>
      </w:r>
    </w:p>
    <w:p w:rsidR="00BB4ADD" w:rsidRPr="007C2D58" w:rsidRDefault="00BB4ADD" w:rsidP="00BB4ADD">
      <w:pPr>
        <w:ind w:firstLine="709"/>
        <w:jc w:val="both"/>
      </w:pPr>
      <w:r w:rsidRPr="007C2D58">
        <w:t xml:space="preserve">Нумерация таблиц и рисунков в тексте курсовой работы сквозная. Таблицу следует помещать после упоминания о ней в тексте (большую таблицу можно  поместить в приложении). Она должна иметь порядковый номер, название, ссылку на источник (прил.  ). Слово «Таблица» и ее номер пишется не жирным шрифтом слева над таблицей без абзацного отступа. Далее ставится тире, и указывается ее название (12 жирным шрифтом через 1 интервал), которое начинается с заглавной буквы. Заголовки строк и столбцов также выделяются жирным шрифтом. Если таблица упоминается в тексте повторно, то в скобках указывается страница, на которой она помещена. </w:t>
      </w:r>
    </w:p>
    <w:p w:rsidR="00BB4ADD" w:rsidRPr="007C2D58" w:rsidRDefault="00BB4ADD" w:rsidP="00BB4ADD">
      <w:pPr>
        <w:ind w:firstLine="709"/>
        <w:jc w:val="both"/>
      </w:pPr>
      <w:r w:rsidRPr="007C2D58">
        <w:t>При переносе части таблицы на другой лист повторяется шапка таблицы, слово «таблица», заголовок и номер таблицы не указываются.</w:t>
      </w:r>
    </w:p>
    <w:p w:rsidR="00BB4ADD" w:rsidRPr="007C2D58" w:rsidRDefault="00BB4ADD" w:rsidP="00BB4ADD">
      <w:pPr>
        <w:ind w:firstLine="708"/>
        <w:jc w:val="both"/>
      </w:pPr>
      <w:r w:rsidRPr="007C2D58">
        <w:t>Если таблица или рисунок составлены самостоятельно на основании приведенных в одном или нескольких источниках цифровых</w:t>
      </w:r>
      <w:r w:rsidRPr="007C2D58">
        <w:rPr>
          <w:color w:val="FF0000"/>
        </w:rPr>
        <w:t xml:space="preserve"> </w:t>
      </w:r>
      <w:r w:rsidRPr="007C2D58">
        <w:t>данных, в ссылке под ними (под чертой) указывается» «Составлено по: (и далее называется источник(и) с конкретными страницами).</w:t>
      </w:r>
    </w:p>
    <w:p w:rsidR="00BB4ADD" w:rsidRPr="007C2D58" w:rsidRDefault="00BB4ADD" w:rsidP="00BB4ADD">
      <w:pPr>
        <w:ind w:firstLine="708"/>
        <w:jc w:val="both"/>
      </w:pPr>
      <w:r w:rsidRPr="007C2D58">
        <w:t>Название рисунка помещается под ним. Слева пишется слово «Рисунок» (не жирным шрифтом). Далее после тире указывается название рисунка с заглавной буквы 12 не жирным шрифтом через 1 интервал (рисунки могут быть выполнены с использованием цветного принтера). Необходимо указать источник рисунка или то, на основании какой информации о</w:t>
      </w:r>
      <w:r>
        <w:t>н составлен</w:t>
      </w:r>
      <w:r w:rsidRPr="007C2D58">
        <w:t>.</w:t>
      </w:r>
    </w:p>
    <w:p w:rsidR="00BB4ADD" w:rsidRPr="007C2D58" w:rsidRDefault="00BB4ADD" w:rsidP="00BB4ADD">
      <w:pPr>
        <w:ind w:firstLine="708"/>
        <w:jc w:val="both"/>
      </w:pPr>
      <w:r w:rsidRPr="007C2D58">
        <w:t>Текст в рисунках и таблицах печатается 10-11 шрифтом через 1 интервал.</w:t>
      </w:r>
    </w:p>
    <w:p w:rsidR="00BB4ADD" w:rsidRPr="007C2D58" w:rsidRDefault="00BB4ADD" w:rsidP="00BB4ADD">
      <w:pPr>
        <w:ind w:firstLine="708"/>
        <w:jc w:val="both"/>
      </w:pPr>
      <w:r w:rsidRPr="007C2D58">
        <w:t>Введение, главы работы и заключение должны начинаться с новой страницы.</w:t>
      </w:r>
    </w:p>
    <w:p w:rsidR="00BB4ADD" w:rsidRPr="007C2D58" w:rsidRDefault="00BB4ADD" w:rsidP="00BB4ADD">
      <w:pPr>
        <w:ind w:firstLine="708"/>
        <w:jc w:val="both"/>
      </w:pPr>
      <w:r w:rsidRPr="007C2D58">
        <w:t>Каждое приложение начинается с нового листа, в правом верхнем углу указывается слово «Приложение» и его номер. Приложения нумеруются буквами русского алфавита, начиная с А, за исключением букв Ё, З, Й, О, Ч, Ъ, Ы, Ь. Каждое приложение должно иметь заголовок, который располагается по центру страницы и записывается с прописной буквы отдельной строкой без точки в конце заголовка.</w:t>
      </w:r>
    </w:p>
    <w:p w:rsidR="00BB4ADD" w:rsidRPr="007C2D58" w:rsidRDefault="00BB4ADD" w:rsidP="00BB4ADD">
      <w:pPr>
        <w:ind w:firstLine="708"/>
        <w:jc w:val="both"/>
      </w:pPr>
      <w:r w:rsidRPr="007C2D58">
        <w:t>На все приложения в основном тексте курсовой работы должна быть ссылки. Приложения помещаются в порядке появления ссылок на них в тексте.</w:t>
      </w:r>
    </w:p>
    <w:p w:rsidR="00BB4ADD" w:rsidRPr="007C2D58" w:rsidRDefault="00BB4ADD" w:rsidP="00005E36">
      <w:pPr>
        <w:ind w:firstLine="708"/>
        <w:jc w:val="both"/>
      </w:pPr>
      <w:r w:rsidRPr="007C2D58">
        <w:t xml:space="preserve">Законченную курсовую работу подписывает обучающийся и представляет руководителю бумажный вариант и электронную версию, содержащую полный текст работы, включая список приложений и полный текст отчетов о проверке на антиплагиат на сайте </w:t>
      </w:r>
      <w:r w:rsidRPr="007C2D58">
        <w:rPr>
          <w:lang w:val="en-US"/>
        </w:rPr>
        <w:t>Exactus</w:t>
      </w:r>
      <w:r w:rsidRPr="007C2D58">
        <w:t xml:space="preserve">. </w:t>
      </w:r>
      <w:r w:rsidRPr="007C2D58">
        <w:rPr>
          <w:lang w:val="en-US"/>
        </w:rPr>
        <w:t>Like</w:t>
      </w:r>
      <w:r w:rsidRPr="007C2D58">
        <w:t>.  Скрин-шот этих отчетов помещается после списка приложений в электронной версии курсовой работы и после приложений в печатной версии. Руководитель проверяет соответствие выполненной работы установленным требованиям, в том числе осуществляет проверку на объем заимств</w:t>
      </w:r>
      <w:r>
        <w:t>ований. Оригинальность текста должна</w:t>
      </w:r>
      <w:r w:rsidR="00005E36">
        <w:t xml:space="preserve"> быть не менее 65%. </w:t>
      </w:r>
    </w:p>
    <w:p w:rsidR="00BB4ADD" w:rsidRPr="007C2D58" w:rsidRDefault="00BB4ADD" w:rsidP="00005E36">
      <w:pPr>
        <w:ind w:left="1752"/>
        <w:jc w:val="center"/>
        <w:rPr>
          <w:b/>
        </w:rPr>
      </w:pPr>
      <w:r w:rsidRPr="007C2D58">
        <w:rPr>
          <w:b/>
        </w:rPr>
        <w:t>Защита курсовой работы</w:t>
      </w:r>
    </w:p>
    <w:p w:rsidR="00BB4ADD" w:rsidRPr="007C2D58" w:rsidRDefault="00BB4ADD" w:rsidP="00BB4ADD">
      <w:pPr>
        <w:ind w:firstLine="709"/>
        <w:jc w:val="both"/>
      </w:pPr>
      <w:r w:rsidRPr="007C2D58">
        <w:t>Защита курсовой работы проводится в публичной форме с представлением презентации. Во время защиты курсовой работы комиссия в составе двух преподавателей выя</w:t>
      </w:r>
      <w:r w:rsidR="00005E36">
        <w:t>вляет степень усвоения обучающимся</w:t>
      </w:r>
      <w:r w:rsidRPr="007C2D58">
        <w:t xml:space="preserve"> материала по теме, то, насколько самостоятельно он работал, хорошо ли ориентируется в работе.</w:t>
      </w:r>
    </w:p>
    <w:p w:rsidR="00BB4ADD" w:rsidRPr="007C2D58" w:rsidRDefault="00BB4ADD" w:rsidP="00BB4ADD">
      <w:pPr>
        <w:ind w:firstLine="708"/>
        <w:jc w:val="both"/>
      </w:pPr>
      <w:r>
        <w:t>Обучающийся</w:t>
      </w:r>
      <w:r w:rsidRPr="007C2D58">
        <w:t xml:space="preserve"> в течение 5 минут кратко излагает основные положения работы в докладе, используя презентацию, а затем отвечает на вопросы членов комиссии и пр</w:t>
      </w:r>
      <w:r>
        <w:t>исутствующих на защите обучающихся</w:t>
      </w:r>
      <w:r w:rsidRPr="007C2D58">
        <w:t>. Презентация (10-12 слайдов) должна наглядно отражать основные направления исследования и его результаты. В ней должны быть представлены: название курсовой работы, ФИО автора и научного руководителя; цель, задачи, объект и предмет исследования; содержание курсовой работы; наглядные материалы, содержащие аналитические данные (таблицы, рисунки и т. п.); выводы и предложения по результатам проведенного исследования.</w:t>
      </w:r>
    </w:p>
    <w:p w:rsidR="00BB4ADD" w:rsidRPr="007C2D58" w:rsidRDefault="00BB4ADD" w:rsidP="00BB4ADD">
      <w:pPr>
        <w:ind w:firstLine="708"/>
        <w:jc w:val="both"/>
      </w:pPr>
      <w:r w:rsidRPr="007C2D58">
        <w:t>По результатам защиты и с учетом качества содержания и оформления работы комиссия выставляет оценку.</w:t>
      </w:r>
    </w:p>
    <w:p w:rsidR="00BB4ADD" w:rsidRPr="007C2D58" w:rsidRDefault="00BB4ADD" w:rsidP="00BB4ADD">
      <w:pPr>
        <w:ind w:firstLine="708"/>
        <w:jc w:val="both"/>
      </w:pPr>
      <w:r w:rsidRPr="007C2D58">
        <w:t>Состав комиссии, даты (две) и время защиты курсовой работы устанавливаются кафедрой финансов и кредита в соответствующем графике. Защиты проводятся  до начала</w:t>
      </w:r>
      <w:r>
        <w:t xml:space="preserve"> экзаменационной сессии. Обучающийся</w:t>
      </w:r>
      <w:r w:rsidRPr="007C2D58">
        <w:t>, не защитивший работу в срок или получивший неудовлетворительную оценку, не допускается к экзамену по</w:t>
      </w:r>
      <w:r>
        <w:t xml:space="preserve"> дисциплине</w:t>
      </w:r>
      <w:r w:rsidRPr="007C2D58">
        <w:t>. Пересдачи проводятся по графику, который утверждается деканом факультета.</w:t>
      </w:r>
    </w:p>
    <w:p w:rsidR="00BB4ADD" w:rsidRPr="007C2D58" w:rsidRDefault="00BB4ADD" w:rsidP="00BB4ADD">
      <w:pPr>
        <w:ind w:left="1404"/>
        <w:rPr>
          <w:b/>
        </w:rPr>
      </w:pPr>
      <w:r w:rsidRPr="007C2D58">
        <w:rPr>
          <w:b/>
        </w:rPr>
        <w:t>Ошибки, которые встречаются при написании курсовой работы</w:t>
      </w:r>
    </w:p>
    <w:p w:rsidR="00BB4ADD" w:rsidRDefault="00BB4ADD" w:rsidP="00D621A5">
      <w:pPr>
        <w:numPr>
          <w:ilvl w:val="0"/>
          <w:numId w:val="27"/>
        </w:numPr>
        <w:tabs>
          <w:tab w:val="clear" w:pos="1032"/>
          <w:tab w:val="left" w:pos="851"/>
        </w:tabs>
        <w:ind w:left="0" w:firstLine="0"/>
        <w:jc w:val="both"/>
      </w:pPr>
      <w:r w:rsidRPr="007C2D58">
        <w:t>Неправильное оформление титульного листа, реферата, содержания, таблиц и рисунков, списка использованных источников.</w:t>
      </w:r>
    </w:p>
    <w:p w:rsidR="00BB4ADD" w:rsidRDefault="00BB4ADD" w:rsidP="00D621A5">
      <w:pPr>
        <w:numPr>
          <w:ilvl w:val="0"/>
          <w:numId w:val="27"/>
        </w:numPr>
        <w:tabs>
          <w:tab w:val="clear" w:pos="1032"/>
          <w:tab w:val="left" w:pos="851"/>
        </w:tabs>
        <w:ind w:left="0" w:firstLine="0"/>
        <w:jc w:val="both"/>
      </w:pPr>
      <w:r w:rsidRPr="007C2D58">
        <w:t>Содержание «Введения» («Заключения») не соответствует их функциям.</w:t>
      </w:r>
    </w:p>
    <w:p w:rsidR="00BB4ADD" w:rsidRDefault="00BB4ADD" w:rsidP="00D621A5">
      <w:pPr>
        <w:numPr>
          <w:ilvl w:val="0"/>
          <w:numId w:val="27"/>
        </w:numPr>
        <w:tabs>
          <w:tab w:val="clear" w:pos="1032"/>
          <w:tab w:val="left" w:pos="851"/>
        </w:tabs>
        <w:ind w:left="0" w:firstLine="0"/>
        <w:jc w:val="both"/>
      </w:pPr>
      <w:r w:rsidRPr="007C2D58">
        <w:t>Отсутствие в тексте ссылок на использованные источники, отсутствие страниц в сносках.</w:t>
      </w:r>
    </w:p>
    <w:p w:rsidR="00BB4ADD" w:rsidRDefault="00BB4ADD" w:rsidP="00D621A5">
      <w:pPr>
        <w:numPr>
          <w:ilvl w:val="0"/>
          <w:numId w:val="27"/>
        </w:numPr>
        <w:tabs>
          <w:tab w:val="clear" w:pos="1032"/>
          <w:tab w:val="left" w:pos="851"/>
        </w:tabs>
        <w:ind w:left="0" w:firstLine="0"/>
        <w:jc w:val="both"/>
      </w:pPr>
      <w:r w:rsidRPr="007C2D58">
        <w:t>Содержание курсовой работы не соответствует плану, разделы не озаглавлены в соответствии с планом.</w:t>
      </w:r>
    </w:p>
    <w:p w:rsidR="00BB4ADD" w:rsidRDefault="00BB4ADD" w:rsidP="00D621A5">
      <w:pPr>
        <w:numPr>
          <w:ilvl w:val="0"/>
          <w:numId w:val="27"/>
        </w:numPr>
        <w:tabs>
          <w:tab w:val="clear" w:pos="1032"/>
          <w:tab w:val="left" w:pos="851"/>
        </w:tabs>
        <w:ind w:left="0" w:firstLine="0"/>
        <w:jc w:val="both"/>
      </w:pPr>
      <w:r w:rsidRPr="007C2D58">
        <w:t>Текст переписан с одного-двух источников.</w:t>
      </w:r>
    </w:p>
    <w:p w:rsidR="00BB4ADD" w:rsidRDefault="00BB4ADD" w:rsidP="00D621A5">
      <w:pPr>
        <w:numPr>
          <w:ilvl w:val="0"/>
          <w:numId w:val="27"/>
        </w:numPr>
        <w:tabs>
          <w:tab w:val="clear" w:pos="1032"/>
          <w:tab w:val="left" w:pos="851"/>
        </w:tabs>
        <w:ind w:left="0" w:firstLine="0"/>
        <w:jc w:val="both"/>
      </w:pPr>
      <w:r w:rsidRPr="007C2D58">
        <w:t>Отсутствие сопоставления мнений разных авторов по проблеме.</w:t>
      </w:r>
    </w:p>
    <w:p w:rsidR="00BB4ADD" w:rsidRDefault="00BB4ADD" w:rsidP="00D621A5">
      <w:pPr>
        <w:numPr>
          <w:ilvl w:val="0"/>
          <w:numId w:val="27"/>
        </w:numPr>
        <w:tabs>
          <w:tab w:val="clear" w:pos="1032"/>
          <w:tab w:val="left" w:pos="851"/>
        </w:tabs>
        <w:ind w:left="0" w:firstLine="0"/>
        <w:jc w:val="both"/>
      </w:pPr>
      <w:r w:rsidRPr="007C2D58">
        <w:t>Статистические данные приведены без их анализа, в недостаточном объеме.</w:t>
      </w:r>
    </w:p>
    <w:p w:rsidR="00BB4ADD" w:rsidRDefault="00BB4ADD" w:rsidP="00D621A5">
      <w:pPr>
        <w:numPr>
          <w:ilvl w:val="0"/>
          <w:numId w:val="27"/>
        </w:numPr>
        <w:tabs>
          <w:tab w:val="clear" w:pos="1032"/>
          <w:tab w:val="left" w:pos="851"/>
        </w:tabs>
        <w:ind w:left="0" w:firstLine="0"/>
        <w:jc w:val="both"/>
      </w:pPr>
      <w:r w:rsidRPr="007C2D58">
        <w:t>Отсутствие связи между теоретической, методической и практической частями работы.</w:t>
      </w:r>
    </w:p>
    <w:p w:rsidR="00BB4ADD" w:rsidRDefault="00BB4ADD" w:rsidP="00D621A5">
      <w:pPr>
        <w:numPr>
          <w:ilvl w:val="0"/>
          <w:numId w:val="27"/>
        </w:numPr>
        <w:tabs>
          <w:tab w:val="clear" w:pos="1032"/>
          <w:tab w:val="left" w:pos="851"/>
        </w:tabs>
        <w:ind w:left="0" w:firstLine="0"/>
        <w:jc w:val="both"/>
      </w:pPr>
      <w:r w:rsidRPr="007C2D58">
        <w:t>Отсутствие самостоятельных выводов и предложений.</w:t>
      </w:r>
    </w:p>
    <w:p w:rsidR="00BB4ADD" w:rsidRPr="007C2D58" w:rsidRDefault="00BB4ADD" w:rsidP="00D621A5">
      <w:pPr>
        <w:numPr>
          <w:ilvl w:val="0"/>
          <w:numId w:val="27"/>
        </w:numPr>
        <w:tabs>
          <w:tab w:val="clear" w:pos="1032"/>
          <w:tab w:val="left" w:pos="851"/>
        </w:tabs>
        <w:ind w:left="0" w:firstLine="0"/>
        <w:jc w:val="both"/>
      </w:pPr>
      <w:r w:rsidRPr="007C2D58">
        <w:t>Представление работы руководителю после установленного срока.</w:t>
      </w:r>
    </w:p>
    <w:p w:rsidR="00F540F2" w:rsidRPr="00260AE2" w:rsidRDefault="00F540F2" w:rsidP="00BB4ADD"/>
    <w:sectPr w:rsidR="00F540F2" w:rsidRPr="00260AE2" w:rsidSect="00AE4906">
      <w:pgSz w:w="11906" w:h="16838"/>
      <w:pgMar w:top="1134" w:right="1134"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1A6" w:rsidRDefault="00A761A6" w:rsidP="009C73AD">
      <w:r>
        <w:separator/>
      </w:r>
    </w:p>
  </w:endnote>
  <w:endnote w:type="continuationSeparator" w:id="0">
    <w:p w:rsidR="00A761A6" w:rsidRDefault="00A761A6" w:rsidP="009C7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Franklin Gothic Heavy">
    <w:altName w:val="Arial Black"/>
    <w:panose1 w:val="020B0903020102020204"/>
    <w:charset w:val="CC"/>
    <w:family w:val="swiss"/>
    <w:pitch w:val="variable"/>
    <w:sig w:usb0="00000287" w:usb1="00000000" w:usb2="00000000" w:usb3="00000000" w:csb0="0000009F" w:csb1="00000000"/>
  </w:font>
  <w:font w:name="DengXian">
    <w:altName w:val="等线"/>
    <w:panose1 w:val="02010600030101010101"/>
    <w:charset w:val="86"/>
    <w:family w:val="modern"/>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557792"/>
      <w:docPartObj>
        <w:docPartGallery w:val="Page Numbers (Bottom of Page)"/>
        <w:docPartUnique/>
      </w:docPartObj>
    </w:sdtPr>
    <w:sdtEndPr>
      <w:rPr>
        <w:sz w:val="22"/>
      </w:rPr>
    </w:sdtEndPr>
    <w:sdtContent>
      <w:p w:rsidR="006062AA" w:rsidRPr="000F632E" w:rsidRDefault="003F511A" w:rsidP="000F632E">
        <w:pPr>
          <w:pStyle w:val="afa"/>
          <w:jc w:val="center"/>
          <w:rPr>
            <w:sz w:val="22"/>
          </w:rPr>
        </w:pPr>
        <w:r w:rsidRPr="000F632E">
          <w:rPr>
            <w:sz w:val="22"/>
          </w:rPr>
          <w:fldChar w:fldCharType="begin"/>
        </w:r>
        <w:r w:rsidR="006062AA" w:rsidRPr="000F632E">
          <w:rPr>
            <w:sz w:val="22"/>
          </w:rPr>
          <w:instrText>PAGE   \* MERGEFORMAT</w:instrText>
        </w:r>
        <w:r w:rsidRPr="000F632E">
          <w:rPr>
            <w:sz w:val="22"/>
          </w:rPr>
          <w:fldChar w:fldCharType="separate"/>
        </w:r>
        <w:r w:rsidR="00426CF1">
          <w:rPr>
            <w:noProof/>
            <w:sz w:val="22"/>
          </w:rPr>
          <w:t>19</w:t>
        </w:r>
        <w:r w:rsidRPr="000F632E">
          <w:rPr>
            <w:sz w:val="22"/>
          </w:rPr>
          <w:fldChar w:fldCharType="end"/>
        </w:r>
      </w:p>
    </w:sdtContent>
  </w:sdt>
  <w:p w:rsidR="006062AA" w:rsidRDefault="006062A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1A6" w:rsidRDefault="00A761A6" w:rsidP="009C73AD">
      <w:r>
        <w:separator/>
      </w:r>
    </w:p>
  </w:footnote>
  <w:footnote w:type="continuationSeparator" w:id="0">
    <w:p w:rsidR="00A761A6" w:rsidRDefault="00A761A6" w:rsidP="009C73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2" w15:restartNumberingAfterBreak="0">
    <w:nsid w:val="00000007"/>
    <w:multiLevelType w:val="singleLevel"/>
    <w:tmpl w:val="00000007"/>
    <w:name w:val="WW8Num8"/>
    <w:lvl w:ilvl="0">
      <w:start w:val="1"/>
      <w:numFmt w:val="decimal"/>
      <w:lvlText w:val="%1."/>
      <w:lvlJc w:val="left"/>
      <w:pPr>
        <w:tabs>
          <w:tab w:val="num" w:pos="0"/>
        </w:tabs>
        <w:ind w:left="720" w:hanging="360"/>
      </w:pPr>
    </w:lvl>
  </w:abstractNum>
  <w:abstractNum w:abstractNumId="3" w15:restartNumberingAfterBreak="0">
    <w:nsid w:val="00032761"/>
    <w:multiLevelType w:val="hybridMultilevel"/>
    <w:tmpl w:val="E4A89FA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032D72C6"/>
    <w:multiLevelType w:val="hybridMultilevel"/>
    <w:tmpl w:val="0E4852B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04CB04F1"/>
    <w:multiLevelType w:val="hybridMultilevel"/>
    <w:tmpl w:val="826C03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80E367F"/>
    <w:multiLevelType w:val="hybridMultilevel"/>
    <w:tmpl w:val="D184466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7" w15:restartNumberingAfterBreak="0">
    <w:nsid w:val="0DCE5068"/>
    <w:multiLevelType w:val="hybridMultilevel"/>
    <w:tmpl w:val="06148400"/>
    <w:lvl w:ilvl="0" w:tplc="DE4A52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E5B5D6D"/>
    <w:multiLevelType w:val="hybridMultilevel"/>
    <w:tmpl w:val="7AEE603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13926F3B"/>
    <w:multiLevelType w:val="hybridMultilevel"/>
    <w:tmpl w:val="DE34FB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54D5DEC"/>
    <w:multiLevelType w:val="hybridMultilevel"/>
    <w:tmpl w:val="CA466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55F2405"/>
    <w:multiLevelType w:val="hybridMultilevel"/>
    <w:tmpl w:val="D4D21C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E404E6"/>
    <w:multiLevelType w:val="hybridMultilevel"/>
    <w:tmpl w:val="A80A1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EF60E3"/>
    <w:multiLevelType w:val="hybridMultilevel"/>
    <w:tmpl w:val="5C9C46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6D85403"/>
    <w:multiLevelType w:val="hybridMultilevel"/>
    <w:tmpl w:val="770C8E9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9AC6582"/>
    <w:multiLevelType w:val="hybridMultilevel"/>
    <w:tmpl w:val="AE3242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A1E0A4C"/>
    <w:multiLevelType w:val="hybridMultilevel"/>
    <w:tmpl w:val="A80A1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AF53D7"/>
    <w:multiLevelType w:val="hybridMultilevel"/>
    <w:tmpl w:val="DC2064FC"/>
    <w:lvl w:ilvl="0" w:tplc="3224EF46">
      <w:start w:val="1"/>
      <w:numFmt w:val="bullet"/>
      <w:lvlText w:val=""/>
      <w:lvlJc w:val="left"/>
      <w:pPr>
        <w:tabs>
          <w:tab w:val="num" w:pos="1140"/>
        </w:tabs>
        <w:ind w:left="114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Times New Roman"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Times New Roman"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Times New Roman"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4E04371"/>
    <w:multiLevelType w:val="hybridMultilevel"/>
    <w:tmpl w:val="30F6A00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15:restartNumberingAfterBreak="0">
    <w:nsid w:val="3618677E"/>
    <w:multiLevelType w:val="hybridMultilevel"/>
    <w:tmpl w:val="2392E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3613CA"/>
    <w:multiLevelType w:val="hybridMultilevel"/>
    <w:tmpl w:val="9D44D14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393F7823"/>
    <w:multiLevelType w:val="multilevel"/>
    <w:tmpl w:val="6F6266D2"/>
    <w:lvl w:ilvl="0">
      <w:start w:val="1"/>
      <w:numFmt w:val="decimal"/>
      <w:lvlText w:val="%1."/>
      <w:lvlJc w:val="left"/>
      <w:pPr>
        <w:ind w:left="36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3" w15:restartNumberingAfterBreak="0">
    <w:nsid w:val="403A407D"/>
    <w:multiLevelType w:val="hybridMultilevel"/>
    <w:tmpl w:val="6088B1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41411B0E"/>
    <w:multiLevelType w:val="hybridMultilevel"/>
    <w:tmpl w:val="5C9C46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46171303"/>
    <w:multiLevelType w:val="hybridMultilevel"/>
    <w:tmpl w:val="B3123E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E2D536C"/>
    <w:multiLevelType w:val="hybridMultilevel"/>
    <w:tmpl w:val="401AA8A4"/>
    <w:lvl w:ilvl="0" w:tplc="3224EF46">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414082"/>
    <w:multiLevelType w:val="hybridMultilevel"/>
    <w:tmpl w:val="0726811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0A478FA"/>
    <w:multiLevelType w:val="hybridMultilevel"/>
    <w:tmpl w:val="E27AEBA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9" w15:restartNumberingAfterBreak="0">
    <w:nsid w:val="526C4155"/>
    <w:multiLevelType w:val="hybridMultilevel"/>
    <w:tmpl w:val="F3023480"/>
    <w:lvl w:ilvl="0" w:tplc="7396D9D8">
      <w:start w:val="1"/>
      <w:numFmt w:val="decimal"/>
      <w:lvlText w:val="%1."/>
      <w:lvlJc w:val="left"/>
      <w:pPr>
        <w:ind w:left="360" w:hanging="360"/>
      </w:pPr>
      <w:rPr>
        <w:b w:val="0"/>
      </w:rPr>
    </w:lvl>
    <w:lvl w:ilvl="1" w:tplc="60147EC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2A82E0A"/>
    <w:multiLevelType w:val="hybridMultilevel"/>
    <w:tmpl w:val="7A28BAC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53633664"/>
    <w:multiLevelType w:val="hybridMultilevel"/>
    <w:tmpl w:val="717E8E9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15:restartNumberingAfterBreak="0">
    <w:nsid w:val="57EB19AC"/>
    <w:multiLevelType w:val="hybridMultilevel"/>
    <w:tmpl w:val="137CF6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CF61CD0"/>
    <w:multiLevelType w:val="hybridMultilevel"/>
    <w:tmpl w:val="3A1CC324"/>
    <w:lvl w:ilvl="0" w:tplc="04190005">
      <w:start w:val="1"/>
      <w:numFmt w:val="bullet"/>
      <w:lvlText w:val=""/>
      <w:lvlJc w:val="left"/>
      <w:pPr>
        <w:tabs>
          <w:tab w:val="num" w:pos="928"/>
        </w:tabs>
        <w:ind w:left="928"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4" w15:restartNumberingAfterBreak="0">
    <w:nsid w:val="5CFB5009"/>
    <w:multiLevelType w:val="hybridMultilevel"/>
    <w:tmpl w:val="3E4C585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0C82E77"/>
    <w:multiLevelType w:val="hybridMultilevel"/>
    <w:tmpl w:val="6BA4F4CA"/>
    <w:lvl w:ilvl="0" w:tplc="C6265D44">
      <w:start w:val="1"/>
      <w:numFmt w:val="decimal"/>
      <w:lvlText w:val="%1."/>
      <w:lvlJc w:val="left"/>
      <w:pPr>
        <w:tabs>
          <w:tab w:val="num" w:pos="1044"/>
        </w:tabs>
        <w:ind w:left="1044" w:hanging="1044"/>
      </w:pPr>
    </w:lvl>
    <w:lvl w:ilvl="1" w:tplc="04190019">
      <w:start w:val="1"/>
      <w:numFmt w:val="lowerLetter"/>
      <w:lvlText w:val="%2."/>
      <w:lvlJc w:val="left"/>
      <w:pPr>
        <w:ind w:left="732" w:hanging="360"/>
      </w:pPr>
    </w:lvl>
    <w:lvl w:ilvl="2" w:tplc="0419001B">
      <w:start w:val="1"/>
      <w:numFmt w:val="lowerRoman"/>
      <w:lvlText w:val="%3."/>
      <w:lvlJc w:val="right"/>
      <w:pPr>
        <w:ind w:left="1452" w:hanging="180"/>
      </w:pPr>
    </w:lvl>
    <w:lvl w:ilvl="3" w:tplc="0419000F">
      <w:start w:val="1"/>
      <w:numFmt w:val="decimal"/>
      <w:lvlText w:val="%4."/>
      <w:lvlJc w:val="left"/>
      <w:pPr>
        <w:ind w:left="2172" w:hanging="360"/>
      </w:pPr>
    </w:lvl>
    <w:lvl w:ilvl="4" w:tplc="04190019">
      <w:start w:val="1"/>
      <w:numFmt w:val="lowerLetter"/>
      <w:lvlText w:val="%5."/>
      <w:lvlJc w:val="left"/>
      <w:pPr>
        <w:ind w:left="2892" w:hanging="360"/>
      </w:pPr>
    </w:lvl>
    <w:lvl w:ilvl="5" w:tplc="0419001B">
      <w:start w:val="1"/>
      <w:numFmt w:val="lowerRoman"/>
      <w:lvlText w:val="%6."/>
      <w:lvlJc w:val="right"/>
      <w:pPr>
        <w:ind w:left="3612" w:hanging="180"/>
      </w:pPr>
    </w:lvl>
    <w:lvl w:ilvl="6" w:tplc="0419000F">
      <w:start w:val="1"/>
      <w:numFmt w:val="decimal"/>
      <w:lvlText w:val="%7."/>
      <w:lvlJc w:val="left"/>
      <w:pPr>
        <w:ind w:left="4332" w:hanging="360"/>
      </w:pPr>
    </w:lvl>
    <w:lvl w:ilvl="7" w:tplc="04190019">
      <w:start w:val="1"/>
      <w:numFmt w:val="lowerLetter"/>
      <w:lvlText w:val="%8."/>
      <w:lvlJc w:val="left"/>
      <w:pPr>
        <w:ind w:left="5052" w:hanging="360"/>
      </w:pPr>
    </w:lvl>
    <w:lvl w:ilvl="8" w:tplc="0419001B">
      <w:start w:val="1"/>
      <w:numFmt w:val="lowerRoman"/>
      <w:lvlText w:val="%9."/>
      <w:lvlJc w:val="right"/>
      <w:pPr>
        <w:ind w:left="5772" w:hanging="180"/>
      </w:pPr>
    </w:lvl>
  </w:abstractNum>
  <w:abstractNum w:abstractNumId="36" w15:restartNumberingAfterBreak="0">
    <w:nsid w:val="65511416"/>
    <w:multiLevelType w:val="hybridMultilevel"/>
    <w:tmpl w:val="BED22E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6686BEF"/>
    <w:multiLevelType w:val="hybridMultilevel"/>
    <w:tmpl w:val="FDFC6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73F2FFB"/>
    <w:multiLevelType w:val="hybridMultilevel"/>
    <w:tmpl w:val="F190EB84"/>
    <w:lvl w:ilvl="0" w:tplc="F6BE77AE">
      <w:start w:val="1"/>
      <w:numFmt w:val="decimal"/>
      <w:lvlText w:val="%1."/>
      <w:lvlJc w:val="left"/>
      <w:pPr>
        <w:tabs>
          <w:tab w:val="num" w:pos="1032"/>
        </w:tabs>
        <w:ind w:left="1032" w:hanging="1032"/>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9" w15:restartNumberingAfterBreak="0">
    <w:nsid w:val="6826387C"/>
    <w:multiLevelType w:val="hybridMultilevel"/>
    <w:tmpl w:val="5C34AE2C"/>
    <w:lvl w:ilvl="0" w:tplc="43F8F17C">
      <w:start w:val="6"/>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0" w15:restartNumberingAfterBreak="0">
    <w:nsid w:val="6AB90C77"/>
    <w:multiLevelType w:val="hybridMultilevel"/>
    <w:tmpl w:val="26AAC672"/>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1" w15:restartNumberingAfterBreak="0">
    <w:nsid w:val="6DD72899"/>
    <w:multiLevelType w:val="hybridMultilevel"/>
    <w:tmpl w:val="5C9C46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3844FCB"/>
    <w:multiLevelType w:val="hybridMultilevel"/>
    <w:tmpl w:val="85823418"/>
    <w:lvl w:ilvl="0" w:tplc="92EE1ECA">
      <w:start w:val="1"/>
      <w:numFmt w:val="decimal"/>
      <w:pStyle w:val="a0"/>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15:restartNumberingAfterBreak="0">
    <w:nsid w:val="755C20E8"/>
    <w:multiLevelType w:val="hybridMultilevel"/>
    <w:tmpl w:val="77404D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77F82BE0"/>
    <w:multiLevelType w:val="hybridMultilevel"/>
    <w:tmpl w:val="04626010"/>
    <w:lvl w:ilvl="0" w:tplc="C6265D44">
      <w:start w:val="1"/>
      <w:numFmt w:val="decimal"/>
      <w:lvlText w:val="%1."/>
      <w:lvlJc w:val="left"/>
      <w:pPr>
        <w:tabs>
          <w:tab w:val="num" w:pos="1044"/>
        </w:tabs>
        <w:ind w:left="1044" w:hanging="1044"/>
      </w:pPr>
    </w:lvl>
    <w:lvl w:ilvl="1" w:tplc="B0AE8364">
      <w:start w:val="1"/>
      <w:numFmt w:val="decimal"/>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5" w15:restartNumberingAfterBreak="0">
    <w:nsid w:val="7BA079AB"/>
    <w:multiLevelType w:val="hybridMultilevel"/>
    <w:tmpl w:val="846EDA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D3C3028"/>
    <w:multiLevelType w:val="hybridMultilevel"/>
    <w:tmpl w:val="5DA04B2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17"/>
  </w:num>
  <w:num w:numId="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3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45"/>
  </w:num>
  <w:num w:numId="9">
    <w:abstractNumId w:val="27"/>
  </w:num>
  <w:num w:numId="10">
    <w:abstractNumId w:val="16"/>
  </w:num>
  <w:num w:numId="11">
    <w:abstractNumId w:val="22"/>
  </w:num>
  <w:num w:numId="12">
    <w:abstractNumId w:val="11"/>
  </w:num>
  <w:num w:numId="13">
    <w:abstractNumId w:val="37"/>
  </w:num>
  <w:num w:numId="14">
    <w:abstractNumId w:val="12"/>
  </w:num>
  <w:num w:numId="15">
    <w:abstractNumId w:val="30"/>
  </w:num>
  <w:num w:numId="16">
    <w:abstractNumId w:val="36"/>
  </w:num>
  <w:num w:numId="17">
    <w:abstractNumId w:val="32"/>
  </w:num>
  <w:num w:numId="18">
    <w:abstractNumId w:val="34"/>
  </w:num>
  <w:num w:numId="19">
    <w:abstractNumId w:val="15"/>
  </w:num>
  <w:num w:numId="20">
    <w:abstractNumId w:val="5"/>
  </w:num>
  <w:num w:numId="21">
    <w:abstractNumId w:val="25"/>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6"/>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7"/>
  </w:num>
  <w:num w:numId="30">
    <w:abstractNumId w:val="8"/>
  </w:num>
  <w:num w:numId="31">
    <w:abstractNumId w:val="40"/>
  </w:num>
  <w:num w:numId="32">
    <w:abstractNumId w:val="18"/>
  </w:num>
  <w:num w:numId="33">
    <w:abstractNumId w:val="26"/>
  </w:num>
  <w:num w:numId="34">
    <w:abstractNumId w:val="20"/>
  </w:num>
  <w:num w:numId="35">
    <w:abstractNumId w:val="10"/>
  </w:num>
  <w:num w:numId="36">
    <w:abstractNumId w:val="9"/>
  </w:num>
  <w:num w:numId="37">
    <w:abstractNumId w:val="43"/>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num>
  <w:num w:numId="41">
    <w:abstractNumId w:val="24"/>
  </w:num>
  <w:num w:numId="42">
    <w:abstractNumId w:val="8"/>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46A9"/>
    <w:rsid w:val="00000042"/>
    <w:rsid w:val="000012FF"/>
    <w:rsid w:val="0000156D"/>
    <w:rsid w:val="000037B6"/>
    <w:rsid w:val="000056C7"/>
    <w:rsid w:val="00005E36"/>
    <w:rsid w:val="0001124D"/>
    <w:rsid w:val="00012676"/>
    <w:rsid w:val="00015F47"/>
    <w:rsid w:val="00016619"/>
    <w:rsid w:val="0001769A"/>
    <w:rsid w:val="00020974"/>
    <w:rsid w:val="000300F5"/>
    <w:rsid w:val="00032938"/>
    <w:rsid w:val="00033D9C"/>
    <w:rsid w:val="000352C4"/>
    <w:rsid w:val="00035ADF"/>
    <w:rsid w:val="00044CC0"/>
    <w:rsid w:val="00045961"/>
    <w:rsid w:val="000525CD"/>
    <w:rsid w:val="000546C6"/>
    <w:rsid w:val="00057281"/>
    <w:rsid w:val="00062529"/>
    <w:rsid w:val="0006542B"/>
    <w:rsid w:val="000665C9"/>
    <w:rsid w:val="0007107C"/>
    <w:rsid w:val="00073753"/>
    <w:rsid w:val="0008395F"/>
    <w:rsid w:val="00085003"/>
    <w:rsid w:val="0008585C"/>
    <w:rsid w:val="00090465"/>
    <w:rsid w:val="00092443"/>
    <w:rsid w:val="00092C4B"/>
    <w:rsid w:val="000B656D"/>
    <w:rsid w:val="000C7C92"/>
    <w:rsid w:val="000D4038"/>
    <w:rsid w:val="000E1EAF"/>
    <w:rsid w:val="000E5672"/>
    <w:rsid w:val="000E68AD"/>
    <w:rsid w:val="000E778F"/>
    <w:rsid w:val="000F4042"/>
    <w:rsid w:val="000F632E"/>
    <w:rsid w:val="00103905"/>
    <w:rsid w:val="00103986"/>
    <w:rsid w:val="00103D63"/>
    <w:rsid w:val="001045F1"/>
    <w:rsid w:val="001112D6"/>
    <w:rsid w:val="00111D00"/>
    <w:rsid w:val="001134ED"/>
    <w:rsid w:val="00115F02"/>
    <w:rsid w:val="00120A22"/>
    <w:rsid w:val="00122B7C"/>
    <w:rsid w:val="00124F3D"/>
    <w:rsid w:val="0012791B"/>
    <w:rsid w:val="00131154"/>
    <w:rsid w:val="001320AA"/>
    <w:rsid w:val="001426FE"/>
    <w:rsid w:val="001441AF"/>
    <w:rsid w:val="0014740B"/>
    <w:rsid w:val="00147766"/>
    <w:rsid w:val="001477E5"/>
    <w:rsid w:val="00147D04"/>
    <w:rsid w:val="0015279B"/>
    <w:rsid w:val="00153A97"/>
    <w:rsid w:val="00154798"/>
    <w:rsid w:val="00162B71"/>
    <w:rsid w:val="00175A8E"/>
    <w:rsid w:val="001810A1"/>
    <w:rsid w:val="00181EC3"/>
    <w:rsid w:val="00181FEE"/>
    <w:rsid w:val="00196F6C"/>
    <w:rsid w:val="001A02B0"/>
    <w:rsid w:val="001B286A"/>
    <w:rsid w:val="001B32E5"/>
    <w:rsid w:val="001C1217"/>
    <w:rsid w:val="001C12C3"/>
    <w:rsid w:val="001C1694"/>
    <w:rsid w:val="001C2AAB"/>
    <w:rsid w:val="001C43A3"/>
    <w:rsid w:val="001D4A4C"/>
    <w:rsid w:val="001D68B7"/>
    <w:rsid w:val="001D6ECC"/>
    <w:rsid w:val="001E1B65"/>
    <w:rsid w:val="001E1F99"/>
    <w:rsid w:val="001F22B2"/>
    <w:rsid w:val="00203EE7"/>
    <w:rsid w:val="00210ED8"/>
    <w:rsid w:val="00220D2D"/>
    <w:rsid w:val="00227E40"/>
    <w:rsid w:val="002304C2"/>
    <w:rsid w:val="0023170F"/>
    <w:rsid w:val="0023390A"/>
    <w:rsid w:val="00235926"/>
    <w:rsid w:val="00240D68"/>
    <w:rsid w:val="00242DAD"/>
    <w:rsid w:val="00260AE2"/>
    <w:rsid w:val="002643BC"/>
    <w:rsid w:val="00266178"/>
    <w:rsid w:val="0027366E"/>
    <w:rsid w:val="0027538E"/>
    <w:rsid w:val="002779E3"/>
    <w:rsid w:val="00280CAD"/>
    <w:rsid w:val="00281735"/>
    <w:rsid w:val="00282E28"/>
    <w:rsid w:val="002923DB"/>
    <w:rsid w:val="002939D5"/>
    <w:rsid w:val="00294066"/>
    <w:rsid w:val="00297524"/>
    <w:rsid w:val="002A1C61"/>
    <w:rsid w:val="002A5C5E"/>
    <w:rsid w:val="002A7F07"/>
    <w:rsid w:val="002B4A4B"/>
    <w:rsid w:val="002C0CD1"/>
    <w:rsid w:val="002C2102"/>
    <w:rsid w:val="002D5773"/>
    <w:rsid w:val="002D5B95"/>
    <w:rsid w:val="002E25FF"/>
    <w:rsid w:val="002E60A0"/>
    <w:rsid w:val="002F1E3F"/>
    <w:rsid w:val="002F2A53"/>
    <w:rsid w:val="00304573"/>
    <w:rsid w:val="00305095"/>
    <w:rsid w:val="00305A6F"/>
    <w:rsid w:val="0030797A"/>
    <w:rsid w:val="00314005"/>
    <w:rsid w:val="00325951"/>
    <w:rsid w:val="00327002"/>
    <w:rsid w:val="00341E87"/>
    <w:rsid w:val="003460E2"/>
    <w:rsid w:val="00350FCB"/>
    <w:rsid w:val="003511B6"/>
    <w:rsid w:val="00352B02"/>
    <w:rsid w:val="00367939"/>
    <w:rsid w:val="003703CA"/>
    <w:rsid w:val="003756BD"/>
    <w:rsid w:val="00376507"/>
    <w:rsid w:val="0037733A"/>
    <w:rsid w:val="003803D8"/>
    <w:rsid w:val="00381143"/>
    <w:rsid w:val="00386B90"/>
    <w:rsid w:val="00390695"/>
    <w:rsid w:val="00390D71"/>
    <w:rsid w:val="0039124D"/>
    <w:rsid w:val="00397174"/>
    <w:rsid w:val="003A1481"/>
    <w:rsid w:val="003A6DB0"/>
    <w:rsid w:val="003B0361"/>
    <w:rsid w:val="003C226C"/>
    <w:rsid w:val="003C2F0C"/>
    <w:rsid w:val="003C79EB"/>
    <w:rsid w:val="003D0574"/>
    <w:rsid w:val="003D6593"/>
    <w:rsid w:val="003E1CC4"/>
    <w:rsid w:val="003F46A9"/>
    <w:rsid w:val="003F4AB2"/>
    <w:rsid w:val="003F511A"/>
    <w:rsid w:val="003F56A8"/>
    <w:rsid w:val="003F7764"/>
    <w:rsid w:val="00400C80"/>
    <w:rsid w:val="00410EDE"/>
    <w:rsid w:val="00411847"/>
    <w:rsid w:val="004136C2"/>
    <w:rsid w:val="0041661D"/>
    <w:rsid w:val="004175AA"/>
    <w:rsid w:val="00420513"/>
    <w:rsid w:val="004227D4"/>
    <w:rsid w:val="00424C61"/>
    <w:rsid w:val="00426CF1"/>
    <w:rsid w:val="00433CAE"/>
    <w:rsid w:val="00442AC6"/>
    <w:rsid w:val="0044382F"/>
    <w:rsid w:val="00452AD2"/>
    <w:rsid w:val="00456126"/>
    <w:rsid w:val="00457262"/>
    <w:rsid w:val="0046457E"/>
    <w:rsid w:val="00464D0C"/>
    <w:rsid w:val="00465799"/>
    <w:rsid w:val="0046677E"/>
    <w:rsid w:val="00470480"/>
    <w:rsid w:val="00470DDF"/>
    <w:rsid w:val="004929D1"/>
    <w:rsid w:val="004968B5"/>
    <w:rsid w:val="004A232E"/>
    <w:rsid w:val="004A3557"/>
    <w:rsid w:val="004A3B25"/>
    <w:rsid w:val="004A4A21"/>
    <w:rsid w:val="004A6AC9"/>
    <w:rsid w:val="004A726B"/>
    <w:rsid w:val="004A79E2"/>
    <w:rsid w:val="004B341F"/>
    <w:rsid w:val="004C0EFA"/>
    <w:rsid w:val="004D4FFA"/>
    <w:rsid w:val="004D6A0B"/>
    <w:rsid w:val="004D7B59"/>
    <w:rsid w:val="004E2F53"/>
    <w:rsid w:val="004E4D77"/>
    <w:rsid w:val="004E67B1"/>
    <w:rsid w:val="004F42C8"/>
    <w:rsid w:val="00504A37"/>
    <w:rsid w:val="00505083"/>
    <w:rsid w:val="00505F1B"/>
    <w:rsid w:val="00512CE4"/>
    <w:rsid w:val="005226A2"/>
    <w:rsid w:val="005256D3"/>
    <w:rsid w:val="00526B64"/>
    <w:rsid w:val="0053572C"/>
    <w:rsid w:val="005371E0"/>
    <w:rsid w:val="005445B0"/>
    <w:rsid w:val="00544E4C"/>
    <w:rsid w:val="00545A22"/>
    <w:rsid w:val="00551E38"/>
    <w:rsid w:val="00553DFA"/>
    <w:rsid w:val="00555B4B"/>
    <w:rsid w:val="005577A7"/>
    <w:rsid w:val="00557DDC"/>
    <w:rsid w:val="00564F29"/>
    <w:rsid w:val="00571FC3"/>
    <w:rsid w:val="00572AB0"/>
    <w:rsid w:val="0058252D"/>
    <w:rsid w:val="00582945"/>
    <w:rsid w:val="00587BF4"/>
    <w:rsid w:val="00592DB3"/>
    <w:rsid w:val="005964F3"/>
    <w:rsid w:val="005A08CD"/>
    <w:rsid w:val="005A36FC"/>
    <w:rsid w:val="005A5850"/>
    <w:rsid w:val="005A6CA7"/>
    <w:rsid w:val="005B07C0"/>
    <w:rsid w:val="005B0A15"/>
    <w:rsid w:val="005B29CA"/>
    <w:rsid w:val="005B2E16"/>
    <w:rsid w:val="005C28E3"/>
    <w:rsid w:val="005C68D4"/>
    <w:rsid w:val="005D0F88"/>
    <w:rsid w:val="005D0FBF"/>
    <w:rsid w:val="005D648A"/>
    <w:rsid w:val="005E3772"/>
    <w:rsid w:val="005E68E5"/>
    <w:rsid w:val="00600A8A"/>
    <w:rsid w:val="00603155"/>
    <w:rsid w:val="0060373D"/>
    <w:rsid w:val="00603A10"/>
    <w:rsid w:val="006062AA"/>
    <w:rsid w:val="0061211A"/>
    <w:rsid w:val="0061320B"/>
    <w:rsid w:val="00615A12"/>
    <w:rsid w:val="006175F8"/>
    <w:rsid w:val="00620DDE"/>
    <w:rsid w:val="006266B2"/>
    <w:rsid w:val="0063565B"/>
    <w:rsid w:val="00637D2C"/>
    <w:rsid w:val="00646EAA"/>
    <w:rsid w:val="00647F1B"/>
    <w:rsid w:val="006504CC"/>
    <w:rsid w:val="00650AF5"/>
    <w:rsid w:val="00650DF7"/>
    <w:rsid w:val="00654AA9"/>
    <w:rsid w:val="00654E25"/>
    <w:rsid w:val="00663341"/>
    <w:rsid w:val="00663353"/>
    <w:rsid w:val="00665946"/>
    <w:rsid w:val="00670036"/>
    <w:rsid w:val="00676E7C"/>
    <w:rsid w:val="00681014"/>
    <w:rsid w:val="00681E77"/>
    <w:rsid w:val="006860F4"/>
    <w:rsid w:val="00687C48"/>
    <w:rsid w:val="0069483A"/>
    <w:rsid w:val="00697198"/>
    <w:rsid w:val="006A1C39"/>
    <w:rsid w:val="006A5CB5"/>
    <w:rsid w:val="006A7111"/>
    <w:rsid w:val="006B0A83"/>
    <w:rsid w:val="006B6F10"/>
    <w:rsid w:val="006B7D17"/>
    <w:rsid w:val="006C1384"/>
    <w:rsid w:val="006C795C"/>
    <w:rsid w:val="006D027E"/>
    <w:rsid w:val="006D0B90"/>
    <w:rsid w:val="006D587A"/>
    <w:rsid w:val="006D5949"/>
    <w:rsid w:val="006D6D12"/>
    <w:rsid w:val="006D7DFC"/>
    <w:rsid w:val="006E671F"/>
    <w:rsid w:val="006F1BC0"/>
    <w:rsid w:val="006F261F"/>
    <w:rsid w:val="006F57DD"/>
    <w:rsid w:val="007119F8"/>
    <w:rsid w:val="00712EE6"/>
    <w:rsid w:val="00713E5D"/>
    <w:rsid w:val="00716BDF"/>
    <w:rsid w:val="00722FBC"/>
    <w:rsid w:val="007244EA"/>
    <w:rsid w:val="007245F6"/>
    <w:rsid w:val="00732CE0"/>
    <w:rsid w:val="0073310E"/>
    <w:rsid w:val="00740CF5"/>
    <w:rsid w:val="007478C7"/>
    <w:rsid w:val="00752D57"/>
    <w:rsid w:val="007555E9"/>
    <w:rsid w:val="00760CF6"/>
    <w:rsid w:val="007632AB"/>
    <w:rsid w:val="00776763"/>
    <w:rsid w:val="00777F2A"/>
    <w:rsid w:val="00780389"/>
    <w:rsid w:val="00780554"/>
    <w:rsid w:val="007811BB"/>
    <w:rsid w:val="00781F15"/>
    <w:rsid w:val="007A415C"/>
    <w:rsid w:val="007B2D44"/>
    <w:rsid w:val="007B68AE"/>
    <w:rsid w:val="007C03E8"/>
    <w:rsid w:val="007C07A9"/>
    <w:rsid w:val="007C2D58"/>
    <w:rsid w:val="007D081E"/>
    <w:rsid w:val="007D484A"/>
    <w:rsid w:val="007D5167"/>
    <w:rsid w:val="007D5AAB"/>
    <w:rsid w:val="007E25BF"/>
    <w:rsid w:val="007E5049"/>
    <w:rsid w:val="007E69D5"/>
    <w:rsid w:val="007E7B7A"/>
    <w:rsid w:val="007F07DC"/>
    <w:rsid w:val="007F370F"/>
    <w:rsid w:val="00800E4F"/>
    <w:rsid w:val="008031C1"/>
    <w:rsid w:val="00805E7C"/>
    <w:rsid w:val="00806BD4"/>
    <w:rsid w:val="008070FF"/>
    <w:rsid w:val="008110C8"/>
    <w:rsid w:val="00811B30"/>
    <w:rsid w:val="00812D32"/>
    <w:rsid w:val="00816644"/>
    <w:rsid w:val="00816814"/>
    <w:rsid w:val="00816A7E"/>
    <w:rsid w:val="00822181"/>
    <w:rsid w:val="00832BB7"/>
    <w:rsid w:val="00833607"/>
    <w:rsid w:val="008340B7"/>
    <w:rsid w:val="00835CC8"/>
    <w:rsid w:val="00851181"/>
    <w:rsid w:val="00855E7E"/>
    <w:rsid w:val="008569C8"/>
    <w:rsid w:val="008609AC"/>
    <w:rsid w:val="00861AEA"/>
    <w:rsid w:val="00867CF3"/>
    <w:rsid w:val="00872640"/>
    <w:rsid w:val="008744C1"/>
    <w:rsid w:val="0089091B"/>
    <w:rsid w:val="008910D7"/>
    <w:rsid w:val="008A1E8A"/>
    <w:rsid w:val="008A3DAE"/>
    <w:rsid w:val="008A3E54"/>
    <w:rsid w:val="008A7938"/>
    <w:rsid w:val="008B7E16"/>
    <w:rsid w:val="008C3E88"/>
    <w:rsid w:val="008D0488"/>
    <w:rsid w:val="008E1893"/>
    <w:rsid w:val="008E3735"/>
    <w:rsid w:val="008E58AE"/>
    <w:rsid w:val="008F0D1C"/>
    <w:rsid w:val="008F1288"/>
    <w:rsid w:val="008F63C9"/>
    <w:rsid w:val="008F6CC4"/>
    <w:rsid w:val="00900377"/>
    <w:rsid w:val="00903A75"/>
    <w:rsid w:val="00904D2D"/>
    <w:rsid w:val="009062C8"/>
    <w:rsid w:val="00907CBD"/>
    <w:rsid w:val="00913487"/>
    <w:rsid w:val="00916235"/>
    <w:rsid w:val="0091656F"/>
    <w:rsid w:val="00922036"/>
    <w:rsid w:val="00922206"/>
    <w:rsid w:val="00926265"/>
    <w:rsid w:val="00926A94"/>
    <w:rsid w:val="0092790B"/>
    <w:rsid w:val="009327CD"/>
    <w:rsid w:val="009363E8"/>
    <w:rsid w:val="0093709D"/>
    <w:rsid w:val="00946E26"/>
    <w:rsid w:val="009500B6"/>
    <w:rsid w:val="0095153E"/>
    <w:rsid w:val="009515F4"/>
    <w:rsid w:val="009541AB"/>
    <w:rsid w:val="0095467E"/>
    <w:rsid w:val="00956180"/>
    <w:rsid w:val="00956B73"/>
    <w:rsid w:val="00961121"/>
    <w:rsid w:val="009642DF"/>
    <w:rsid w:val="0096464D"/>
    <w:rsid w:val="00964ABE"/>
    <w:rsid w:val="009656D3"/>
    <w:rsid w:val="0096600D"/>
    <w:rsid w:val="009670E4"/>
    <w:rsid w:val="00967232"/>
    <w:rsid w:val="009750DC"/>
    <w:rsid w:val="009775FF"/>
    <w:rsid w:val="00982A82"/>
    <w:rsid w:val="00990838"/>
    <w:rsid w:val="00991516"/>
    <w:rsid w:val="00991ED7"/>
    <w:rsid w:val="00994AEE"/>
    <w:rsid w:val="009A79BB"/>
    <w:rsid w:val="009B5DE2"/>
    <w:rsid w:val="009C1B9F"/>
    <w:rsid w:val="009C73AD"/>
    <w:rsid w:val="009D12E8"/>
    <w:rsid w:val="009D1B2B"/>
    <w:rsid w:val="009D2343"/>
    <w:rsid w:val="009D6AD4"/>
    <w:rsid w:val="009D703D"/>
    <w:rsid w:val="009E0218"/>
    <w:rsid w:val="009E30F3"/>
    <w:rsid w:val="009F0320"/>
    <w:rsid w:val="009F3374"/>
    <w:rsid w:val="00A0115A"/>
    <w:rsid w:val="00A1048A"/>
    <w:rsid w:val="00A10A3C"/>
    <w:rsid w:val="00A25288"/>
    <w:rsid w:val="00A3289F"/>
    <w:rsid w:val="00A353DF"/>
    <w:rsid w:val="00A35845"/>
    <w:rsid w:val="00A362A7"/>
    <w:rsid w:val="00A42C5C"/>
    <w:rsid w:val="00A476CF"/>
    <w:rsid w:val="00A50C68"/>
    <w:rsid w:val="00A53267"/>
    <w:rsid w:val="00A5526F"/>
    <w:rsid w:val="00A56377"/>
    <w:rsid w:val="00A56C90"/>
    <w:rsid w:val="00A63910"/>
    <w:rsid w:val="00A64DAD"/>
    <w:rsid w:val="00A658E7"/>
    <w:rsid w:val="00A66E7D"/>
    <w:rsid w:val="00A674B1"/>
    <w:rsid w:val="00A761A6"/>
    <w:rsid w:val="00A81C0A"/>
    <w:rsid w:val="00A83D93"/>
    <w:rsid w:val="00A85401"/>
    <w:rsid w:val="00A85F76"/>
    <w:rsid w:val="00A8628D"/>
    <w:rsid w:val="00A8732D"/>
    <w:rsid w:val="00A8787D"/>
    <w:rsid w:val="00A91D25"/>
    <w:rsid w:val="00A95B96"/>
    <w:rsid w:val="00A96C3D"/>
    <w:rsid w:val="00AA3A55"/>
    <w:rsid w:val="00AA66F6"/>
    <w:rsid w:val="00AA7473"/>
    <w:rsid w:val="00AB1206"/>
    <w:rsid w:val="00AC0739"/>
    <w:rsid w:val="00AC0777"/>
    <w:rsid w:val="00AD49D3"/>
    <w:rsid w:val="00AD7135"/>
    <w:rsid w:val="00AE416D"/>
    <w:rsid w:val="00AE4906"/>
    <w:rsid w:val="00AE4C8D"/>
    <w:rsid w:val="00AE6CA6"/>
    <w:rsid w:val="00AF325D"/>
    <w:rsid w:val="00AF346D"/>
    <w:rsid w:val="00B03FDB"/>
    <w:rsid w:val="00B11DB5"/>
    <w:rsid w:val="00B1434C"/>
    <w:rsid w:val="00B17889"/>
    <w:rsid w:val="00B17B2C"/>
    <w:rsid w:val="00B2061E"/>
    <w:rsid w:val="00B24B85"/>
    <w:rsid w:val="00B31FD6"/>
    <w:rsid w:val="00B328EB"/>
    <w:rsid w:val="00B354A1"/>
    <w:rsid w:val="00B35525"/>
    <w:rsid w:val="00B37087"/>
    <w:rsid w:val="00B41C47"/>
    <w:rsid w:val="00B424D9"/>
    <w:rsid w:val="00B53C5F"/>
    <w:rsid w:val="00B6126F"/>
    <w:rsid w:val="00B6169D"/>
    <w:rsid w:val="00B6335E"/>
    <w:rsid w:val="00B63EE5"/>
    <w:rsid w:val="00B6542E"/>
    <w:rsid w:val="00B70E75"/>
    <w:rsid w:val="00B73191"/>
    <w:rsid w:val="00B74661"/>
    <w:rsid w:val="00B80520"/>
    <w:rsid w:val="00B83B26"/>
    <w:rsid w:val="00B83D0C"/>
    <w:rsid w:val="00B92697"/>
    <w:rsid w:val="00B96287"/>
    <w:rsid w:val="00B96731"/>
    <w:rsid w:val="00BA14CC"/>
    <w:rsid w:val="00BA163C"/>
    <w:rsid w:val="00BA4059"/>
    <w:rsid w:val="00BA6204"/>
    <w:rsid w:val="00BA7D47"/>
    <w:rsid w:val="00BB2116"/>
    <w:rsid w:val="00BB2C09"/>
    <w:rsid w:val="00BB4ADD"/>
    <w:rsid w:val="00BB4C16"/>
    <w:rsid w:val="00BB4F05"/>
    <w:rsid w:val="00BB7963"/>
    <w:rsid w:val="00BC1DEE"/>
    <w:rsid w:val="00BC236C"/>
    <w:rsid w:val="00BE0E71"/>
    <w:rsid w:val="00BE2BEB"/>
    <w:rsid w:val="00BE71AE"/>
    <w:rsid w:val="00BF69EB"/>
    <w:rsid w:val="00C024FD"/>
    <w:rsid w:val="00C111B6"/>
    <w:rsid w:val="00C11F7A"/>
    <w:rsid w:val="00C1757F"/>
    <w:rsid w:val="00C21DF4"/>
    <w:rsid w:val="00C22A3A"/>
    <w:rsid w:val="00C2576F"/>
    <w:rsid w:val="00C25FCE"/>
    <w:rsid w:val="00C26664"/>
    <w:rsid w:val="00C3186D"/>
    <w:rsid w:val="00C33F7E"/>
    <w:rsid w:val="00C3722A"/>
    <w:rsid w:val="00C44000"/>
    <w:rsid w:val="00C44425"/>
    <w:rsid w:val="00C45C1D"/>
    <w:rsid w:val="00C46E82"/>
    <w:rsid w:val="00C51E53"/>
    <w:rsid w:val="00C601F1"/>
    <w:rsid w:val="00C60F87"/>
    <w:rsid w:val="00C73C14"/>
    <w:rsid w:val="00C74EA3"/>
    <w:rsid w:val="00C76C10"/>
    <w:rsid w:val="00C77E96"/>
    <w:rsid w:val="00C84EC0"/>
    <w:rsid w:val="00C931D9"/>
    <w:rsid w:val="00C95CFC"/>
    <w:rsid w:val="00CA1E48"/>
    <w:rsid w:val="00CA2E59"/>
    <w:rsid w:val="00CA3127"/>
    <w:rsid w:val="00CA6C76"/>
    <w:rsid w:val="00CB0C10"/>
    <w:rsid w:val="00CB13E1"/>
    <w:rsid w:val="00CB47AF"/>
    <w:rsid w:val="00CB7086"/>
    <w:rsid w:val="00CB7A9B"/>
    <w:rsid w:val="00CB7FE4"/>
    <w:rsid w:val="00CC2FE2"/>
    <w:rsid w:val="00CC7E57"/>
    <w:rsid w:val="00CD418B"/>
    <w:rsid w:val="00CD5745"/>
    <w:rsid w:val="00CE2B08"/>
    <w:rsid w:val="00CF2266"/>
    <w:rsid w:val="00CF5145"/>
    <w:rsid w:val="00CF715F"/>
    <w:rsid w:val="00D03C94"/>
    <w:rsid w:val="00D05AE0"/>
    <w:rsid w:val="00D106D6"/>
    <w:rsid w:val="00D14594"/>
    <w:rsid w:val="00D147C3"/>
    <w:rsid w:val="00D24630"/>
    <w:rsid w:val="00D26E07"/>
    <w:rsid w:val="00D32E45"/>
    <w:rsid w:val="00D34B06"/>
    <w:rsid w:val="00D358A9"/>
    <w:rsid w:val="00D4154F"/>
    <w:rsid w:val="00D446A9"/>
    <w:rsid w:val="00D44BB0"/>
    <w:rsid w:val="00D44E89"/>
    <w:rsid w:val="00D523C3"/>
    <w:rsid w:val="00D54196"/>
    <w:rsid w:val="00D549A0"/>
    <w:rsid w:val="00D61DB0"/>
    <w:rsid w:val="00D61E91"/>
    <w:rsid w:val="00D621A5"/>
    <w:rsid w:val="00D66312"/>
    <w:rsid w:val="00D67C7D"/>
    <w:rsid w:val="00D67F91"/>
    <w:rsid w:val="00D83102"/>
    <w:rsid w:val="00D832DA"/>
    <w:rsid w:val="00D83886"/>
    <w:rsid w:val="00D84D4B"/>
    <w:rsid w:val="00D93D92"/>
    <w:rsid w:val="00DA3CDD"/>
    <w:rsid w:val="00DA3E89"/>
    <w:rsid w:val="00DB4868"/>
    <w:rsid w:val="00DB5C53"/>
    <w:rsid w:val="00DC48EB"/>
    <w:rsid w:val="00DC4B56"/>
    <w:rsid w:val="00DC5DBD"/>
    <w:rsid w:val="00DE6652"/>
    <w:rsid w:val="00DE726D"/>
    <w:rsid w:val="00DF73F0"/>
    <w:rsid w:val="00E02249"/>
    <w:rsid w:val="00E16C8A"/>
    <w:rsid w:val="00E2290C"/>
    <w:rsid w:val="00E2479E"/>
    <w:rsid w:val="00E32C1C"/>
    <w:rsid w:val="00E36366"/>
    <w:rsid w:val="00E37791"/>
    <w:rsid w:val="00E40EE6"/>
    <w:rsid w:val="00E45F47"/>
    <w:rsid w:val="00E60BEC"/>
    <w:rsid w:val="00E62810"/>
    <w:rsid w:val="00E62F46"/>
    <w:rsid w:val="00E67DA1"/>
    <w:rsid w:val="00E72F63"/>
    <w:rsid w:val="00E76802"/>
    <w:rsid w:val="00E80318"/>
    <w:rsid w:val="00E80409"/>
    <w:rsid w:val="00E84BB6"/>
    <w:rsid w:val="00E87A43"/>
    <w:rsid w:val="00E9683D"/>
    <w:rsid w:val="00E979AB"/>
    <w:rsid w:val="00EA628D"/>
    <w:rsid w:val="00EB66D0"/>
    <w:rsid w:val="00ED006B"/>
    <w:rsid w:val="00ED0F75"/>
    <w:rsid w:val="00ED2E5F"/>
    <w:rsid w:val="00ED4737"/>
    <w:rsid w:val="00ED6DD3"/>
    <w:rsid w:val="00EF602E"/>
    <w:rsid w:val="00EF61F5"/>
    <w:rsid w:val="00EF7547"/>
    <w:rsid w:val="00F008C8"/>
    <w:rsid w:val="00F00EE7"/>
    <w:rsid w:val="00F047CD"/>
    <w:rsid w:val="00F10E7F"/>
    <w:rsid w:val="00F11863"/>
    <w:rsid w:val="00F15812"/>
    <w:rsid w:val="00F15DA2"/>
    <w:rsid w:val="00F17670"/>
    <w:rsid w:val="00F22A2B"/>
    <w:rsid w:val="00F30023"/>
    <w:rsid w:val="00F318E5"/>
    <w:rsid w:val="00F34EC0"/>
    <w:rsid w:val="00F353E0"/>
    <w:rsid w:val="00F51CB5"/>
    <w:rsid w:val="00F52552"/>
    <w:rsid w:val="00F533B3"/>
    <w:rsid w:val="00F535BC"/>
    <w:rsid w:val="00F53CBE"/>
    <w:rsid w:val="00F540F2"/>
    <w:rsid w:val="00F55FF0"/>
    <w:rsid w:val="00F60463"/>
    <w:rsid w:val="00F611C2"/>
    <w:rsid w:val="00F71535"/>
    <w:rsid w:val="00F72361"/>
    <w:rsid w:val="00F743BB"/>
    <w:rsid w:val="00F75FC1"/>
    <w:rsid w:val="00F772D4"/>
    <w:rsid w:val="00F81AEF"/>
    <w:rsid w:val="00F86A7F"/>
    <w:rsid w:val="00F9470E"/>
    <w:rsid w:val="00F97587"/>
    <w:rsid w:val="00FA0A79"/>
    <w:rsid w:val="00FA0F2F"/>
    <w:rsid w:val="00FA493D"/>
    <w:rsid w:val="00FA6B99"/>
    <w:rsid w:val="00FB0899"/>
    <w:rsid w:val="00FB1182"/>
    <w:rsid w:val="00FB6812"/>
    <w:rsid w:val="00FD09C6"/>
    <w:rsid w:val="00FD17F3"/>
    <w:rsid w:val="00FD3FD4"/>
    <w:rsid w:val="00FD7C04"/>
    <w:rsid w:val="00FE0726"/>
    <w:rsid w:val="00FE089C"/>
    <w:rsid w:val="00FE0B73"/>
    <w:rsid w:val="00FE6B89"/>
    <w:rsid w:val="00FF2B46"/>
    <w:rsid w:val="00FF4015"/>
    <w:rsid w:val="00FF6A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5C0169"/>
  <w15:docId w15:val="{ED7C5477-58A8-4739-80FD-E57DAF77A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B4ADD"/>
    <w:rPr>
      <w:rFonts w:ascii="Times New Roman" w:eastAsia="Times New Roman" w:hAnsi="Times New Roman"/>
      <w:sz w:val="24"/>
      <w:szCs w:val="24"/>
    </w:rPr>
  </w:style>
  <w:style w:type="paragraph" w:styleId="1">
    <w:name w:val="heading 1"/>
    <w:basedOn w:val="a1"/>
    <w:next w:val="a1"/>
    <w:link w:val="10"/>
    <w:qFormat/>
    <w:rsid w:val="00F353E0"/>
    <w:pPr>
      <w:keepNext/>
      <w:spacing w:before="240" w:after="60"/>
      <w:outlineLvl w:val="0"/>
    </w:pPr>
    <w:rPr>
      <w:rFonts w:ascii="Calibri Light" w:hAnsi="Calibri Light"/>
      <w:b/>
      <w:bCs/>
      <w:kern w:val="32"/>
      <w:sz w:val="32"/>
      <w:szCs w:val="32"/>
    </w:rPr>
  </w:style>
  <w:style w:type="paragraph" w:styleId="2">
    <w:name w:val="heading 2"/>
    <w:basedOn w:val="a1"/>
    <w:next w:val="a1"/>
    <w:link w:val="20"/>
    <w:qFormat/>
    <w:rsid w:val="000525CD"/>
    <w:pPr>
      <w:keepNext/>
      <w:keepLines/>
      <w:spacing w:before="200"/>
      <w:outlineLvl w:val="1"/>
    </w:pPr>
    <w:rPr>
      <w:rFonts w:ascii="Cambria" w:hAnsi="Cambria"/>
      <w:b/>
      <w:bCs/>
      <w:color w:val="4F81BD"/>
      <w:sz w:val="26"/>
      <w:szCs w:val="26"/>
    </w:rPr>
  </w:style>
  <w:style w:type="paragraph" w:styleId="4">
    <w:name w:val="heading 4"/>
    <w:basedOn w:val="a1"/>
    <w:next w:val="a1"/>
    <w:link w:val="40"/>
    <w:uiPriority w:val="9"/>
    <w:semiHidden/>
    <w:unhideWhenUsed/>
    <w:qFormat/>
    <w:rsid w:val="009B5DE2"/>
    <w:pPr>
      <w:keepNext/>
      <w:keepLines/>
      <w:spacing w:before="200"/>
      <w:outlineLvl w:val="3"/>
    </w:pPr>
    <w:rPr>
      <w:rFonts w:ascii="Cambria" w:hAnsi="Cambria"/>
      <w:b/>
      <w:bCs/>
      <w:i/>
      <w:iCs/>
      <w:color w:val="4F81BD"/>
    </w:rPr>
  </w:style>
  <w:style w:type="paragraph" w:styleId="5">
    <w:name w:val="heading 5"/>
    <w:basedOn w:val="a1"/>
    <w:next w:val="a1"/>
    <w:link w:val="50"/>
    <w:uiPriority w:val="9"/>
    <w:semiHidden/>
    <w:unhideWhenUsed/>
    <w:qFormat/>
    <w:rsid w:val="009B5DE2"/>
    <w:pPr>
      <w:keepNext/>
      <w:keepLines/>
      <w:spacing w:before="200"/>
      <w:outlineLvl w:val="4"/>
    </w:pPr>
    <w:rPr>
      <w:rFonts w:ascii="Cambria" w:hAnsi="Cambria"/>
      <w:color w:val="243F6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F353E0"/>
    <w:rPr>
      <w:rFonts w:ascii="Calibri Light" w:eastAsia="Times New Roman" w:hAnsi="Calibri Light" w:cs="Times New Roman"/>
      <w:b/>
      <w:bCs/>
      <w:kern w:val="32"/>
      <w:sz w:val="32"/>
      <w:szCs w:val="32"/>
    </w:rPr>
  </w:style>
  <w:style w:type="character" w:customStyle="1" w:styleId="20">
    <w:name w:val="Заголовок 2 Знак"/>
    <w:link w:val="2"/>
    <w:rsid w:val="000525CD"/>
    <w:rPr>
      <w:rFonts w:ascii="Cambria" w:eastAsia="Times New Roman" w:hAnsi="Cambria" w:cs="Cambria"/>
      <w:b/>
      <w:bCs/>
      <w:color w:val="4F81BD"/>
      <w:sz w:val="26"/>
      <w:szCs w:val="26"/>
    </w:rPr>
  </w:style>
  <w:style w:type="character" w:customStyle="1" w:styleId="40">
    <w:name w:val="Заголовок 4 Знак"/>
    <w:link w:val="4"/>
    <w:uiPriority w:val="9"/>
    <w:semiHidden/>
    <w:rsid w:val="009B5DE2"/>
    <w:rPr>
      <w:rFonts w:ascii="Cambria" w:eastAsia="Times New Roman" w:hAnsi="Cambria" w:cs="Times New Roman"/>
      <w:b/>
      <w:bCs/>
      <w:i/>
      <w:iCs/>
      <w:color w:val="4F81BD"/>
      <w:sz w:val="24"/>
      <w:szCs w:val="24"/>
    </w:rPr>
  </w:style>
  <w:style w:type="character" w:customStyle="1" w:styleId="50">
    <w:name w:val="Заголовок 5 Знак"/>
    <w:link w:val="5"/>
    <w:uiPriority w:val="9"/>
    <w:semiHidden/>
    <w:rsid w:val="009B5DE2"/>
    <w:rPr>
      <w:rFonts w:ascii="Cambria" w:eastAsia="Times New Roman" w:hAnsi="Cambria" w:cs="Times New Roman"/>
      <w:color w:val="243F60"/>
      <w:sz w:val="24"/>
      <w:szCs w:val="24"/>
    </w:rPr>
  </w:style>
  <w:style w:type="paragraph" w:styleId="a5">
    <w:name w:val="List Paragraph"/>
    <w:basedOn w:val="a1"/>
    <w:link w:val="a6"/>
    <w:qFormat/>
    <w:rsid w:val="007811BB"/>
    <w:pPr>
      <w:ind w:left="708"/>
    </w:pPr>
    <w:rPr>
      <w:sz w:val="28"/>
    </w:rPr>
  </w:style>
  <w:style w:type="character" w:customStyle="1" w:styleId="a6">
    <w:name w:val="Абзац списка Знак"/>
    <w:link w:val="a5"/>
    <w:locked/>
    <w:rsid w:val="00B6169D"/>
    <w:rPr>
      <w:rFonts w:ascii="Times New Roman" w:eastAsia="Times New Roman" w:hAnsi="Times New Roman"/>
      <w:sz w:val="28"/>
      <w:szCs w:val="24"/>
    </w:rPr>
  </w:style>
  <w:style w:type="paragraph" w:customStyle="1" w:styleId="a">
    <w:name w:val="список с точками"/>
    <w:basedOn w:val="a1"/>
    <w:uiPriority w:val="99"/>
    <w:rsid w:val="007811BB"/>
    <w:pPr>
      <w:numPr>
        <w:numId w:val="1"/>
      </w:numPr>
      <w:spacing w:line="312" w:lineRule="auto"/>
      <w:jc w:val="both"/>
    </w:pPr>
  </w:style>
  <w:style w:type="paragraph" w:customStyle="1" w:styleId="11">
    <w:name w:val="Знак1"/>
    <w:basedOn w:val="a1"/>
    <w:rsid w:val="007811BB"/>
    <w:pPr>
      <w:tabs>
        <w:tab w:val="num" w:pos="643"/>
      </w:tabs>
      <w:spacing w:after="160" w:line="240" w:lineRule="exact"/>
    </w:pPr>
    <w:rPr>
      <w:rFonts w:ascii="Verdana" w:hAnsi="Verdana" w:cs="Verdana"/>
      <w:sz w:val="20"/>
      <w:szCs w:val="20"/>
      <w:lang w:val="en-US" w:eastAsia="en-US"/>
    </w:rPr>
  </w:style>
  <w:style w:type="paragraph" w:customStyle="1" w:styleId="a7">
    <w:name w:val="Таблицы (моноширинный)"/>
    <w:basedOn w:val="a1"/>
    <w:next w:val="a1"/>
    <w:rsid w:val="00EA628D"/>
    <w:pPr>
      <w:widowControl w:val="0"/>
      <w:autoSpaceDE w:val="0"/>
      <w:autoSpaceDN w:val="0"/>
      <w:adjustRightInd w:val="0"/>
      <w:jc w:val="both"/>
    </w:pPr>
    <w:rPr>
      <w:rFonts w:ascii="Courier New" w:hAnsi="Courier New" w:cs="Courier New"/>
    </w:rPr>
  </w:style>
  <w:style w:type="character" w:styleId="a8">
    <w:name w:val="Hyperlink"/>
    <w:uiPriority w:val="99"/>
    <w:unhideWhenUsed/>
    <w:rsid w:val="00B31FD6"/>
    <w:rPr>
      <w:color w:val="0000FF"/>
      <w:u w:val="single"/>
    </w:rPr>
  </w:style>
  <w:style w:type="paragraph" w:styleId="a0">
    <w:name w:val="Normal (Web)"/>
    <w:basedOn w:val="a1"/>
    <w:uiPriority w:val="99"/>
    <w:unhideWhenUsed/>
    <w:rsid w:val="000037B6"/>
    <w:pPr>
      <w:numPr>
        <w:numId w:val="2"/>
      </w:numPr>
      <w:spacing w:before="100" w:beforeAutospacing="1" w:after="100" w:afterAutospacing="1"/>
    </w:pPr>
  </w:style>
  <w:style w:type="character" w:styleId="a9">
    <w:name w:val="FollowedHyperlink"/>
    <w:uiPriority w:val="99"/>
    <w:semiHidden/>
    <w:unhideWhenUsed/>
    <w:rsid w:val="0037733A"/>
    <w:rPr>
      <w:color w:val="800080"/>
      <w:u w:val="single"/>
    </w:rPr>
  </w:style>
  <w:style w:type="paragraph" w:customStyle="1" w:styleId="FootNote">
    <w:name w:val="FootNote"/>
    <w:next w:val="a1"/>
    <w:uiPriority w:val="99"/>
    <w:rsid w:val="009C73AD"/>
    <w:pPr>
      <w:widowControl w:val="0"/>
      <w:autoSpaceDE w:val="0"/>
      <w:autoSpaceDN w:val="0"/>
      <w:adjustRightInd w:val="0"/>
      <w:ind w:firstLine="200"/>
      <w:jc w:val="both"/>
    </w:pPr>
    <w:rPr>
      <w:rFonts w:ascii="Times New Roman" w:eastAsia="Times New Roman" w:hAnsi="Times New Roman"/>
    </w:rPr>
  </w:style>
  <w:style w:type="character" w:customStyle="1" w:styleId="submenu-table">
    <w:name w:val="submenu-table"/>
    <w:uiPriority w:val="99"/>
    <w:rsid w:val="009F3374"/>
    <w:rPr>
      <w:rFonts w:cs="Times New Roman"/>
    </w:rPr>
  </w:style>
  <w:style w:type="character" w:customStyle="1" w:styleId="FontStyle12">
    <w:name w:val="Font Style12"/>
    <w:uiPriority w:val="99"/>
    <w:rsid w:val="001112D6"/>
    <w:rPr>
      <w:rFonts w:ascii="Times New Roman" w:hAnsi="Times New Roman" w:cs="Times New Roman"/>
      <w:b/>
      <w:bCs/>
      <w:sz w:val="22"/>
      <w:szCs w:val="22"/>
    </w:rPr>
  </w:style>
  <w:style w:type="character" w:customStyle="1" w:styleId="FontStyle14">
    <w:name w:val="Font Style14"/>
    <w:uiPriority w:val="99"/>
    <w:rsid w:val="001112D6"/>
    <w:rPr>
      <w:rFonts w:ascii="Times New Roman" w:hAnsi="Times New Roman" w:cs="Times New Roman"/>
      <w:sz w:val="22"/>
      <w:szCs w:val="22"/>
    </w:rPr>
  </w:style>
  <w:style w:type="character" w:styleId="aa">
    <w:name w:val="Emphasis"/>
    <w:uiPriority w:val="20"/>
    <w:qFormat/>
    <w:rsid w:val="001320AA"/>
    <w:rPr>
      <w:i/>
      <w:iCs/>
    </w:rPr>
  </w:style>
  <w:style w:type="character" w:customStyle="1" w:styleId="apple-style-span">
    <w:name w:val="apple-style-span"/>
    <w:uiPriority w:val="99"/>
    <w:rsid w:val="00B83D0C"/>
    <w:rPr>
      <w:rFonts w:cs="Times New Roman"/>
    </w:rPr>
  </w:style>
  <w:style w:type="paragraph" w:customStyle="1" w:styleId="ConsPlusNonformat">
    <w:name w:val="ConsPlusNonformat"/>
    <w:uiPriority w:val="99"/>
    <w:rsid w:val="00BE71AE"/>
    <w:pPr>
      <w:widowControl w:val="0"/>
      <w:suppressAutoHyphens/>
      <w:autoSpaceDE w:val="0"/>
    </w:pPr>
    <w:rPr>
      <w:rFonts w:ascii="Courier New" w:eastAsia="Arial" w:hAnsi="Courier New" w:cs="Courier New"/>
      <w:lang w:eastAsia="ar-SA"/>
    </w:rPr>
  </w:style>
  <w:style w:type="paragraph" w:styleId="HTML">
    <w:name w:val="HTML Preformatted"/>
    <w:basedOn w:val="a1"/>
    <w:link w:val="HTML0"/>
    <w:uiPriority w:val="99"/>
    <w:semiHidden/>
    <w:unhideWhenUsed/>
    <w:rsid w:val="004D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sid w:val="004D6A0B"/>
    <w:rPr>
      <w:rFonts w:ascii="Courier New" w:eastAsia="Times New Roman" w:hAnsi="Courier New" w:cs="Courier New"/>
    </w:rPr>
  </w:style>
  <w:style w:type="paragraph" w:customStyle="1" w:styleId="mainj">
    <w:name w:val="mainj"/>
    <w:basedOn w:val="a1"/>
    <w:uiPriority w:val="99"/>
    <w:rsid w:val="004D6A0B"/>
    <w:pPr>
      <w:spacing w:before="100" w:beforeAutospacing="1" w:after="100" w:afterAutospacing="1"/>
      <w:jc w:val="both"/>
    </w:pPr>
    <w:rPr>
      <w:sz w:val="22"/>
      <w:szCs w:val="22"/>
    </w:rPr>
  </w:style>
  <w:style w:type="paragraph" w:styleId="ab">
    <w:name w:val="Body Text"/>
    <w:basedOn w:val="a1"/>
    <w:link w:val="ac"/>
    <w:uiPriority w:val="99"/>
    <w:unhideWhenUsed/>
    <w:rsid w:val="004A3B25"/>
    <w:pPr>
      <w:suppressAutoHyphens/>
      <w:ind w:firstLine="709"/>
      <w:jc w:val="both"/>
    </w:pPr>
    <w:rPr>
      <w:b/>
      <w:sz w:val="28"/>
      <w:szCs w:val="20"/>
      <w:lang w:eastAsia="ar-SA"/>
    </w:rPr>
  </w:style>
  <w:style w:type="character" w:customStyle="1" w:styleId="ac">
    <w:name w:val="Основной текст Знак"/>
    <w:link w:val="ab"/>
    <w:uiPriority w:val="99"/>
    <w:rsid w:val="004A3B25"/>
    <w:rPr>
      <w:rFonts w:ascii="Times New Roman" w:eastAsia="Times New Roman" w:hAnsi="Times New Roman"/>
      <w:b/>
      <w:sz w:val="28"/>
      <w:lang w:eastAsia="ar-SA"/>
    </w:rPr>
  </w:style>
  <w:style w:type="character" w:styleId="ad">
    <w:name w:val="Strong"/>
    <w:uiPriority w:val="22"/>
    <w:qFormat/>
    <w:rsid w:val="00153A97"/>
    <w:rPr>
      <w:b/>
      <w:bCs/>
    </w:rPr>
  </w:style>
  <w:style w:type="character" w:customStyle="1" w:styleId="51">
    <w:name w:val="Основной текст (5)_"/>
    <w:link w:val="52"/>
    <w:uiPriority w:val="99"/>
    <w:locked/>
    <w:rsid w:val="001F22B2"/>
    <w:rPr>
      <w:sz w:val="23"/>
      <w:szCs w:val="23"/>
      <w:shd w:val="clear" w:color="auto" w:fill="FFFFFF"/>
    </w:rPr>
  </w:style>
  <w:style w:type="paragraph" w:customStyle="1" w:styleId="52">
    <w:name w:val="Основной текст (5)"/>
    <w:basedOn w:val="a1"/>
    <w:link w:val="51"/>
    <w:uiPriority w:val="99"/>
    <w:rsid w:val="001F22B2"/>
    <w:pPr>
      <w:widowControl w:val="0"/>
      <w:shd w:val="clear" w:color="auto" w:fill="FFFFFF"/>
      <w:spacing w:after="300" w:line="278" w:lineRule="exact"/>
      <w:jc w:val="right"/>
    </w:pPr>
    <w:rPr>
      <w:rFonts w:ascii="Calibri" w:eastAsia="Calibri" w:hAnsi="Calibri"/>
      <w:sz w:val="23"/>
      <w:szCs w:val="23"/>
    </w:rPr>
  </w:style>
  <w:style w:type="paragraph" w:customStyle="1" w:styleId="ConsPlusNormal">
    <w:name w:val="ConsPlusNormal"/>
    <w:rsid w:val="00F353E0"/>
    <w:pPr>
      <w:widowControl w:val="0"/>
      <w:autoSpaceDE w:val="0"/>
      <w:autoSpaceDN w:val="0"/>
      <w:adjustRightInd w:val="0"/>
      <w:ind w:firstLine="720"/>
    </w:pPr>
    <w:rPr>
      <w:rFonts w:ascii="Arial" w:eastAsia="Times New Roman" w:hAnsi="Arial" w:cs="Arial"/>
    </w:rPr>
  </w:style>
  <w:style w:type="character" w:customStyle="1" w:styleId="110">
    <w:name w:val="Основной текст (11)_"/>
    <w:link w:val="111"/>
    <w:uiPriority w:val="99"/>
    <w:locked/>
    <w:rsid w:val="00F353E0"/>
    <w:rPr>
      <w:b/>
      <w:bCs/>
      <w:shd w:val="clear" w:color="auto" w:fill="FFFFFF"/>
    </w:rPr>
  </w:style>
  <w:style w:type="paragraph" w:customStyle="1" w:styleId="111">
    <w:name w:val="Основной текст (11)"/>
    <w:basedOn w:val="a1"/>
    <w:link w:val="110"/>
    <w:uiPriority w:val="99"/>
    <w:rsid w:val="00F353E0"/>
    <w:pPr>
      <w:widowControl w:val="0"/>
      <w:shd w:val="clear" w:color="auto" w:fill="FFFFFF"/>
      <w:spacing w:before="2940" w:line="226" w:lineRule="exact"/>
    </w:pPr>
    <w:rPr>
      <w:rFonts w:ascii="Calibri" w:eastAsia="Calibri" w:hAnsi="Calibri"/>
      <w:b/>
      <w:bCs/>
      <w:sz w:val="20"/>
      <w:szCs w:val="20"/>
    </w:rPr>
  </w:style>
  <w:style w:type="character" w:customStyle="1" w:styleId="7">
    <w:name w:val="Заголовок №7_"/>
    <w:link w:val="70"/>
    <w:uiPriority w:val="99"/>
    <w:locked/>
    <w:rsid w:val="00F353E0"/>
    <w:rPr>
      <w:rFonts w:ascii="Franklin Gothic Heavy" w:hAnsi="Franklin Gothic Heavy" w:cs="Franklin Gothic Heavy"/>
      <w:b/>
      <w:bCs/>
      <w:sz w:val="21"/>
      <w:szCs w:val="21"/>
      <w:shd w:val="clear" w:color="auto" w:fill="FFFFFF"/>
    </w:rPr>
  </w:style>
  <w:style w:type="paragraph" w:customStyle="1" w:styleId="70">
    <w:name w:val="Заголовок №7"/>
    <w:basedOn w:val="a1"/>
    <w:link w:val="7"/>
    <w:uiPriority w:val="99"/>
    <w:rsid w:val="00F353E0"/>
    <w:pPr>
      <w:widowControl w:val="0"/>
      <w:shd w:val="clear" w:color="auto" w:fill="FFFFFF"/>
      <w:spacing w:before="360" w:after="240" w:line="240" w:lineRule="exact"/>
      <w:ind w:hanging="2640"/>
      <w:outlineLvl w:val="6"/>
    </w:pPr>
    <w:rPr>
      <w:rFonts w:ascii="Franklin Gothic Heavy" w:eastAsia="Calibri" w:hAnsi="Franklin Gothic Heavy"/>
      <w:b/>
      <w:bCs/>
      <w:sz w:val="21"/>
      <w:szCs w:val="21"/>
    </w:rPr>
  </w:style>
  <w:style w:type="character" w:customStyle="1" w:styleId="13">
    <w:name w:val="Основной текст (13)_"/>
    <w:link w:val="130"/>
    <w:uiPriority w:val="99"/>
    <w:locked/>
    <w:rsid w:val="00F353E0"/>
    <w:rPr>
      <w:rFonts w:ascii="Franklin Gothic Heavy" w:hAnsi="Franklin Gothic Heavy" w:cs="Franklin Gothic Heavy"/>
      <w:b/>
      <w:bCs/>
      <w:sz w:val="21"/>
      <w:szCs w:val="21"/>
      <w:shd w:val="clear" w:color="auto" w:fill="FFFFFF"/>
    </w:rPr>
  </w:style>
  <w:style w:type="paragraph" w:customStyle="1" w:styleId="130">
    <w:name w:val="Основной текст (13)"/>
    <w:basedOn w:val="a1"/>
    <w:link w:val="13"/>
    <w:uiPriority w:val="99"/>
    <w:rsid w:val="00F353E0"/>
    <w:pPr>
      <w:widowControl w:val="0"/>
      <w:shd w:val="clear" w:color="auto" w:fill="FFFFFF"/>
      <w:spacing w:after="900" w:line="401" w:lineRule="exact"/>
      <w:jc w:val="center"/>
    </w:pPr>
    <w:rPr>
      <w:rFonts w:ascii="Franklin Gothic Heavy" w:eastAsia="Calibri" w:hAnsi="Franklin Gothic Heavy"/>
      <w:b/>
      <w:bCs/>
      <w:sz w:val="21"/>
      <w:szCs w:val="21"/>
    </w:rPr>
  </w:style>
  <w:style w:type="character" w:customStyle="1" w:styleId="21">
    <w:name w:val="Заголовок №2_"/>
    <w:link w:val="22"/>
    <w:uiPriority w:val="99"/>
    <w:locked/>
    <w:rsid w:val="00F353E0"/>
    <w:rPr>
      <w:rFonts w:ascii="Arial" w:hAnsi="Arial" w:cs="Arial"/>
      <w:b/>
      <w:bCs/>
      <w:shd w:val="clear" w:color="auto" w:fill="FFFFFF"/>
    </w:rPr>
  </w:style>
  <w:style w:type="paragraph" w:customStyle="1" w:styleId="22">
    <w:name w:val="Заголовок №2"/>
    <w:basedOn w:val="a1"/>
    <w:link w:val="21"/>
    <w:uiPriority w:val="99"/>
    <w:rsid w:val="00F353E0"/>
    <w:pPr>
      <w:widowControl w:val="0"/>
      <w:shd w:val="clear" w:color="auto" w:fill="FFFFFF"/>
      <w:spacing w:before="480" w:after="360" w:line="240" w:lineRule="atLeast"/>
      <w:ind w:hanging="760"/>
      <w:jc w:val="right"/>
      <w:outlineLvl w:val="1"/>
    </w:pPr>
    <w:rPr>
      <w:rFonts w:ascii="Arial" w:eastAsia="Calibri" w:hAnsi="Arial"/>
      <w:b/>
      <w:bCs/>
      <w:sz w:val="20"/>
      <w:szCs w:val="20"/>
    </w:rPr>
  </w:style>
  <w:style w:type="character" w:customStyle="1" w:styleId="13Verdana">
    <w:name w:val="Основной текст (13) + Verdana"/>
    <w:aliases w:val="95,5 pt44"/>
    <w:uiPriority w:val="99"/>
    <w:rsid w:val="00F353E0"/>
    <w:rPr>
      <w:rFonts w:ascii="Verdana" w:hAnsi="Verdana" w:cs="Verdana"/>
      <w:b w:val="0"/>
      <w:bCs w:val="0"/>
      <w:strike w:val="0"/>
      <w:dstrike w:val="0"/>
      <w:sz w:val="19"/>
      <w:szCs w:val="19"/>
      <w:u w:val="none"/>
      <w:effect w:val="none"/>
      <w:shd w:val="clear" w:color="auto" w:fill="FFFFFF"/>
    </w:rPr>
  </w:style>
  <w:style w:type="table" w:customStyle="1" w:styleId="510">
    <w:name w:val="Таблица простая 51"/>
    <w:basedOn w:val="a3"/>
    <w:uiPriority w:val="45"/>
    <w:rsid w:val="002B4A4B"/>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apple-converted-space">
    <w:name w:val="apple-converted-space"/>
    <w:basedOn w:val="a2"/>
    <w:rsid w:val="00381143"/>
  </w:style>
  <w:style w:type="table" w:styleId="ae">
    <w:name w:val="Table Grid"/>
    <w:basedOn w:val="a3"/>
    <w:uiPriority w:val="59"/>
    <w:rsid w:val="0038114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1"/>
    <w:link w:val="af0"/>
    <w:qFormat/>
    <w:rsid w:val="00916235"/>
    <w:pPr>
      <w:jc w:val="center"/>
    </w:pPr>
    <w:rPr>
      <w:sz w:val="28"/>
    </w:rPr>
  </w:style>
  <w:style w:type="character" w:customStyle="1" w:styleId="af0">
    <w:name w:val="Заголовок Знак"/>
    <w:link w:val="af"/>
    <w:rsid w:val="00916235"/>
    <w:rPr>
      <w:rFonts w:ascii="Times New Roman" w:eastAsia="Times New Roman" w:hAnsi="Times New Roman"/>
      <w:sz w:val="28"/>
      <w:szCs w:val="24"/>
    </w:rPr>
  </w:style>
  <w:style w:type="character" w:styleId="af1">
    <w:name w:val="annotation reference"/>
    <w:uiPriority w:val="99"/>
    <w:semiHidden/>
    <w:unhideWhenUsed/>
    <w:rsid w:val="009541AB"/>
    <w:rPr>
      <w:sz w:val="16"/>
      <w:szCs w:val="16"/>
    </w:rPr>
  </w:style>
  <w:style w:type="paragraph" w:styleId="af2">
    <w:name w:val="annotation text"/>
    <w:basedOn w:val="a1"/>
    <w:link w:val="af3"/>
    <w:uiPriority w:val="99"/>
    <w:semiHidden/>
    <w:unhideWhenUsed/>
    <w:rsid w:val="009541AB"/>
    <w:rPr>
      <w:sz w:val="20"/>
      <w:szCs w:val="20"/>
    </w:rPr>
  </w:style>
  <w:style w:type="character" w:customStyle="1" w:styleId="af3">
    <w:name w:val="Текст примечания Знак"/>
    <w:link w:val="af2"/>
    <w:uiPriority w:val="99"/>
    <w:semiHidden/>
    <w:rsid w:val="009541AB"/>
    <w:rPr>
      <w:rFonts w:ascii="Times New Roman" w:eastAsia="Times New Roman" w:hAnsi="Times New Roman"/>
    </w:rPr>
  </w:style>
  <w:style w:type="paragraph" w:styleId="af4">
    <w:name w:val="annotation subject"/>
    <w:basedOn w:val="af2"/>
    <w:next w:val="af2"/>
    <w:link w:val="af5"/>
    <w:uiPriority w:val="99"/>
    <w:semiHidden/>
    <w:unhideWhenUsed/>
    <w:rsid w:val="009541AB"/>
    <w:rPr>
      <w:b/>
      <w:bCs/>
    </w:rPr>
  </w:style>
  <w:style w:type="character" w:customStyle="1" w:styleId="af5">
    <w:name w:val="Тема примечания Знак"/>
    <w:link w:val="af4"/>
    <w:uiPriority w:val="99"/>
    <w:semiHidden/>
    <w:rsid w:val="009541AB"/>
    <w:rPr>
      <w:rFonts w:ascii="Times New Roman" w:eastAsia="Times New Roman" w:hAnsi="Times New Roman"/>
      <w:b/>
      <w:bCs/>
    </w:rPr>
  </w:style>
  <w:style w:type="paragraph" w:styleId="af6">
    <w:name w:val="Balloon Text"/>
    <w:basedOn w:val="a1"/>
    <w:link w:val="af7"/>
    <w:uiPriority w:val="99"/>
    <w:semiHidden/>
    <w:unhideWhenUsed/>
    <w:rsid w:val="009541AB"/>
    <w:rPr>
      <w:rFonts w:ascii="Tahoma" w:hAnsi="Tahoma"/>
      <w:sz w:val="16"/>
      <w:szCs w:val="16"/>
    </w:rPr>
  </w:style>
  <w:style w:type="character" w:customStyle="1" w:styleId="af7">
    <w:name w:val="Текст выноски Знак"/>
    <w:link w:val="af6"/>
    <w:uiPriority w:val="99"/>
    <w:semiHidden/>
    <w:rsid w:val="009541AB"/>
    <w:rPr>
      <w:rFonts w:ascii="Tahoma" w:eastAsia="Times New Roman" w:hAnsi="Tahoma" w:cs="Tahoma"/>
      <w:sz w:val="16"/>
      <w:szCs w:val="16"/>
    </w:rPr>
  </w:style>
  <w:style w:type="paragraph" w:styleId="af8">
    <w:name w:val="header"/>
    <w:basedOn w:val="a1"/>
    <w:link w:val="af9"/>
    <w:uiPriority w:val="99"/>
    <w:unhideWhenUsed/>
    <w:rsid w:val="000F632E"/>
    <w:pPr>
      <w:tabs>
        <w:tab w:val="center" w:pos="4677"/>
        <w:tab w:val="right" w:pos="9355"/>
      </w:tabs>
    </w:pPr>
  </w:style>
  <w:style w:type="character" w:customStyle="1" w:styleId="af9">
    <w:name w:val="Верхний колонтитул Знак"/>
    <w:basedOn w:val="a2"/>
    <w:link w:val="af8"/>
    <w:uiPriority w:val="99"/>
    <w:rsid w:val="000F632E"/>
    <w:rPr>
      <w:rFonts w:ascii="Times New Roman" w:eastAsia="Times New Roman" w:hAnsi="Times New Roman"/>
      <w:sz w:val="24"/>
      <w:szCs w:val="24"/>
    </w:rPr>
  </w:style>
  <w:style w:type="paragraph" w:styleId="afa">
    <w:name w:val="footer"/>
    <w:basedOn w:val="a1"/>
    <w:link w:val="afb"/>
    <w:uiPriority w:val="99"/>
    <w:unhideWhenUsed/>
    <w:rsid w:val="000F632E"/>
    <w:pPr>
      <w:tabs>
        <w:tab w:val="center" w:pos="4677"/>
        <w:tab w:val="right" w:pos="9355"/>
      </w:tabs>
    </w:pPr>
  </w:style>
  <w:style w:type="character" w:customStyle="1" w:styleId="afb">
    <w:name w:val="Нижний колонтитул Знак"/>
    <w:basedOn w:val="a2"/>
    <w:link w:val="afa"/>
    <w:uiPriority w:val="99"/>
    <w:rsid w:val="000F632E"/>
    <w:rPr>
      <w:rFonts w:ascii="Times New Roman" w:eastAsia="Times New Roman" w:hAnsi="Times New Roman"/>
      <w:sz w:val="24"/>
      <w:szCs w:val="24"/>
    </w:rPr>
  </w:style>
  <w:style w:type="paragraph" w:customStyle="1" w:styleId="msonormalmailrucssattributepostfix">
    <w:name w:val="msonormal_mailru_css_attribute_postfix"/>
    <w:basedOn w:val="a1"/>
    <w:rsid w:val="00D44E89"/>
    <w:pPr>
      <w:spacing w:before="100" w:beforeAutospacing="1" w:after="100" w:afterAutospacing="1"/>
    </w:pPr>
  </w:style>
  <w:style w:type="paragraph" w:customStyle="1" w:styleId="msonormal0">
    <w:name w:val="msonormal"/>
    <w:basedOn w:val="a1"/>
    <w:uiPriority w:val="99"/>
    <w:rsid w:val="007C2D58"/>
    <w:pPr>
      <w:spacing w:before="100" w:beforeAutospacing="1" w:after="100" w:afterAutospacing="1"/>
      <w:ind w:left="192" w:right="72" w:firstLine="709"/>
      <w:jc w:val="both"/>
    </w:pPr>
    <w:rPr>
      <w:color w:val="000000"/>
      <w:sz w:val="18"/>
      <w:szCs w:val="18"/>
    </w:rPr>
  </w:style>
  <w:style w:type="character" w:customStyle="1" w:styleId="afc">
    <w:name w:val="Текст сноски Знак"/>
    <w:basedOn w:val="a2"/>
    <w:link w:val="afd"/>
    <w:uiPriority w:val="99"/>
    <w:semiHidden/>
    <w:rsid w:val="007C2D58"/>
    <w:rPr>
      <w:rFonts w:ascii="Times New Roman" w:eastAsia="Times New Roman" w:hAnsi="Times New Roman"/>
    </w:rPr>
  </w:style>
  <w:style w:type="paragraph" w:styleId="afd">
    <w:name w:val="footnote text"/>
    <w:basedOn w:val="a1"/>
    <w:link w:val="afc"/>
    <w:uiPriority w:val="99"/>
    <w:semiHidden/>
    <w:unhideWhenUsed/>
    <w:rsid w:val="007C2D58"/>
    <w:rPr>
      <w:sz w:val="20"/>
      <w:szCs w:val="20"/>
    </w:rPr>
  </w:style>
  <w:style w:type="character" w:customStyle="1" w:styleId="afe">
    <w:name w:val="Основной текст с отступом Знак"/>
    <w:basedOn w:val="a2"/>
    <w:link w:val="aff"/>
    <w:uiPriority w:val="99"/>
    <w:semiHidden/>
    <w:rsid w:val="007C2D58"/>
    <w:rPr>
      <w:rFonts w:ascii="Times New Roman" w:eastAsia="Times New Roman" w:hAnsi="Times New Roman"/>
      <w:sz w:val="26"/>
      <w:szCs w:val="24"/>
    </w:rPr>
  </w:style>
  <w:style w:type="paragraph" w:styleId="aff">
    <w:name w:val="Body Text Indent"/>
    <w:basedOn w:val="a1"/>
    <w:link w:val="afe"/>
    <w:uiPriority w:val="99"/>
    <w:semiHidden/>
    <w:unhideWhenUsed/>
    <w:rsid w:val="007C2D58"/>
    <w:pPr>
      <w:spacing w:after="120"/>
      <w:ind w:left="283" w:firstLine="709"/>
      <w:jc w:val="both"/>
    </w:pPr>
    <w:rPr>
      <w:sz w:val="26"/>
    </w:rPr>
  </w:style>
  <w:style w:type="character" w:customStyle="1" w:styleId="23">
    <w:name w:val="Основной текст 2 Знак"/>
    <w:basedOn w:val="a2"/>
    <w:link w:val="24"/>
    <w:uiPriority w:val="99"/>
    <w:semiHidden/>
    <w:rsid w:val="007C2D58"/>
    <w:rPr>
      <w:rFonts w:ascii="Times New Roman" w:eastAsia="Times New Roman" w:hAnsi="Times New Roman"/>
      <w:sz w:val="24"/>
      <w:szCs w:val="24"/>
    </w:rPr>
  </w:style>
  <w:style w:type="paragraph" w:styleId="24">
    <w:name w:val="Body Text 2"/>
    <w:basedOn w:val="a1"/>
    <w:link w:val="23"/>
    <w:uiPriority w:val="99"/>
    <w:semiHidden/>
    <w:unhideWhenUsed/>
    <w:rsid w:val="007C2D58"/>
    <w:pPr>
      <w:spacing w:after="120" w:line="480" w:lineRule="auto"/>
    </w:pPr>
  </w:style>
  <w:style w:type="paragraph" w:customStyle="1" w:styleId="xl23">
    <w:name w:val="xl23"/>
    <w:basedOn w:val="a1"/>
    <w:uiPriority w:val="99"/>
    <w:rsid w:val="007C2D58"/>
    <w:pPr>
      <w:spacing w:before="100" w:beforeAutospacing="1" w:after="100" w:afterAutospacing="1"/>
      <w:jc w:val="center"/>
    </w:pPr>
    <w:rPr>
      <w:rFonts w:eastAsia="Arial Unicode MS"/>
    </w:rPr>
  </w:style>
  <w:style w:type="paragraph" w:customStyle="1" w:styleId="aff0">
    <w:name w:val="Мой стиль"/>
    <w:basedOn w:val="a1"/>
    <w:uiPriority w:val="99"/>
    <w:rsid w:val="007C2D58"/>
    <w:pPr>
      <w:spacing w:line="360" w:lineRule="auto"/>
      <w:jc w:val="both"/>
    </w:pPr>
    <w:rPr>
      <w:sz w:val="28"/>
      <w:szCs w:val="20"/>
    </w:rPr>
  </w:style>
  <w:style w:type="paragraph" w:customStyle="1" w:styleId="justifyfull">
    <w:name w:val="justifyfull"/>
    <w:basedOn w:val="a1"/>
    <w:uiPriority w:val="99"/>
    <w:rsid w:val="007C2D58"/>
    <w:pPr>
      <w:spacing w:before="100" w:beforeAutospacing="1" w:after="100" w:afterAutospacing="1"/>
    </w:pPr>
  </w:style>
  <w:style w:type="character" w:customStyle="1" w:styleId="highlight">
    <w:name w:val="highlight"/>
    <w:basedOn w:val="a2"/>
    <w:rsid w:val="007C2D58"/>
  </w:style>
  <w:style w:type="character" w:customStyle="1" w:styleId="blk">
    <w:name w:val="blk"/>
    <w:basedOn w:val="a2"/>
    <w:rsid w:val="007C2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8044">
      <w:bodyDiv w:val="1"/>
      <w:marLeft w:val="0"/>
      <w:marRight w:val="0"/>
      <w:marTop w:val="0"/>
      <w:marBottom w:val="0"/>
      <w:divBdr>
        <w:top w:val="none" w:sz="0" w:space="0" w:color="auto"/>
        <w:left w:val="none" w:sz="0" w:space="0" w:color="auto"/>
        <w:bottom w:val="none" w:sz="0" w:space="0" w:color="auto"/>
        <w:right w:val="none" w:sz="0" w:space="0" w:color="auto"/>
      </w:divBdr>
    </w:div>
    <w:div w:id="35737869">
      <w:bodyDiv w:val="1"/>
      <w:marLeft w:val="0"/>
      <w:marRight w:val="0"/>
      <w:marTop w:val="0"/>
      <w:marBottom w:val="0"/>
      <w:divBdr>
        <w:top w:val="none" w:sz="0" w:space="0" w:color="auto"/>
        <w:left w:val="none" w:sz="0" w:space="0" w:color="auto"/>
        <w:bottom w:val="none" w:sz="0" w:space="0" w:color="auto"/>
        <w:right w:val="none" w:sz="0" w:space="0" w:color="auto"/>
      </w:divBdr>
      <w:divsChild>
        <w:div w:id="1636911489">
          <w:marLeft w:val="576"/>
          <w:marRight w:val="0"/>
          <w:marTop w:val="80"/>
          <w:marBottom w:val="0"/>
          <w:divBdr>
            <w:top w:val="none" w:sz="0" w:space="0" w:color="auto"/>
            <w:left w:val="none" w:sz="0" w:space="0" w:color="auto"/>
            <w:bottom w:val="none" w:sz="0" w:space="0" w:color="auto"/>
            <w:right w:val="none" w:sz="0" w:space="0" w:color="auto"/>
          </w:divBdr>
        </w:div>
      </w:divsChild>
    </w:div>
    <w:div w:id="42409381">
      <w:bodyDiv w:val="1"/>
      <w:marLeft w:val="0"/>
      <w:marRight w:val="0"/>
      <w:marTop w:val="0"/>
      <w:marBottom w:val="0"/>
      <w:divBdr>
        <w:top w:val="none" w:sz="0" w:space="0" w:color="auto"/>
        <w:left w:val="none" w:sz="0" w:space="0" w:color="auto"/>
        <w:bottom w:val="none" w:sz="0" w:space="0" w:color="auto"/>
        <w:right w:val="none" w:sz="0" w:space="0" w:color="auto"/>
      </w:divBdr>
    </w:div>
    <w:div w:id="66389640">
      <w:bodyDiv w:val="1"/>
      <w:marLeft w:val="0"/>
      <w:marRight w:val="0"/>
      <w:marTop w:val="0"/>
      <w:marBottom w:val="0"/>
      <w:divBdr>
        <w:top w:val="none" w:sz="0" w:space="0" w:color="auto"/>
        <w:left w:val="none" w:sz="0" w:space="0" w:color="auto"/>
        <w:bottom w:val="none" w:sz="0" w:space="0" w:color="auto"/>
        <w:right w:val="none" w:sz="0" w:space="0" w:color="auto"/>
      </w:divBdr>
    </w:div>
    <w:div w:id="116409241">
      <w:bodyDiv w:val="1"/>
      <w:marLeft w:val="0"/>
      <w:marRight w:val="0"/>
      <w:marTop w:val="0"/>
      <w:marBottom w:val="0"/>
      <w:divBdr>
        <w:top w:val="none" w:sz="0" w:space="0" w:color="auto"/>
        <w:left w:val="none" w:sz="0" w:space="0" w:color="auto"/>
        <w:bottom w:val="none" w:sz="0" w:space="0" w:color="auto"/>
        <w:right w:val="none" w:sz="0" w:space="0" w:color="auto"/>
      </w:divBdr>
    </w:div>
    <w:div w:id="122771623">
      <w:bodyDiv w:val="1"/>
      <w:marLeft w:val="0"/>
      <w:marRight w:val="0"/>
      <w:marTop w:val="0"/>
      <w:marBottom w:val="0"/>
      <w:divBdr>
        <w:top w:val="none" w:sz="0" w:space="0" w:color="auto"/>
        <w:left w:val="none" w:sz="0" w:space="0" w:color="auto"/>
        <w:bottom w:val="none" w:sz="0" w:space="0" w:color="auto"/>
        <w:right w:val="none" w:sz="0" w:space="0" w:color="auto"/>
      </w:divBdr>
    </w:div>
    <w:div w:id="137455115">
      <w:bodyDiv w:val="1"/>
      <w:marLeft w:val="0"/>
      <w:marRight w:val="0"/>
      <w:marTop w:val="0"/>
      <w:marBottom w:val="0"/>
      <w:divBdr>
        <w:top w:val="none" w:sz="0" w:space="0" w:color="auto"/>
        <w:left w:val="none" w:sz="0" w:space="0" w:color="auto"/>
        <w:bottom w:val="none" w:sz="0" w:space="0" w:color="auto"/>
        <w:right w:val="none" w:sz="0" w:space="0" w:color="auto"/>
      </w:divBdr>
    </w:div>
    <w:div w:id="142504340">
      <w:bodyDiv w:val="1"/>
      <w:marLeft w:val="0"/>
      <w:marRight w:val="0"/>
      <w:marTop w:val="0"/>
      <w:marBottom w:val="0"/>
      <w:divBdr>
        <w:top w:val="none" w:sz="0" w:space="0" w:color="auto"/>
        <w:left w:val="none" w:sz="0" w:space="0" w:color="auto"/>
        <w:bottom w:val="none" w:sz="0" w:space="0" w:color="auto"/>
        <w:right w:val="none" w:sz="0" w:space="0" w:color="auto"/>
      </w:divBdr>
    </w:div>
    <w:div w:id="188109808">
      <w:bodyDiv w:val="1"/>
      <w:marLeft w:val="0"/>
      <w:marRight w:val="0"/>
      <w:marTop w:val="0"/>
      <w:marBottom w:val="0"/>
      <w:divBdr>
        <w:top w:val="none" w:sz="0" w:space="0" w:color="auto"/>
        <w:left w:val="none" w:sz="0" w:space="0" w:color="auto"/>
        <w:bottom w:val="none" w:sz="0" w:space="0" w:color="auto"/>
        <w:right w:val="none" w:sz="0" w:space="0" w:color="auto"/>
      </w:divBdr>
    </w:div>
    <w:div w:id="204098558">
      <w:bodyDiv w:val="1"/>
      <w:marLeft w:val="0"/>
      <w:marRight w:val="0"/>
      <w:marTop w:val="0"/>
      <w:marBottom w:val="0"/>
      <w:divBdr>
        <w:top w:val="none" w:sz="0" w:space="0" w:color="auto"/>
        <w:left w:val="none" w:sz="0" w:space="0" w:color="auto"/>
        <w:bottom w:val="none" w:sz="0" w:space="0" w:color="auto"/>
        <w:right w:val="none" w:sz="0" w:space="0" w:color="auto"/>
      </w:divBdr>
    </w:div>
    <w:div w:id="211695064">
      <w:bodyDiv w:val="1"/>
      <w:marLeft w:val="0"/>
      <w:marRight w:val="0"/>
      <w:marTop w:val="0"/>
      <w:marBottom w:val="0"/>
      <w:divBdr>
        <w:top w:val="none" w:sz="0" w:space="0" w:color="auto"/>
        <w:left w:val="none" w:sz="0" w:space="0" w:color="auto"/>
        <w:bottom w:val="none" w:sz="0" w:space="0" w:color="auto"/>
        <w:right w:val="none" w:sz="0" w:space="0" w:color="auto"/>
      </w:divBdr>
    </w:div>
    <w:div w:id="213200111">
      <w:bodyDiv w:val="1"/>
      <w:marLeft w:val="0"/>
      <w:marRight w:val="0"/>
      <w:marTop w:val="0"/>
      <w:marBottom w:val="0"/>
      <w:divBdr>
        <w:top w:val="none" w:sz="0" w:space="0" w:color="auto"/>
        <w:left w:val="none" w:sz="0" w:space="0" w:color="auto"/>
        <w:bottom w:val="none" w:sz="0" w:space="0" w:color="auto"/>
        <w:right w:val="none" w:sz="0" w:space="0" w:color="auto"/>
      </w:divBdr>
    </w:div>
    <w:div w:id="215703484">
      <w:bodyDiv w:val="1"/>
      <w:marLeft w:val="0"/>
      <w:marRight w:val="0"/>
      <w:marTop w:val="0"/>
      <w:marBottom w:val="0"/>
      <w:divBdr>
        <w:top w:val="none" w:sz="0" w:space="0" w:color="auto"/>
        <w:left w:val="none" w:sz="0" w:space="0" w:color="auto"/>
        <w:bottom w:val="none" w:sz="0" w:space="0" w:color="auto"/>
        <w:right w:val="none" w:sz="0" w:space="0" w:color="auto"/>
      </w:divBdr>
    </w:div>
    <w:div w:id="279076071">
      <w:bodyDiv w:val="1"/>
      <w:marLeft w:val="0"/>
      <w:marRight w:val="0"/>
      <w:marTop w:val="0"/>
      <w:marBottom w:val="0"/>
      <w:divBdr>
        <w:top w:val="none" w:sz="0" w:space="0" w:color="auto"/>
        <w:left w:val="none" w:sz="0" w:space="0" w:color="auto"/>
        <w:bottom w:val="none" w:sz="0" w:space="0" w:color="auto"/>
        <w:right w:val="none" w:sz="0" w:space="0" w:color="auto"/>
      </w:divBdr>
    </w:div>
    <w:div w:id="281965196">
      <w:bodyDiv w:val="1"/>
      <w:marLeft w:val="0"/>
      <w:marRight w:val="0"/>
      <w:marTop w:val="0"/>
      <w:marBottom w:val="0"/>
      <w:divBdr>
        <w:top w:val="none" w:sz="0" w:space="0" w:color="auto"/>
        <w:left w:val="none" w:sz="0" w:space="0" w:color="auto"/>
        <w:bottom w:val="none" w:sz="0" w:space="0" w:color="auto"/>
        <w:right w:val="none" w:sz="0" w:space="0" w:color="auto"/>
      </w:divBdr>
    </w:div>
    <w:div w:id="302857671">
      <w:bodyDiv w:val="1"/>
      <w:marLeft w:val="0"/>
      <w:marRight w:val="0"/>
      <w:marTop w:val="0"/>
      <w:marBottom w:val="0"/>
      <w:divBdr>
        <w:top w:val="none" w:sz="0" w:space="0" w:color="auto"/>
        <w:left w:val="none" w:sz="0" w:space="0" w:color="auto"/>
        <w:bottom w:val="none" w:sz="0" w:space="0" w:color="auto"/>
        <w:right w:val="none" w:sz="0" w:space="0" w:color="auto"/>
      </w:divBdr>
    </w:div>
    <w:div w:id="339898157">
      <w:bodyDiv w:val="1"/>
      <w:marLeft w:val="0"/>
      <w:marRight w:val="0"/>
      <w:marTop w:val="0"/>
      <w:marBottom w:val="0"/>
      <w:divBdr>
        <w:top w:val="none" w:sz="0" w:space="0" w:color="auto"/>
        <w:left w:val="none" w:sz="0" w:space="0" w:color="auto"/>
        <w:bottom w:val="none" w:sz="0" w:space="0" w:color="auto"/>
        <w:right w:val="none" w:sz="0" w:space="0" w:color="auto"/>
      </w:divBdr>
    </w:div>
    <w:div w:id="359360889">
      <w:bodyDiv w:val="1"/>
      <w:marLeft w:val="0"/>
      <w:marRight w:val="0"/>
      <w:marTop w:val="0"/>
      <w:marBottom w:val="0"/>
      <w:divBdr>
        <w:top w:val="none" w:sz="0" w:space="0" w:color="auto"/>
        <w:left w:val="none" w:sz="0" w:space="0" w:color="auto"/>
        <w:bottom w:val="none" w:sz="0" w:space="0" w:color="auto"/>
        <w:right w:val="none" w:sz="0" w:space="0" w:color="auto"/>
      </w:divBdr>
    </w:div>
    <w:div w:id="359478217">
      <w:bodyDiv w:val="1"/>
      <w:marLeft w:val="0"/>
      <w:marRight w:val="0"/>
      <w:marTop w:val="0"/>
      <w:marBottom w:val="0"/>
      <w:divBdr>
        <w:top w:val="none" w:sz="0" w:space="0" w:color="auto"/>
        <w:left w:val="none" w:sz="0" w:space="0" w:color="auto"/>
        <w:bottom w:val="none" w:sz="0" w:space="0" w:color="auto"/>
        <w:right w:val="none" w:sz="0" w:space="0" w:color="auto"/>
      </w:divBdr>
    </w:div>
    <w:div w:id="376781259">
      <w:bodyDiv w:val="1"/>
      <w:marLeft w:val="0"/>
      <w:marRight w:val="0"/>
      <w:marTop w:val="0"/>
      <w:marBottom w:val="0"/>
      <w:divBdr>
        <w:top w:val="none" w:sz="0" w:space="0" w:color="auto"/>
        <w:left w:val="none" w:sz="0" w:space="0" w:color="auto"/>
        <w:bottom w:val="none" w:sz="0" w:space="0" w:color="auto"/>
        <w:right w:val="none" w:sz="0" w:space="0" w:color="auto"/>
      </w:divBdr>
    </w:div>
    <w:div w:id="377246620">
      <w:bodyDiv w:val="1"/>
      <w:marLeft w:val="0"/>
      <w:marRight w:val="0"/>
      <w:marTop w:val="0"/>
      <w:marBottom w:val="0"/>
      <w:divBdr>
        <w:top w:val="none" w:sz="0" w:space="0" w:color="auto"/>
        <w:left w:val="none" w:sz="0" w:space="0" w:color="auto"/>
        <w:bottom w:val="none" w:sz="0" w:space="0" w:color="auto"/>
        <w:right w:val="none" w:sz="0" w:space="0" w:color="auto"/>
      </w:divBdr>
    </w:div>
    <w:div w:id="384915906">
      <w:bodyDiv w:val="1"/>
      <w:marLeft w:val="0"/>
      <w:marRight w:val="0"/>
      <w:marTop w:val="0"/>
      <w:marBottom w:val="0"/>
      <w:divBdr>
        <w:top w:val="none" w:sz="0" w:space="0" w:color="auto"/>
        <w:left w:val="none" w:sz="0" w:space="0" w:color="auto"/>
        <w:bottom w:val="none" w:sz="0" w:space="0" w:color="auto"/>
        <w:right w:val="none" w:sz="0" w:space="0" w:color="auto"/>
      </w:divBdr>
    </w:div>
    <w:div w:id="392974826">
      <w:bodyDiv w:val="1"/>
      <w:marLeft w:val="0"/>
      <w:marRight w:val="0"/>
      <w:marTop w:val="0"/>
      <w:marBottom w:val="0"/>
      <w:divBdr>
        <w:top w:val="none" w:sz="0" w:space="0" w:color="auto"/>
        <w:left w:val="none" w:sz="0" w:space="0" w:color="auto"/>
        <w:bottom w:val="none" w:sz="0" w:space="0" w:color="auto"/>
        <w:right w:val="none" w:sz="0" w:space="0" w:color="auto"/>
      </w:divBdr>
    </w:div>
    <w:div w:id="423107668">
      <w:bodyDiv w:val="1"/>
      <w:marLeft w:val="0"/>
      <w:marRight w:val="0"/>
      <w:marTop w:val="0"/>
      <w:marBottom w:val="0"/>
      <w:divBdr>
        <w:top w:val="none" w:sz="0" w:space="0" w:color="auto"/>
        <w:left w:val="none" w:sz="0" w:space="0" w:color="auto"/>
        <w:bottom w:val="none" w:sz="0" w:space="0" w:color="auto"/>
        <w:right w:val="none" w:sz="0" w:space="0" w:color="auto"/>
      </w:divBdr>
    </w:div>
    <w:div w:id="448277260">
      <w:bodyDiv w:val="1"/>
      <w:marLeft w:val="0"/>
      <w:marRight w:val="0"/>
      <w:marTop w:val="0"/>
      <w:marBottom w:val="0"/>
      <w:divBdr>
        <w:top w:val="none" w:sz="0" w:space="0" w:color="auto"/>
        <w:left w:val="none" w:sz="0" w:space="0" w:color="auto"/>
        <w:bottom w:val="none" w:sz="0" w:space="0" w:color="auto"/>
        <w:right w:val="none" w:sz="0" w:space="0" w:color="auto"/>
      </w:divBdr>
    </w:div>
    <w:div w:id="458190585">
      <w:bodyDiv w:val="1"/>
      <w:marLeft w:val="0"/>
      <w:marRight w:val="0"/>
      <w:marTop w:val="0"/>
      <w:marBottom w:val="0"/>
      <w:divBdr>
        <w:top w:val="none" w:sz="0" w:space="0" w:color="auto"/>
        <w:left w:val="none" w:sz="0" w:space="0" w:color="auto"/>
        <w:bottom w:val="none" w:sz="0" w:space="0" w:color="auto"/>
        <w:right w:val="none" w:sz="0" w:space="0" w:color="auto"/>
      </w:divBdr>
    </w:div>
    <w:div w:id="478225745">
      <w:bodyDiv w:val="1"/>
      <w:marLeft w:val="0"/>
      <w:marRight w:val="0"/>
      <w:marTop w:val="0"/>
      <w:marBottom w:val="0"/>
      <w:divBdr>
        <w:top w:val="none" w:sz="0" w:space="0" w:color="auto"/>
        <w:left w:val="none" w:sz="0" w:space="0" w:color="auto"/>
        <w:bottom w:val="none" w:sz="0" w:space="0" w:color="auto"/>
        <w:right w:val="none" w:sz="0" w:space="0" w:color="auto"/>
      </w:divBdr>
    </w:div>
    <w:div w:id="505285222">
      <w:bodyDiv w:val="1"/>
      <w:marLeft w:val="0"/>
      <w:marRight w:val="0"/>
      <w:marTop w:val="0"/>
      <w:marBottom w:val="0"/>
      <w:divBdr>
        <w:top w:val="none" w:sz="0" w:space="0" w:color="auto"/>
        <w:left w:val="none" w:sz="0" w:space="0" w:color="auto"/>
        <w:bottom w:val="none" w:sz="0" w:space="0" w:color="auto"/>
        <w:right w:val="none" w:sz="0" w:space="0" w:color="auto"/>
      </w:divBdr>
    </w:div>
    <w:div w:id="543175311">
      <w:bodyDiv w:val="1"/>
      <w:marLeft w:val="0"/>
      <w:marRight w:val="0"/>
      <w:marTop w:val="0"/>
      <w:marBottom w:val="0"/>
      <w:divBdr>
        <w:top w:val="none" w:sz="0" w:space="0" w:color="auto"/>
        <w:left w:val="none" w:sz="0" w:space="0" w:color="auto"/>
        <w:bottom w:val="none" w:sz="0" w:space="0" w:color="auto"/>
        <w:right w:val="none" w:sz="0" w:space="0" w:color="auto"/>
      </w:divBdr>
    </w:div>
    <w:div w:id="600529551">
      <w:bodyDiv w:val="1"/>
      <w:marLeft w:val="0"/>
      <w:marRight w:val="0"/>
      <w:marTop w:val="0"/>
      <w:marBottom w:val="0"/>
      <w:divBdr>
        <w:top w:val="none" w:sz="0" w:space="0" w:color="auto"/>
        <w:left w:val="none" w:sz="0" w:space="0" w:color="auto"/>
        <w:bottom w:val="none" w:sz="0" w:space="0" w:color="auto"/>
        <w:right w:val="none" w:sz="0" w:space="0" w:color="auto"/>
      </w:divBdr>
    </w:div>
    <w:div w:id="610941269">
      <w:bodyDiv w:val="1"/>
      <w:marLeft w:val="0"/>
      <w:marRight w:val="0"/>
      <w:marTop w:val="0"/>
      <w:marBottom w:val="0"/>
      <w:divBdr>
        <w:top w:val="none" w:sz="0" w:space="0" w:color="auto"/>
        <w:left w:val="none" w:sz="0" w:space="0" w:color="auto"/>
        <w:bottom w:val="none" w:sz="0" w:space="0" w:color="auto"/>
        <w:right w:val="none" w:sz="0" w:space="0" w:color="auto"/>
      </w:divBdr>
    </w:div>
    <w:div w:id="732628033">
      <w:bodyDiv w:val="1"/>
      <w:marLeft w:val="0"/>
      <w:marRight w:val="0"/>
      <w:marTop w:val="0"/>
      <w:marBottom w:val="0"/>
      <w:divBdr>
        <w:top w:val="none" w:sz="0" w:space="0" w:color="auto"/>
        <w:left w:val="none" w:sz="0" w:space="0" w:color="auto"/>
        <w:bottom w:val="none" w:sz="0" w:space="0" w:color="auto"/>
        <w:right w:val="none" w:sz="0" w:space="0" w:color="auto"/>
      </w:divBdr>
    </w:div>
    <w:div w:id="735207102">
      <w:bodyDiv w:val="1"/>
      <w:marLeft w:val="0"/>
      <w:marRight w:val="0"/>
      <w:marTop w:val="0"/>
      <w:marBottom w:val="0"/>
      <w:divBdr>
        <w:top w:val="none" w:sz="0" w:space="0" w:color="auto"/>
        <w:left w:val="none" w:sz="0" w:space="0" w:color="auto"/>
        <w:bottom w:val="none" w:sz="0" w:space="0" w:color="auto"/>
        <w:right w:val="none" w:sz="0" w:space="0" w:color="auto"/>
      </w:divBdr>
    </w:div>
    <w:div w:id="742726480">
      <w:bodyDiv w:val="1"/>
      <w:marLeft w:val="0"/>
      <w:marRight w:val="0"/>
      <w:marTop w:val="0"/>
      <w:marBottom w:val="0"/>
      <w:divBdr>
        <w:top w:val="none" w:sz="0" w:space="0" w:color="auto"/>
        <w:left w:val="none" w:sz="0" w:space="0" w:color="auto"/>
        <w:bottom w:val="none" w:sz="0" w:space="0" w:color="auto"/>
        <w:right w:val="none" w:sz="0" w:space="0" w:color="auto"/>
      </w:divBdr>
    </w:div>
    <w:div w:id="762410448">
      <w:bodyDiv w:val="1"/>
      <w:marLeft w:val="0"/>
      <w:marRight w:val="0"/>
      <w:marTop w:val="0"/>
      <w:marBottom w:val="0"/>
      <w:divBdr>
        <w:top w:val="none" w:sz="0" w:space="0" w:color="auto"/>
        <w:left w:val="none" w:sz="0" w:space="0" w:color="auto"/>
        <w:bottom w:val="none" w:sz="0" w:space="0" w:color="auto"/>
        <w:right w:val="none" w:sz="0" w:space="0" w:color="auto"/>
      </w:divBdr>
    </w:div>
    <w:div w:id="780104807">
      <w:bodyDiv w:val="1"/>
      <w:marLeft w:val="0"/>
      <w:marRight w:val="0"/>
      <w:marTop w:val="0"/>
      <w:marBottom w:val="0"/>
      <w:divBdr>
        <w:top w:val="none" w:sz="0" w:space="0" w:color="auto"/>
        <w:left w:val="none" w:sz="0" w:space="0" w:color="auto"/>
        <w:bottom w:val="none" w:sz="0" w:space="0" w:color="auto"/>
        <w:right w:val="none" w:sz="0" w:space="0" w:color="auto"/>
      </w:divBdr>
    </w:div>
    <w:div w:id="867907847">
      <w:bodyDiv w:val="1"/>
      <w:marLeft w:val="0"/>
      <w:marRight w:val="0"/>
      <w:marTop w:val="0"/>
      <w:marBottom w:val="0"/>
      <w:divBdr>
        <w:top w:val="none" w:sz="0" w:space="0" w:color="auto"/>
        <w:left w:val="none" w:sz="0" w:space="0" w:color="auto"/>
        <w:bottom w:val="none" w:sz="0" w:space="0" w:color="auto"/>
        <w:right w:val="none" w:sz="0" w:space="0" w:color="auto"/>
      </w:divBdr>
    </w:div>
    <w:div w:id="904725490">
      <w:bodyDiv w:val="1"/>
      <w:marLeft w:val="0"/>
      <w:marRight w:val="0"/>
      <w:marTop w:val="0"/>
      <w:marBottom w:val="0"/>
      <w:divBdr>
        <w:top w:val="none" w:sz="0" w:space="0" w:color="auto"/>
        <w:left w:val="none" w:sz="0" w:space="0" w:color="auto"/>
        <w:bottom w:val="none" w:sz="0" w:space="0" w:color="auto"/>
        <w:right w:val="none" w:sz="0" w:space="0" w:color="auto"/>
      </w:divBdr>
    </w:div>
    <w:div w:id="929698037">
      <w:bodyDiv w:val="1"/>
      <w:marLeft w:val="0"/>
      <w:marRight w:val="0"/>
      <w:marTop w:val="0"/>
      <w:marBottom w:val="0"/>
      <w:divBdr>
        <w:top w:val="none" w:sz="0" w:space="0" w:color="auto"/>
        <w:left w:val="none" w:sz="0" w:space="0" w:color="auto"/>
        <w:bottom w:val="none" w:sz="0" w:space="0" w:color="auto"/>
        <w:right w:val="none" w:sz="0" w:space="0" w:color="auto"/>
      </w:divBdr>
    </w:div>
    <w:div w:id="964390808">
      <w:bodyDiv w:val="1"/>
      <w:marLeft w:val="0"/>
      <w:marRight w:val="0"/>
      <w:marTop w:val="0"/>
      <w:marBottom w:val="0"/>
      <w:divBdr>
        <w:top w:val="none" w:sz="0" w:space="0" w:color="auto"/>
        <w:left w:val="none" w:sz="0" w:space="0" w:color="auto"/>
        <w:bottom w:val="none" w:sz="0" w:space="0" w:color="auto"/>
        <w:right w:val="none" w:sz="0" w:space="0" w:color="auto"/>
      </w:divBdr>
    </w:div>
    <w:div w:id="981883635">
      <w:bodyDiv w:val="1"/>
      <w:marLeft w:val="0"/>
      <w:marRight w:val="0"/>
      <w:marTop w:val="0"/>
      <w:marBottom w:val="0"/>
      <w:divBdr>
        <w:top w:val="none" w:sz="0" w:space="0" w:color="auto"/>
        <w:left w:val="none" w:sz="0" w:space="0" w:color="auto"/>
        <w:bottom w:val="none" w:sz="0" w:space="0" w:color="auto"/>
        <w:right w:val="none" w:sz="0" w:space="0" w:color="auto"/>
      </w:divBdr>
    </w:div>
    <w:div w:id="984161860">
      <w:bodyDiv w:val="1"/>
      <w:marLeft w:val="0"/>
      <w:marRight w:val="0"/>
      <w:marTop w:val="0"/>
      <w:marBottom w:val="0"/>
      <w:divBdr>
        <w:top w:val="none" w:sz="0" w:space="0" w:color="auto"/>
        <w:left w:val="none" w:sz="0" w:space="0" w:color="auto"/>
        <w:bottom w:val="none" w:sz="0" w:space="0" w:color="auto"/>
        <w:right w:val="none" w:sz="0" w:space="0" w:color="auto"/>
      </w:divBdr>
    </w:div>
    <w:div w:id="993685020">
      <w:bodyDiv w:val="1"/>
      <w:marLeft w:val="0"/>
      <w:marRight w:val="0"/>
      <w:marTop w:val="0"/>
      <w:marBottom w:val="0"/>
      <w:divBdr>
        <w:top w:val="none" w:sz="0" w:space="0" w:color="auto"/>
        <w:left w:val="none" w:sz="0" w:space="0" w:color="auto"/>
        <w:bottom w:val="none" w:sz="0" w:space="0" w:color="auto"/>
        <w:right w:val="none" w:sz="0" w:space="0" w:color="auto"/>
      </w:divBdr>
    </w:div>
    <w:div w:id="1032532333">
      <w:bodyDiv w:val="1"/>
      <w:marLeft w:val="0"/>
      <w:marRight w:val="0"/>
      <w:marTop w:val="0"/>
      <w:marBottom w:val="0"/>
      <w:divBdr>
        <w:top w:val="none" w:sz="0" w:space="0" w:color="auto"/>
        <w:left w:val="none" w:sz="0" w:space="0" w:color="auto"/>
        <w:bottom w:val="none" w:sz="0" w:space="0" w:color="auto"/>
        <w:right w:val="none" w:sz="0" w:space="0" w:color="auto"/>
      </w:divBdr>
    </w:div>
    <w:div w:id="1121150225">
      <w:bodyDiv w:val="1"/>
      <w:marLeft w:val="0"/>
      <w:marRight w:val="0"/>
      <w:marTop w:val="0"/>
      <w:marBottom w:val="0"/>
      <w:divBdr>
        <w:top w:val="none" w:sz="0" w:space="0" w:color="auto"/>
        <w:left w:val="none" w:sz="0" w:space="0" w:color="auto"/>
        <w:bottom w:val="none" w:sz="0" w:space="0" w:color="auto"/>
        <w:right w:val="none" w:sz="0" w:space="0" w:color="auto"/>
      </w:divBdr>
    </w:div>
    <w:div w:id="1147553273">
      <w:bodyDiv w:val="1"/>
      <w:marLeft w:val="0"/>
      <w:marRight w:val="0"/>
      <w:marTop w:val="0"/>
      <w:marBottom w:val="0"/>
      <w:divBdr>
        <w:top w:val="none" w:sz="0" w:space="0" w:color="auto"/>
        <w:left w:val="none" w:sz="0" w:space="0" w:color="auto"/>
        <w:bottom w:val="none" w:sz="0" w:space="0" w:color="auto"/>
        <w:right w:val="none" w:sz="0" w:space="0" w:color="auto"/>
      </w:divBdr>
    </w:div>
    <w:div w:id="1159493510">
      <w:bodyDiv w:val="1"/>
      <w:marLeft w:val="0"/>
      <w:marRight w:val="0"/>
      <w:marTop w:val="0"/>
      <w:marBottom w:val="0"/>
      <w:divBdr>
        <w:top w:val="none" w:sz="0" w:space="0" w:color="auto"/>
        <w:left w:val="none" w:sz="0" w:space="0" w:color="auto"/>
        <w:bottom w:val="none" w:sz="0" w:space="0" w:color="auto"/>
        <w:right w:val="none" w:sz="0" w:space="0" w:color="auto"/>
      </w:divBdr>
    </w:div>
    <w:div w:id="1202790954">
      <w:bodyDiv w:val="1"/>
      <w:marLeft w:val="0"/>
      <w:marRight w:val="0"/>
      <w:marTop w:val="0"/>
      <w:marBottom w:val="0"/>
      <w:divBdr>
        <w:top w:val="none" w:sz="0" w:space="0" w:color="auto"/>
        <w:left w:val="none" w:sz="0" w:space="0" w:color="auto"/>
        <w:bottom w:val="none" w:sz="0" w:space="0" w:color="auto"/>
        <w:right w:val="none" w:sz="0" w:space="0" w:color="auto"/>
      </w:divBdr>
    </w:div>
    <w:div w:id="1228682404">
      <w:bodyDiv w:val="1"/>
      <w:marLeft w:val="0"/>
      <w:marRight w:val="0"/>
      <w:marTop w:val="0"/>
      <w:marBottom w:val="0"/>
      <w:divBdr>
        <w:top w:val="none" w:sz="0" w:space="0" w:color="auto"/>
        <w:left w:val="none" w:sz="0" w:space="0" w:color="auto"/>
        <w:bottom w:val="none" w:sz="0" w:space="0" w:color="auto"/>
        <w:right w:val="none" w:sz="0" w:space="0" w:color="auto"/>
      </w:divBdr>
    </w:div>
    <w:div w:id="1237786739">
      <w:bodyDiv w:val="1"/>
      <w:marLeft w:val="0"/>
      <w:marRight w:val="0"/>
      <w:marTop w:val="0"/>
      <w:marBottom w:val="0"/>
      <w:divBdr>
        <w:top w:val="none" w:sz="0" w:space="0" w:color="auto"/>
        <w:left w:val="none" w:sz="0" w:space="0" w:color="auto"/>
        <w:bottom w:val="none" w:sz="0" w:space="0" w:color="auto"/>
        <w:right w:val="none" w:sz="0" w:space="0" w:color="auto"/>
      </w:divBdr>
    </w:div>
    <w:div w:id="1257712724">
      <w:bodyDiv w:val="1"/>
      <w:marLeft w:val="0"/>
      <w:marRight w:val="0"/>
      <w:marTop w:val="0"/>
      <w:marBottom w:val="0"/>
      <w:divBdr>
        <w:top w:val="none" w:sz="0" w:space="0" w:color="auto"/>
        <w:left w:val="none" w:sz="0" w:space="0" w:color="auto"/>
        <w:bottom w:val="none" w:sz="0" w:space="0" w:color="auto"/>
        <w:right w:val="none" w:sz="0" w:space="0" w:color="auto"/>
      </w:divBdr>
    </w:div>
    <w:div w:id="1270548837">
      <w:bodyDiv w:val="1"/>
      <w:marLeft w:val="0"/>
      <w:marRight w:val="0"/>
      <w:marTop w:val="0"/>
      <w:marBottom w:val="0"/>
      <w:divBdr>
        <w:top w:val="none" w:sz="0" w:space="0" w:color="auto"/>
        <w:left w:val="none" w:sz="0" w:space="0" w:color="auto"/>
        <w:bottom w:val="none" w:sz="0" w:space="0" w:color="auto"/>
        <w:right w:val="none" w:sz="0" w:space="0" w:color="auto"/>
      </w:divBdr>
    </w:div>
    <w:div w:id="1305162239">
      <w:bodyDiv w:val="1"/>
      <w:marLeft w:val="0"/>
      <w:marRight w:val="0"/>
      <w:marTop w:val="0"/>
      <w:marBottom w:val="0"/>
      <w:divBdr>
        <w:top w:val="none" w:sz="0" w:space="0" w:color="auto"/>
        <w:left w:val="none" w:sz="0" w:space="0" w:color="auto"/>
        <w:bottom w:val="none" w:sz="0" w:space="0" w:color="auto"/>
        <w:right w:val="none" w:sz="0" w:space="0" w:color="auto"/>
      </w:divBdr>
    </w:div>
    <w:div w:id="1320697531">
      <w:bodyDiv w:val="1"/>
      <w:marLeft w:val="0"/>
      <w:marRight w:val="0"/>
      <w:marTop w:val="0"/>
      <w:marBottom w:val="0"/>
      <w:divBdr>
        <w:top w:val="none" w:sz="0" w:space="0" w:color="auto"/>
        <w:left w:val="none" w:sz="0" w:space="0" w:color="auto"/>
        <w:bottom w:val="none" w:sz="0" w:space="0" w:color="auto"/>
        <w:right w:val="none" w:sz="0" w:space="0" w:color="auto"/>
      </w:divBdr>
    </w:div>
    <w:div w:id="1330055967">
      <w:bodyDiv w:val="1"/>
      <w:marLeft w:val="0"/>
      <w:marRight w:val="0"/>
      <w:marTop w:val="0"/>
      <w:marBottom w:val="0"/>
      <w:divBdr>
        <w:top w:val="none" w:sz="0" w:space="0" w:color="auto"/>
        <w:left w:val="none" w:sz="0" w:space="0" w:color="auto"/>
        <w:bottom w:val="none" w:sz="0" w:space="0" w:color="auto"/>
        <w:right w:val="none" w:sz="0" w:space="0" w:color="auto"/>
      </w:divBdr>
    </w:div>
    <w:div w:id="1339195030">
      <w:bodyDiv w:val="1"/>
      <w:marLeft w:val="0"/>
      <w:marRight w:val="0"/>
      <w:marTop w:val="0"/>
      <w:marBottom w:val="0"/>
      <w:divBdr>
        <w:top w:val="none" w:sz="0" w:space="0" w:color="auto"/>
        <w:left w:val="none" w:sz="0" w:space="0" w:color="auto"/>
        <w:bottom w:val="none" w:sz="0" w:space="0" w:color="auto"/>
        <w:right w:val="none" w:sz="0" w:space="0" w:color="auto"/>
      </w:divBdr>
    </w:div>
    <w:div w:id="1368677255">
      <w:bodyDiv w:val="1"/>
      <w:marLeft w:val="0"/>
      <w:marRight w:val="0"/>
      <w:marTop w:val="0"/>
      <w:marBottom w:val="0"/>
      <w:divBdr>
        <w:top w:val="none" w:sz="0" w:space="0" w:color="auto"/>
        <w:left w:val="none" w:sz="0" w:space="0" w:color="auto"/>
        <w:bottom w:val="none" w:sz="0" w:space="0" w:color="auto"/>
        <w:right w:val="none" w:sz="0" w:space="0" w:color="auto"/>
      </w:divBdr>
    </w:div>
    <w:div w:id="1371832301">
      <w:bodyDiv w:val="1"/>
      <w:marLeft w:val="0"/>
      <w:marRight w:val="0"/>
      <w:marTop w:val="0"/>
      <w:marBottom w:val="0"/>
      <w:divBdr>
        <w:top w:val="none" w:sz="0" w:space="0" w:color="auto"/>
        <w:left w:val="none" w:sz="0" w:space="0" w:color="auto"/>
        <w:bottom w:val="none" w:sz="0" w:space="0" w:color="auto"/>
        <w:right w:val="none" w:sz="0" w:space="0" w:color="auto"/>
      </w:divBdr>
    </w:div>
    <w:div w:id="1399942130">
      <w:bodyDiv w:val="1"/>
      <w:marLeft w:val="0"/>
      <w:marRight w:val="0"/>
      <w:marTop w:val="0"/>
      <w:marBottom w:val="0"/>
      <w:divBdr>
        <w:top w:val="none" w:sz="0" w:space="0" w:color="auto"/>
        <w:left w:val="none" w:sz="0" w:space="0" w:color="auto"/>
        <w:bottom w:val="none" w:sz="0" w:space="0" w:color="auto"/>
        <w:right w:val="none" w:sz="0" w:space="0" w:color="auto"/>
      </w:divBdr>
    </w:div>
    <w:div w:id="1403333624">
      <w:bodyDiv w:val="1"/>
      <w:marLeft w:val="0"/>
      <w:marRight w:val="0"/>
      <w:marTop w:val="0"/>
      <w:marBottom w:val="0"/>
      <w:divBdr>
        <w:top w:val="none" w:sz="0" w:space="0" w:color="auto"/>
        <w:left w:val="none" w:sz="0" w:space="0" w:color="auto"/>
        <w:bottom w:val="none" w:sz="0" w:space="0" w:color="auto"/>
        <w:right w:val="none" w:sz="0" w:space="0" w:color="auto"/>
      </w:divBdr>
    </w:div>
    <w:div w:id="1423066098">
      <w:bodyDiv w:val="1"/>
      <w:marLeft w:val="0"/>
      <w:marRight w:val="0"/>
      <w:marTop w:val="0"/>
      <w:marBottom w:val="0"/>
      <w:divBdr>
        <w:top w:val="none" w:sz="0" w:space="0" w:color="auto"/>
        <w:left w:val="none" w:sz="0" w:space="0" w:color="auto"/>
        <w:bottom w:val="none" w:sz="0" w:space="0" w:color="auto"/>
        <w:right w:val="none" w:sz="0" w:space="0" w:color="auto"/>
      </w:divBdr>
    </w:div>
    <w:div w:id="1464884656">
      <w:bodyDiv w:val="1"/>
      <w:marLeft w:val="0"/>
      <w:marRight w:val="0"/>
      <w:marTop w:val="0"/>
      <w:marBottom w:val="0"/>
      <w:divBdr>
        <w:top w:val="none" w:sz="0" w:space="0" w:color="auto"/>
        <w:left w:val="none" w:sz="0" w:space="0" w:color="auto"/>
        <w:bottom w:val="none" w:sz="0" w:space="0" w:color="auto"/>
        <w:right w:val="none" w:sz="0" w:space="0" w:color="auto"/>
      </w:divBdr>
    </w:div>
    <w:div w:id="1471552548">
      <w:bodyDiv w:val="1"/>
      <w:marLeft w:val="0"/>
      <w:marRight w:val="0"/>
      <w:marTop w:val="0"/>
      <w:marBottom w:val="0"/>
      <w:divBdr>
        <w:top w:val="none" w:sz="0" w:space="0" w:color="auto"/>
        <w:left w:val="none" w:sz="0" w:space="0" w:color="auto"/>
        <w:bottom w:val="none" w:sz="0" w:space="0" w:color="auto"/>
        <w:right w:val="none" w:sz="0" w:space="0" w:color="auto"/>
      </w:divBdr>
    </w:div>
    <w:div w:id="1477795492">
      <w:bodyDiv w:val="1"/>
      <w:marLeft w:val="0"/>
      <w:marRight w:val="0"/>
      <w:marTop w:val="0"/>
      <w:marBottom w:val="0"/>
      <w:divBdr>
        <w:top w:val="none" w:sz="0" w:space="0" w:color="auto"/>
        <w:left w:val="none" w:sz="0" w:space="0" w:color="auto"/>
        <w:bottom w:val="none" w:sz="0" w:space="0" w:color="auto"/>
        <w:right w:val="none" w:sz="0" w:space="0" w:color="auto"/>
      </w:divBdr>
    </w:div>
    <w:div w:id="1520898258">
      <w:bodyDiv w:val="1"/>
      <w:marLeft w:val="0"/>
      <w:marRight w:val="0"/>
      <w:marTop w:val="0"/>
      <w:marBottom w:val="0"/>
      <w:divBdr>
        <w:top w:val="none" w:sz="0" w:space="0" w:color="auto"/>
        <w:left w:val="none" w:sz="0" w:space="0" w:color="auto"/>
        <w:bottom w:val="none" w:sz="0" w:space="0" w:color="auto"/>
        <w:right w:val="none" w:sz="0" w:space="0" w:color="auto"/>
      </w:divBdr>
    </w:div>
    <w:div w:id="1624969216">
      <w:bodyDiv w:val="1"/>
      <w:marLeft w:val="0"/>
      <w:marRight w:val="0"/>
      <w:marTop w:val="0"/>
      <w:marBottom w:val="0"/>
      <w:divBdr>
        <w:top w:val="none" w:sz="0" w:space="0" w:color="auto"/>
        <w:left w:val="none" w:sz="0" w:space="0" w:color="auto"/>
        <w:bottom w:val="none" w:sz="0" w:space="0" w:color="auto"/>
        <w:right w:val="none" w:sz="0" w:space="0" w:color="auto"/>
      </w:divBdr>
    </w:div>
    <w:div w:id="1643121335">
      <w:bodyDiv w:val="1"/>
      <w:marLeft w:val="0"/>
      <w:marRight w:val="0"/>
      <w:marTop w:val="0"/>
      <w:marBottom w:val="0"/>
      <w:divBdr>
        <w:top w:val="none" w:sz="0" w:space="0" w:color="auto"/>
        <w:left w:val="none" w:sz="0" w:space="0" w:color="auto"/>
        <w:bottom w:val="none" w:sz="0" w:space="0" w:color="auto"/>
        <w:right w:val="none" w:sz="0" w:space="0" w:color="auto"/>
      </w:divBdr>
    </w:div>
    <w:div w:id="1653676824">
      <w:bodyDiv w:val="1"/>
      <w:marLeft w:val="0"/>
      <w:marRight w:val="0"/>
      <w:marTop w:val="0"/>
      <w:marBottom w:val="0"/>
      <w:divBdr>
        <w:top w:val="none" w:sz="0" w:space="0" w:color="auto"/>
        <w:left w:val="none" w:sz="0" w:space="0" w:color="auto"/>
        <w:bottom w:val="none" w:sz="0" w:space="0" w:color="auto"/>
        <w:right w:val="none" w:sz="0" w:space="0" w:color="auto"/>
      </w:divBdr>
    </w:div>
    <w:div w:id="1724138762">
      <w:bodyDiv w:val="1"/>
      <w:marLeft w:val="0"/>
      <w:marRight w:val="0"/>
      <w:marTop w:val="0"/>
      <w:marBottom w:val="0"/>
      <w:divBdr>
        <w:top w:val="none" w:sz="0" w:space="0" w:color="auto"/>
        <w:left w:val="none" w:sz="0" w:space="0" w:color="auto"/>
        <w:bottom w:val="none" w:sz="0" w:space="0" w:color="auto"/>
        <w:right w:val="none" w:sz="0" w:space="0" w:color="auto"/>
      </w:divBdr>
    </w:div>
    <w:div w:id="1733120981">
      <w:bodyDiv w:val="1"/>
      <w:marLeft w:val="0"/>
      <w:marRight w:val="0"/>
      <w:marTop w:val="0"/>
      <w:marBottom w:val="0"/>
      <w:divBdr>
        <w:top w:val="none" w:sz="0" w:space="0" w:color="auto"/>
        <w:left w:val="none" w:sz="0" w:space="0" w:color="auto"/>
        <w:bottom w:val="none" w:sz="0" w:space="0" w:color="auto"/>
        <w:right w:val="none" w:sz="0" w:space="0" w:color="auto"/>
      </w:divBdr>
    </w:div>
    <w:div w:id="1739747337">
      <w:bodyDiv w:val="1"/>
      <w:marLeft w:val="0"/>
      <w:marRight w:val="0"/>
      <w:marTop w:val="0"/>
      <w:marBottom w:val="0"/>
      <w:divBdr>
        <w:top w:val="none" w:sz="0" w:space="0" w:color="auto"/>
        <w:left w:val="none" w:sz="0" w:space="0" w:color="auto"/>
        <w:bottom w:val="none" w:sz="0" w:space="0" w:color="auto"/>
        <w:right w:val="none" w:sz="0" w:space="0" w:color="auto"/>
      </w:divBdr>
    </w:div>
    <w:div w:id="1742022764">
      <w:bodyDiv w:val="1"/>
      <w:marLeft w:val="0"/>
      <w:marRight w:val="0"/>
      <w:marTop w:val="0"/>
      <w:marBottom w:val="0"/>
      <w:divBdr>
        <w:top w:val="none" w:sz="0" w:space="0" w:color="auto"/>
        <w:left w:val="none" w:sz="0" w:space="0" w:color="auto"/>
        <w:bottom w:val="none" w:sz="0" w:space="0" w:color="auto"/>
        <w:right w:val="none" w:sz="0" w:space="0" w:color="auto"/>
      </w:divBdr>
    </w:div>
    <w:div w:id="1852449626">
      <w:bodyDiv w:val="1"/>
      <w:marLeft w:val="0"/>
      <w:marRight w:val="0"/>
      <w:marTop w:val="0"/>
      <w:marBottom w:val="0"/>
      <w:divBdr>
        <w:top w:val="none" w:sz="0" w:space="0" w:color="auto"/>
        <w:left w:val="none" w:sz="0" w:space="0" w:color="auto"/>
        <w:bottom w:val="none" w:sz="0" w:space="0" w:color="auto"/>
        <w:right w:val="none" w:sz="0" w:space="0" w:color="auto"/>
      </w:divBdr>
    </w:div>
    <w:div w:id="1902935053">
      <w:bodyDiv w:val="1"/>
      <w:marLeft w:val="0"/>
      <w:marRight w:val="0"/>
      <w:marTop w:val="0"/>
      <w:marBottom w:val="0"/>
      <w:divBdr>
        <w:top w:val="none" w:sz="0" w:space="0" w:color="auto"/>
        <w:left w:val="none" w:sz="0" w:space="0" w:color="auto"/>
        <w:bottom w:val="none" w:sz="0" w:space="0" w:color="auto"/>
        <w:right w:val="none" w:sz="0" w:space="0" w:color="auto"/>
      </w:divBdr>
    </w:div>
    <w:div w:id="1916474671">
      <w:bodyDiv w:val="1"/>
      <w:marLeft w:val="0"/>
      <w:marRight w:val="0"/>
      <w:marTop w:val="0"/>
      <w:marBottom w:val="0"/>
      <w:divBdr>
        <w:top w:val="none" w:sz="0" w:space="0" w:color="auto"/>
        <w:left w:val="none" w:sz="0" w:space="0" w:color="auto"/>
        <w:bottom w:val="none" w:sz="0" w:space="0" w:color="auto"/>
        <w:right w:val="none" w:sz="0" w:space="0" w:color="auto"/>
      </w:divBdr>
    </w:div>
    <w:div w:id="1972244103">
      <w:bodyDiv w:val="1"/>
      <w:marLeft w:val="0"/>
      <w:marRight w:val="0"/>
      <w:marTop w:val="0"/>
      <w:marBottom w:val="0"/>
      <w:divBdr>
        <w:top w:val="none" w:sz="0" w:space="0" w:color="auto"/>
        <w:left w:val="none" w:sz="0" w:space="0" w:color="auto"/>
        <w:bottom w:val="none" w:sz="0" w:space="0" w:color="auto"/>
        <w:right w:val="none" w:sz="0" w:space="0" w:color="auto"/>
      </w:divBdr>
    </w:div>
    <w:div w:id="2039506173">
      <w:bodyDiv w:val="1"/>
      <w:marLeft w:val="0"/>
      <w:marRight w:val="0"/>
      <w:marTop w:val="0"/>
      <w:marBottom w:val="0"/>
      <w:divBdr>
        <w:top w:val="none" w:sz="0" w:space="0" w:color="auto"/>
        <w:left w:val="none" w:sz="0" w:space="0" w:color="auto"/>
        <w:bottom w:val="none" w:sz="0" w:space="0" w:color="auto"/>
        <w:right w:val="none" w:sz="0" w:space="0" w:color="auto"/>
      </w:divBdr>
    </w:div>
    <w:div w:id="2114473735">
      <w:bodyDiv w:val="1"/>
      <w:marLeft w:val="0"/>
      <w:marRight w:val="0"/>
      <w:marTop w:val="0"/>
      <w:marBottom w:val="0"/>
      <w:divBdr>
        <w:top w:val="none" w:sz="0" w:space="0" w:color="auto"/>
        <w:left w:val="none" w:sz="0" w:space="0" w:color="auto"/>
        <w:bottom w:val="none" w:sz="0" w:space="0" w:color="auto"/>
        <w:right w:val="none" w:sz="0" w:space="0" w:color="auto"/>
      </w:divBdr>
    </w:div>
    <w:div w:id="2144959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urait.ru/bcode/54393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54311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650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urait.ru/bcode/545077"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C50955-3CFF-463D-96A8-16307C325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23</Pages>
  <Words>13510</Words>
  <Characters>77011</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90341</CharactersWithSpaces>
  <SharedDoc>false</SharedDoc>
  <HLinks>
    <vt:vector size="126" baseType="variant">
      <vt:variant>
        <vt:i4>1900613</vt:i4>
      </vt:variant>
      <vt:variant>
        <vt:i4>63</vt:i4>
      </vt:variant>
      <vt:variant>
        <vt:i4>0</vt:i4>
      </vt:variant>
      <vt:variant>
        <vt:i4>5</vt:i4>
      </vt:variant>
      <vt:variant>
        <vt:lpwstr>http://www.grandars.ru/student/ekonomicheskaya-teoriya/ekonomicheskie-blaga.html</vt:lpwstr>
      </vt:variant>
      <vt:variant>
        <vt:lpwstr/>
      </vt:variant>
      <vt:variant>
        <vt:i4>589825</vt:i4>
      </vt:variant>
      <vt:variant>
        <vt:i4>60</vt:i4>
      </vt:variant>
      <vt:variant>
        <vt:i4>0</vt:i4>
      </vt:variant>
      <vt:variant>
        <vt:i4>5</vt:i4>
      </vt:variant>
      <vt:variant>
        <vt:lpwstr>http://10.1.0.4/buki/bk_bookreq_find.php</vt:lpwstr>
      </vt:variant>
      <vt:variant>
        <vt:lpwstr/>
      </vt:variant>
      <vt:variant>
        <vt:i4>5570626</vt:i4>
      </vt:variant>
      <vt:variant>
        <vt:i4>57</vt:i4>
      </vt:variant>
      <vt:variant>
        <vt:i4>0</vt:i4>
      </vt:variant>
      <vt:variant>
        <vt:i4>5</vt:i4>
      </vt:variant>
      <vt:variant>
        <vt:lpwstr>http://www.lib.uniyar.ac.ru/opac/bk_bookreq_find.php</vt:lpwstr>
      </vt:variant>
      <vt:variant>
        <vt:lpwstr/>
      </vt:variant>
      <vt:variant>
        <vt:i4>589825</vt:i4>
      </vt:variant>
      <vt:variant>
        <vt:i4>54</vt:i4>
      </vt:variant>
      <vt:variant>
        <vt:i4>0</vt:i4>
      </vt:variant>
      <vt:variant>
        <vt:i4>5</vt:i4>
      </vt:variant>
      <vt:variant>
        <vt:lpwstr>http://10.1.0.4/buki/bk_bookreq_find.php</vt:lpwstr>
      </vt:variant>
      <vt:variant>
        <vt:lpwstr/>
      </vt:variant>
      <vt:variant>
        <vt:i4>5570651</vt:i4>
      </vt:variant>
      <vt:variant>
        <vt:i4>51</vt:i4>
      </vt:variant>
      <vt:variant>
        <vt:i4>0</vt:i4>
      </vt:variant>
      <vt:variant>
        <vt:i4>5</vt:i4>
      </vt:variant>
      <vt:variant>
        <vt:lpwstr>http://www.lib.uniyar.ac.ru/opac/bk_cat_find.php</vt:lpwstr>
      </vt:variant>
      <vt:variant>
        <vt:lpwstr/>
      </vt:variant>
      <vt:variant>
        <vt:i4>2490446</vt:i4>
      </vt:variant>
      <vt:variant>
        <vt:i4>48</vt:i4>
      </vt:variant>
      <vt:variant>
        <vt:i4>0</vt:i4>
      </vt:variant>
      <vt:variant>
        <vt:i4>5</vt:i4>
      </vt:variant>
      <vt:variant>
        <vt:lpwstr>http://lib.uniyar.ac.ru/opac/bk_login.php</vt:lpwstr>
      </vt:variant>
      <vt:variant>
        <vt:lpwstr/>
      </vt:variant>
      <vt:variant>
        <vt:i4>3735612</vt:i4>
      </vt:variant>
      <vt:variant>
        <vt:i4>45</vt:i4>
      </vt:variant>
      <vt:variant>
        <vt:i4>0</vt:i4>
      </vt:variant>
      <vt:variant>
        <vt:i4>5</vt:i4>
      </vt:variant>
      <vt:variant>
        <vt:lpwstr>http://window.edu.ru/unilib</vt:lpwstr>
      </vt:variant>
      <vt:variant>
        <vt:lpwstr/>
      </vt:variant>
      <vt:variant>
        <vt:i4>5242961</vt:i4>
      </vt:variant>
      <vt:variant>
        <vt:i4>42</vt:i4>
      </vt:variant>
      <vt:variant>
        <vt:i4>0</vt:i4>
      </vt:variant>
      <vt:variant>
        <vt:i4>5</vt:i4>
      </vt:variant>
      <vt:variant>
        <vt:lpwstr>http://window.edu.ru/catalog</vt:lpwstr>
      </vt:variant>
      <vt:variant>
        <vt:lpwstr/>
      </vt:variant>
      <vt:variant>
        <vt:i4>5898327</vt:i4>
      </vt:variant>
      <vt:variant>
        <vt:i4>39</vt:i4>
      </vt:variant>
      <vt:variant>
        <vt:i4>0</vt:i4>
      </vt:variant>
      <vt:variant>
        <vt:i4>5</vt:i4>
      </vt:variant>
      <vt:variant>
        <vt:lpwstr>http://window.edu.ru/library</vt:lpwstr>
      </vt:variant>
      <vt:variant>
        <vt:lpwstr/>
      </vt:variant>
      <vt:variant>
        <vt:i4>196620</vt:i4>
      </vt:variant>
      <vt:variant>
        <vt:i4>36</vt:i4>
      </vt:variant>
      <vt:variant>
        <vt:i4>0</vt:i4>
      </vt:variant>
      <vt:variant>
        <vt:i4>5</vt:i4>
      </vt:variant>
      <vt:variant>
        <vt:lpwstr>http://www.informika.ru/</vt:lpwstr>
      </vt:variant>
      <vt:variant>
        <vt:lpwstr/>
      </vt:variant>
      <vt:variant>
        <vt:i4>5898327</vt:i4>
      </vt:variant>
      <vt:variant>
        <vt:i4>33</vt:i4>
      </vt:variant>
      <vt:variant>
        <vt:i4>0</vt:i4>
      </vt:variant>
      <vt:variant>
        <vt:i4>5</vt:i4>
      </vt:variant>
      <vt:variant>
        <vt:lpwstr>http://window.edu.ru/library</vt:lpwstr>
      </vt:variant>
      <vt:variant>
        <vt:lpwstr/>
      </vt:variant>
      <vt:variant>
        <vt:i4>983110</vt:i4>
      </vt:variant>
      <vt:variant>
        <vt:i4>30</vt:i4>
      </vt:variant>
      <vt:variant>
        <vt:i4>0</vt:i4>
      </vt:variant>
      <vt:variant>
        <vt:i4>5</vt:i4>
      </vt:variant>
      <vt:variant>
        <vt:lpwstr>http://www.biblioclub.ru/</vt:lpwstr>
      </vt:variant>
      <vt:variant>
        <vt:lpwstr/>
      </vt:variant>
      <vt:variant>
        <vt:i4>8257597</vt:i4>
      </vt:variant>
      <vt:variant>
        <vt:i4>27</vt:i4>
      </vt:variant>
      <vt:variant>
        <vt:i4>0</vt:i4>
      </vt:variant>
      <vt:variant>
        <vt:i4>5</vt:i4>
      </vt:variant>
      <vt:variant>
        <vt:lpwstr>http://www.roskazna.ru/</vt:lpwstr>
      </vt:variant>
      <vt:variant>
        <vt:lpwstr/>
      </vt:variant>
      <vt:variant>
        <vt:i4>1704003</vt:i4>
      </vt:variant>
      <vt:variant>
        <vt:i4>24</vt:i4>
      </vt:variant>
      <vt:variant>
        <vt:i4>0</vt:i4>
      </vt:variant>
      <vt:variant>
        <vt:i4>5</vt:i4>
      </vt:variant>
      <vt:variant>
        <vt:lpwstr>http://www.minfin.ru/</vt:lpwstr>
      </vt:variant>
      <vt:variant>
        <vt:lpwstr/>
      </vt:variant>
      <vt:variant>
        <vt:i4>8126573</vt:i4>
      </vt:variant>
      <vt:variant>
        <vt:i4>21</vt:i4>
      </vt:variant>
      <vt:variant>
        <vt:i4>0</vt:i4>
      </vt:variant>
      <vt:variant>
        <vt:i4>5</vt:i4>
      </vt:variant>
      <vt:variant>
        <vt:lpwstr>http://elibrary.ru/</vt:lpwstr>
      </vt:variant>
      <vt:variant>
        <vt:lpwstr/>
      </vt:variant>
      <vt:variant>
        <vt:i4>4849757</vt:i4>
      </vt:variant>
      <vt:variant>
        <vt:i4>18</vt:i4>
      </vt:variant>
      <vt:variant>
        <vt:i4>0</vt:i4>
      </vt:variant>
      <vt:variant>
        <vt:i4>5</vt:i4>
      </vt:variant>
      <vt:variant>
        <vt:lpwstr>http://ebs.prospekt.org/</vt:lpwstr>
      </vt:variant>
      <vt:variant>
        <vt:lpwstr/>
      </vt:variant>
      <vt:variant>
        <vt:i4>1310740</vt:i4>
      </vt:variant>
      <vt:variant>
        <vt:i4>15</vt:i4>
      </vt:variant>
      <vt:variant>
        <vt:i4>0</vt:i4>
      </vt:variant>
      <vt:variant>
        <vt:i4>5</vt:i4>
      </vt:variant>
      <vt:variant>
        <vt:lpwstr>https://www.biblio-online.ru/</vt:lpwstr>
      </vt:variant>
      <vt:variant>
        <vt:lpwstr/>
      </vt:variant>
      <vt:variant>
        <vt:i4>3014756</vt:i4>
      </vt:variant>
      <vt:variant>
        <vt:i4>12</vt:i4>
      </vt:variant>
      <vt:variant>
        <vt:i4>0</vt:i4>
      </vt:variant>
      <vt:variant>
        <vt:i4>5</vt:i4>
      </vt:variant>
      <vt:variant>
        <vt:lpwstr>https://biblioclub.ru)/</vt:lpwstr>
      </vt:variant>
      <vt:variant>
        <vt:lpwstr/>
      </vt:variant>
      <vt:variant>
        <vt:i4>4390990</vt:i4>
      </vt:variant>
      <vt:variant>
        <vt:i4>9</vt:i4>
      </vt:variant>
      <vt:variant>
        <vt:i4>0</vt:i4>
      </vt:variant>
      <vt:variant>
        <vt:i4>5</vt:i4>
      </vt:variant>
      <vt:variant>
        <vt:lpwstr>https://www.lib.uniyar.ac.ru/opac/bk_cat_find.php</vt:lpwstr>
      </vt:variant>
      <vt:variant>
        <vt:lpwstr/>
      </vt:variant>
      <vt:variant>
        <vt:i4>4063285</vt:i4>
      </vt:variant>
      <vt:variant>
        <vt:i4>3</vt:i4>
      </vt:variant>
      <vt:variant>
        <vt:i4>0</vt:i4>
      </vt:variant>
      <vt:variant>
        <vt:i4>5</vt:i4>
      </vt:variant>
      <vt:variant>
        <vt:lpwstr>http://biblioclub.ru/index.php?page=book&amp;id=114699</vt:lpwstr>
      </vt:variant>
      <vt:variant>
        <vt:lpwstr/>
      </vt:variant>
      <vt:variant>
        <vt:i4>4128821</vt:i4>
      </vt:variant>
      <vt:variant>
        <vt:i4>0</vt:i4>
      </vt:variant>
      <vt:variant>
        <vt:i4>0</vt:i4>
      </vt:variant>
      <vt:variant>
        <vt:i4>5</vt:i4>
      </vt:variant>
      <vt:variant>
        <vt:lpwstr>http://biblioclub.ru/index.php?page=book&amp;id=114698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cp:lastModifiedBy>Кекелева СВ</cp:lastModifiedBy>
  <cp:revision>161</cp:revision>
  <cp:lastPrinted>2019-02-11T09:03:00Z</cp:lastPrinted>
  <dcterms:created xsi:type="dcterms:W3CDTF">2018-11-16T18:35:00Z</dcterms:created>
  <dcterms:modified xsi:type="dcterms:W3CDTF">2024-06-28T07:57:00Z</dcterms:modified>
</cp:coreProperties>
</file>