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2BE31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66C72D26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021BF25C" w14:textId="77777777" w:rsidR="00753DB0" w:rsidRPr="004F4A4B" w:rsidRDefault="00753DB0" w:rsidP="00753DB0">
      <w:pPr>
        <w:jc w:val="center"/>
      </w:pPr>
    </w:p>
    <w:p w14:paraId="052D67F3" w14:textId="77777777" w:rsidR="00753DB0" w:rsidRPr="004F4A4B" w:rsidRDefault="00753DB0" w:rsidP="00753DB0">
      <w:pPr>
        <w:jc w:val="center"/>
      </w:pPr>
    </w:p>
    <w:p w14:paraId="39F9956B" w14:textId="77777777" w:rsidR="00753DB0" w:rsidRPr="004F4A4B" w:rsidRDefault="00753DB0" w:rsidP="00753DB0">
      <w:pPr>
        <w:jc w:val="center"/>
      </w:pPr>
      <w:r w:rsidRPr="004F4A4B">
        <w:t>Кафедра финансов и кредита</w:t>
      </w:r>
    </w:p>
    <w:p w14:paraId="36E606EC" w14:textId="77777777" w:rsidR="00753DB0" w:rsidRPr="003E24B1" w:rsidRDefault="00753DB0" w:rsidP="00753DB0">
      <w:pPr>
        <w:jc w:val="center"/>
        <w:rPr>
          <w:szCs w:val="28"/>
        </w:rPr>
      </w:pPr>
    </w:p>
    <w:p w14:paraId="3B724AB5" w14:textId="77777777" w:rsidR="006A1BEC" w:rsidRPr="003E24B1" w:rsidRDefault="006A1BEC" w:rsidP="006A1BEC">
      <w:pPr>
        <w:jc w:val="center"/>
        <w:rPr>
          <w:szCs w:val="28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6A1BEC" w14:paraId="2738C79E" w14:textId="77777777" w:rsidTr="00467025">
        <w:tc>
          <w:tcPr>
            <w:tcW w:w="3791" w:type="dxa"/>
            <w:gridSpan w:val="2"/>
            <w:hideMark/>
          </w:tcPr>
          <w:p w14:paraId="2AA8E7A8" w14:textId="77777777" w:rsidR="006A1BEC" w:rsidRDefault="006A1BEC" w:rsidP="00467025">
            <w:pPr>
              <w:spacing w:line="276" w:lineRule="auto"/>
              <w:jc w:val="center"/>
            </w:pPr>
            <w:r>
              <w:t>УТВЕРЖДАЮ</w:t>
            </w:r>
          </w:p>
          <w:p w14:paraId="2CCBF312" w14:textId="77777777" w:rsidR="006A1BEC" w:rsidRDefault="006A1BEC" w:rsidP="00467025">
            <w:pPr>
              <w:spacing w:line="276" w:lineRule="auto"/>
              <w:jc w:val="center"/>
            </w:pPr>
            <w:r>
              <w:t>И.о. декана экономического факультета</w:t>
            </w:r>
          </w:p>
        </w:tc>
      </w:tr>
      <w:tr w:rsidR="006A1BEC" w14:paraId="3E92F4A9" w14:textId="77777777" w:rsidTr="00467025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4EB637" w14:textId="77777777" w:rsidR="006A1BEC" w:rsidRDefault="006A1BEC" w:rsidP="00467025">
            <w:pPr>
              <w:spacing w:line="276" w:lineRule="auto"/>
            </w:pPr>
          </w:p>
        </w:tc>
        <w:tc>
          <w:tcPr>
            <w:tcW w:w="1948" w:type="dxa"/>
            <w:vAlign w:val="bottom"/>
            <w:hideMark/>
          </w:tcPr>
          <w:p w14:paraId="0EB13034" w14:textId="77777777" w:rsidR="006A1BEC" w:rsidRDefault="006A1BEC" w:rsidP="00467025">
            <w:pPr>
              <w:spacing w:line="276" w:lineRule="auto"/>
            </w:pPr>
            <w:r>
              <w:t xml:space="preserve">Т.Ю. Новикова </w:t>
            </w:r>
          </w:p>
        </w:tc>
      </w:tr>
      <w:tr w:rsidR="006A1BEC" w14:paraId="4DC9A478" w14:textId="77777777" w:rsidTr="00467025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C0D2F5" w14:textId="77777777" w:rsidR="006A1BEC" w:rsidRDefault="006A1BEC" w:rsidP="00467025">
            <w:pPr>
              <w:spacing w:line="276" w:lineRule="auto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4E69D97E" w14:textId="77777777" w:rsidR="006A1BEC" w:rsidRDefault="006A1BEC" w:rsidP="00467025">
            <w:pPr>
              <w:spacing w:line="276" w:lineRule="auto"/>
              <w:jc w:val="right"/>
            </w:pPr>
          </w:p>
        </w:tc>
      </w:tr>
      <w:tr w:rsidR="006A1BEC" w14:paraId="55E19E2B" w14:textId="77777777" w:rsidTr="00467025">
        <w:tc>
          <w:tcPr>
            <w:tcW w:w="3791" w:type="dxa"/>
            <w:gridSpan w:val="2"/>
            <w:hideMark/>
          </w:tcPr>
          <w:p w14:paraId="4BB7666F" w14:textId="77777777" w:rsidR="006A1BEC" w:rsidRDefault="006A1BEC" w:rsidP="00467025">
            <w:pPr>
              <w:spacing w:line="276" w:lineRule="auto"/>
              <w:jc w:val="center"/>
            </w:pPr>
            <w:r>
              <w:t>15 мая 2024</w:t>
            </w:r>
            <w:r w:rsidRPr="002F4B54">
              <w:t xml:space="preserve"> г.</w:t>
            </w:r>
          </w:p>
        </w:tc>
      </w:tr>
    </w:tbl>
    <w:p w14:paraId="4B7DBC66" w14:textId="77777777" w:rsidR="006A1BEC" w:rsidRDefault="006A1BEC" w:rsidP="006A1BEC">
      <w:pPr>
        <w:ind w:firstLine="4253"/>
        <w:jc w:val="right"/>
      </w:pPr>
    </w:p>
    <w:p w14:paraId="7A2F73BB" w14:textId="77777777" w:rsidR="00776FD0" w:rsidRPr="003E24B1" w:rsidRDefault="00776FD0" w:rsidP="00776FD0">
      <w:pPr>
        <w:tabs>
          <w:tab w:val="left" w:pos="5670"/>
        </w:tabs>
        <w:jc w:val="center"/>
      </w:pPr>
    </w:p>
    <w:p w14:paraId="499BC281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7781AD6B" w14:textId="77777777" w:rsidR="00753DB0" w:rsidRPr="003E24B1" w:rsidRDefault="00753DB0" w:rsidP="00753DB0">
      <w:pPr>
        <w:jc w:val="center"/>
        <w:rPr>
          <w:bCs/>
        </w:rPr>
      </w:pPr>
    </w:p>
    <w:p w14:paraId="44E6EAEA" w14:textId="77777777" w:rsidR="00753DB0" w:rsidRPr="003E24B1" w:rsidRDefault="00753DB0" w:rsidP="00753DB0">
      <w:pPr>
        <w:jc w:val="center"/>
      </w:pPr>
      <w:r w:rsidRPr="003E24B1">
        <w:rPr>
          <w:b/>
          <w:bCs/>
        </w:rPr>
        <w:t xml:space="preserve">Рабочая программа дисциплины </w:t>
      </w:r>
    </w:p>
    <w:p w14:paraId="69CEF563" w14:textId="77777777" w:rsidR="00B7612E" w:rsidRPr="004F4A4B" w:rsidRDefault="00B7612E" w:rsidP="00753DB0">
      <w:pPr>
        <w:jc w:val="center"/>
        <w:rPr>
          <w:b/>
          <w:bCs/>
        </w:rPr>
      </w:pPr>
      <w:r w:rsidRPr="004F4A4B">
        <w:rPr>
          <w:b/>
          <w:bCs/>
        </w:rPr>
        <w:t>«</w:t>
      </w:r>
      <w:r w:rsidR="004B465D">
        <w:rPr>
          <w:b/>
        </w:rPr>
        <w:t>Анализ финансовых рынков</w:t>
      </w:r>
      <w:r w:rsidRPr="004F4A4B">
        <w:rPr>
          <w:b/>
          <w:bCs/>
        </w:rPr>
        <w:t>»</w:t>
      </w:r>
    </w:p>
    <w:p w14:paraId="43A8C3C3" w14:textId="77777777" w:rsidR="00B7612E" w:rsidRPr="004F4A4B" w:rsidRDefault="00B7612E" w:rsidP="00B7612E">
      <w:pPr>
        <w:jc w:val="center"/>
        <w:rPr>
          <w:u w:val="single"/>
        </w:rPr>
      </w:pPr>
    </w:p>
    <w:p w14:paraId="3C6ADFCA" w14:textId="77777777" w:rsidR="00B7612E" w:rsidRPr="004F4A4B" w:rsidRDefault="00B7612E" w:rsidP="00B7612E">
      <w:pPr>
        <w:jc w:val="center"/>
        <w:rPr>
          <w:u w:val="single"/>
        </w:rPr>
      </w:pPr>
    </w:p>
    <w:p w14:paraId="6B181AF4" w14:textId="77777777" w:rsidR="00B7612E" w:rsidRPr="004F4A4B" w:rsidRDefault="00B7612E" w:rsidP="00B7612E">
      <w:pPr>
        <w:jc w:val="center"/>
      </w:pPr>
      <w:r w:rsidRPr="004F4A4B">
        <w:t>Направление подготовки</w:t>
      </w:r>
    </w:p>
    <w:p w14:paraId="16CEE2ED" w14:textId="77777777" w:rsidR="00B7612E" w:rsidRPr="004F4A4B" w:rsidRDefault="00B7612E" w:rsidP="00B7612E">
      <w:pPr>
        <w:jc w:val="center"/>
      </w:pPr>
      <w:r w:rsidRPr="004F4A4B">
        <w:t>38.04.08 Финансы и кредит</w:t>
      </w:r>
    </w:p>
    <w:p w14:paraId="19E46150" w14:textId="77777777" w:rsidR="00B7612E" w:rsidRPr="004F4A4B" w:rsidRDefault="00B7612E" w:rsidP="00B7612E">
      <w:pPr>
        <w:jc w:val="center"/>
      </w:pPr>
    </w:p>
    <w:p w14:paraId="6975EAEA" w14:textId="66E87949" w:rsidR="00B7612E" w:rsidRPr="004F4A4B" w:rsidRDefault="00E2542D" w:rsidP="00B7612E">
      <w:pPr>
        <w:jc w:val="center"/>
      </w:pPr>
      <w:r w:rsidRPr="000B0096">
        <w:t>Направленность (профиль)</w:t>
      </w:r>
    </w:p>
    <w:p w14:paraId="6BC1FD54" w14:textId="77777777" w:rsidR="00B7612E" w:rsidRPr="004F4A4B" w:rsidRDefault="00B7612E" w:rsidP="00B7612E">
      <w:pPr>
        <w:jc w:val="center"/>
      </w:pPr>
      <w:r w:rsidRPr="004F4A4B">
        <w:t>«Финансовая экономика»</w:t>
      </w:r>
    </w:p>
    <w:p w14:paraId="0C20760E" w14:textId="77777777" w:rsidR="00B7612E" w:rsidRPr="004F4A4B" w:rsidRDefault="00B7612E" w:rsidP="00B7612E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  </w:t>
      </w:r>
    </w:p>
    <w:p w14:paraId="545DB859" w14:textId="77777777" w:rsidR="00B7612E" w:rsidRPr="004F4A4B" w:rsidRDefault="00B7612E" w:rsidP="00B7612E">
      <w:pPr>
        <w:jc w:val="center"/>
        <w:rPr>
          <w:strike/>
        </w:rPr>
      </w:pPr>
    </w:p>
    <w:p w14:paraId="2A761031" w14:textId="77777777" w:rsidR="00B7612E" w:rsidRPr="004F4A4B" w:rsidRDefault="00B7612E" w:rsidP="00B7612E">
      <w:pPr>
        <w:jc w:val="center"/>
      </w:pPr>
    </w:p>
    <w:p w14:paraId="0E57E3D2" w14:textId="77777777" w:rsidR="00B7612E" w:rsidRPr="004F4A4B" w:rsidRDefault="00B7612E" w:rsidP="00B7612E">
      <w:pPr>
        <w:jc w:val="center"/>
      </w:pPr>
      <w:r w:rsidRPr="004F4A4B">
        <w:t>Форма обучения</w:t>
      </w:r>
    </w:p>
    <w:p w14:paraId="5CCBB5B8" w14:textId="77777777" w:rsidR="00B7612E" w:rsidRPr="004F4A4B" w:rsidRDefault="00B7612E" w:rsidP="00B7612E">
      <w:pPr>
        <w:jc w:val="center"/>
      </w:pPr>
      <w:r w:rsidRPr="004F4A4B">
        <w:t>очная, заочная</w:t>
      </w:r>
    </w:p>
    <w:p w14:paraId="0E074A29" w14:textId="77777777" w:rsidR="00B7612E" w:rsidRPr="00B95B9E" w:rsidRDefault="00B7612E" w:rsidP="00B7612E">
      <w:pPr>
        <w:jc w:val="both"/>
      </w:pPr>
    </w:p>
    <w:p w14:paraId="48B4B31A" w14:textId="77777777" w:rsidR="00B7612E" w:rsidRPr="00B95B9E" w:rsidRDefault="00B7612E" w:rsidP="00B7612E">
      <w:pPr>
        <w:jc w:val="both"/>
      </w:pPr>
    </w:p>
    <w:p w14:paraId="049726DD" w14:textId="77777777" w:rsidR="00776FD0" w:rsidRPr="00B95B9E" w:rsidRDefault="00776FD0" w:rsidP="00776FD0">
      <w:pPr>
        <w:jc w:val="both"/>
      </w:pPr>
    </w:p>
    <w:tbl>
      <w:tblPr>
        <w:tblW w:w="10008" w:type="dxa"/>
        <w:tblLook w:val="04A0" w:firstRow="1" w:lastRow="0" w:firstColumn="1" w:lastColumn="0" w:noHBand="0" w:noVBand="1"/>
      </w:tblPr>
      <w:tblGrid>
        <w:gridCol w:w="4482"/>
        <w:gridCol w:w="666"/>
        <w:gridCol w:w="4860"/>
      </w:tblGrid>
      <w:tr w:rsidR="003D59CE" w14:paraId="1596F22E" w14:textId="77777777" w:rsidTr="003D59CE">
        <w:tc>
          <w:tcPr>
            <w:tcW w:w="4482" w:type="dxa"/>
            <w:hideMark/>
          </w:tcPr>
          <w:p w14:paraId="40D7B463" w14:textId="77777777" w:rsidR="003D59CE" w:rsidRPr="002F4B54" w:rsidRDefault="003D59CE" w:rsidP="003D59CE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Программа рассмотрена</w:t>
            </w:r>
          </w:p>
          <w:p w14:paraId="2E30039F" w14:textId="77777777" w:rsidR="003D59CE" w:rsidRPr="002F4B54" w:rsidRDefault="003D59CE" w:rsidP="003D59CE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 xml:space="preserve">на заседании кафедры </w:t>
            </w:r>
          </w:p>
          <w:p w14:paraId="0307B372" w14:textId="65CB0CC1" w:rsidR="003D59CE" w:rsidRPr="002F4B54" w:rsidRDefault="003D59CE" w:rsidP="003D59CE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от 0</w:t>
            </w:r>
            <w:r w:rsidR="006A1BEC">
              <w:rPr>
                <w:sz w:val="22"/>
                <w:lang w:eastAsia="en-US"/>
              </w:rPr>
              <w:t>3</w:t>
            </w:r>
            <w:r>
              <w:rPr>
                <w:sz w:val="22"/>
                <w:lang w:eastAsia="en-US"/>
              </w:rPr>
              <w:t xml:space="preserve"> апреля</w:t>
            </w:r>
            <w:r w:rsidRPr="002F4B54">
              <w:rPr>
                <w:sz w:val="22"/>
                <w:lang w:eastAsia="en-US"/>
              </w:rPr>
              <w:t xml:space="preserve"> 202</w:t>
            </w:r>
            <w:r w:rsidR="006A1BEC">
              <w:rPr>
                <w:sz w:val="22"/>
                <w:lang w:eastAsia="en-US"/>
              </w:rPr>
              <w:t>4</w:t>
            </w:r>
            <w:r>
              <w:rPr>
                <w:sz w:val="22"/>
                <w:lang w:eastAsia="en-US"/>
              </w:rPr>
              <w:t xml:space="preserve"> г., протокол № 9</w:t>
            </w:r>
          </w:p>
        </w:tc>
        <w:tc>
          <w:tcPr>
            <w:tcW w:w="666" w:type="dxa"/>
          </w:tcPr>
          <w:p w14:paraId="597BD73B" w14:textId="77777777" w:rsidR="003D59CE" w:rsidRPr="002F4B54" w:rsidRDefault="003D59CE" w:rsidP="003D59CE">
            <w:pPr>
              <w:spacing w:line="276" w:lineRule="auto"/>
              <w:jc w:val="both"/>
              <w:rPr>
                <w:sz w:val="22"/>
                <w:lang w:eastAsia="en-US"/>
              </w:rPr>
            </w:pPr>
          </w:p>
        </w:tc>
        <w:tc>
          <w:tcPr>
            <w:tcW w:w="4860" w:type="dxa"/>
            <w:hideMark/>
          </w:tcPr>
          <w:p w14:paraId="7EFCE2D3" w14:textId="77777777" w:rsidR="003D59CE" w:rsidRPr="002F4B54" w:rsidRDefault="003D59CE" w:rsidP="003D59CE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Программа одобрена НМК</w:t>
            </w:r>
          </w:p>
          <w:p w14:paraId="4696BB2D" w14:textId="77777777" w:rsidR="003D59CE" w:rsidRPr="002F4B54" w:rsidRDefault="003D59CE" w:rsidP="003D59CE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экономического факультета</w:t>
            </w:r>
          </w:p>
          <w:p w14:paraId="1F979760" w14:textId="2BB150EE" w:rsidR="003D59CE" w:rsidRPr="002F4B54" w:rsidRDefault="003D59CE" w:rsidP="003D59CE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протокол № 6</w:t>
            </w:r>
            <w:r>
              <w:rPr>
                <w:sz w:val="22"/>
                <w:lang w:eastAsia="en-US"/>
              </w:rPr>
              <w:t xml:space="preserve"> от </w:t>
            </w:r>
            <w:r w:rsidRPr="002F4B54">
              <w:rPr>
                <w:sz w:val="22"/>
                <w:lang w:eastAsia="en-US"/>
              </w:rPr>
              <w:t>2</w:t>
            </w:r>
            <w:r w:rsidR="006A1BEC">
              <w:rPr>
                <w:sz w:val="22"/>
                <w:lang w:eastAsia="en-US"/>
              </w:rPr>
              <w:t>4</w:t>
            </w:r>
            <w:r w:rsidRPr="002F4B54">
              <w:rPr>
                <w:sz w:val="22"/>
                <w:lang w:eastAsia="en-US"/>
              </w:rPr>
              <w:t xml:space="preserve"> апреля 202</w:t>
            </w:r>
            <w:r w:rsidR="006A1BEC">
              <w:rPr>
                <w:sz w:val="22"/>
                <w:lang w:eastAsia="en-US"/>
              </w:rPr>
              <w:t>4</w:t>
            </w:r>
            <w:r w:rsidRPr="002F4B54">
              <w:rPr>
                <w:sz w:val="22"/>
                <w:lang w:eastAsia="en-US"/>
              </w:rPr>
              <w:t xml:space="preserve"> г.</w:t>
            </w:r>
          </w:p>
        </w:tc>
      </w:tr>
    </w:tbl>
    <w:p w14:paraId="7958AD53" w14:textId="77777777" w:rsidR="00776FD0" w:rsidRPr="003E24B1" w:rsidRDefault="00776FD0" w:rsidP="00776FD0">
      <w:pPr>
        <w:jc w:val="both"/>
      </w:pPr>
    </w:p>
    <w:p w14:paraId="185A27C3" w14:textId="77777777" w:rsidR="006A7098" w:rsidRPr="00B95B9E" w:rsidRDefault="006A7098" w:rsidP="006A7098">
      <w:pPr>
        <w:jc w:val="both"/>
      </w:pPr>
    </w:p>
    <w:p w14:paraId="55B4239A" w14:textId="77777777" w:rsidR="006A7098" w:rsidRPr="00B95B9E" w:rsidRDefault="006A7098" w:rsidP="006A7098">
      <w:pPr>
        <w:jc w:val="center"/>
      </w:pPr>
    </w:p>
    <w:p w14:paraId="7AC6BAE3" w14:textId="77777777" w:rsidR="006A7098" w:rsidRPr="00B95B9E" w:rsidRDefault="006A7098" w:rsidP="006A7098">
      <w:pPr>
        <w:jc w:val="center"/>
      </w:pPr>
    </w:p>
    <w:p w14:paraId="34FC7E8B" w14:textId="77777777" w:rsidR="006A7098" w:rsidRPr="00B95B9E" w:rsidRDefault="006A7098" w:rsidP="006A7098">
      <w:pPr>
        <w:jc w:val="center"/>
      </w:pPr>
    </w:p>
    <w:p w14:paraId="558F5983" w14:textId="77777777" w:rsidR="006A7098" w:rsidRPr="00B95B9E" w:rsidRDefault="006A7098" w:rsidP="006A7098">
      <w:pPr>
        <w:jc w:val="center"/>
      </w:pPr>
    </w:p>
    <w:p w14:paraId="7769C736" w14:textId="77777777" w:rsidR="006A7098" w:rsidRPr="00B95B9E" w:rsidRDefault="006A7098" w:rsidP="006A7098">
      <w:pPr>
        <w:jc w:val="center"/>
      </w:pPr>
    </w:p>
    <w:p w14:paraId="300C4D8B" w14:textId="77777777" w:rsidR="006A7098" w:rsidRPr="00B95B9E" w:rsidRDefault="006A7098" w:rsidP="006A7098">
      <w:pPr>
        <w:jc w:val="center"/>
      </w:pPr>
    </w:p>
    <w:p w14:paraId="2350475C" w14:textId="77777777" w:rsidR="006A7098" w:rsidRDefault="006A7098" w:rsidP="006A7098">
      <w:pPr>
        <w:jc w:val="center"/>
      </w:pPr>
      <w:r w:rsidRPr="004F4A4B">
        <w:t>Ярославль</w:t>
      </w:r>
    </w:p>
    <w:p w14:paraId="59CE65DE" w14:textId="333132D6" w:rsidR="00B7612E" w:rsidRPr="004F4A4B" w:rsidRDefault="00B7612E" w:rsidP="006A7098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>1. Цели освоения дисциплины</w:t>
      </w:r>
    </w:p>
    <w:p w14:paraId="4FC2E0C0" w14:textId="77777777" w:rsidR="00496D37" w:rsidRDefault="00496D37" w:rsidP="00AB3DC6">
      <w:pPr>
        <w:ind w:firstLine="709"/>
        <w:jc w:val="both"/>
      </w:pPr>
    </w:p>
    <w:p w14:paraId="5E26E07F" w14:textId="037080D7" w:rsidR="00AB3DC6" w:rsidRPr="000F628C" w:rsidRDefault="001E70CA" w:rsidP="00496D37">
      <w:pPr>
        <w:spacing w:line="228" w:lineRule="auto"/>
        <w:ind w:firstLine="709"/>
        <w:jc w:val="both"/>
      </w:pPr>
      <w:r>
        <w:rPr>
          <w:sz w:val="23"/>
          <w:szCs w:val="23"/>
        </w:rPr>
        <w:t>Целью освоения дисциплины «Анализ финансовых рынков» является формирование компетенций в области принятия инвестиционных решений на основе анализа фундаментальных показателей макро- и микросреды публичных компаний, а также на основе технического анализа цен.</w:t>
      </w:r>
    </w:p>
    <w:p w14:paraId="147F42BA" w14:textId="77777777" w:rsidR="00B7612E" w:rsidRPr="004F4A4B" w:rsidRDefault="00B7612E" w:rsidP="00496D37">
      <w:pPr>
        <w:spacing w:line="228" w:lineRule="auto"/>
        <w:jc w:val="both"/>
        <w:rPr>
          <w:i/>
          <w:iCs/>
        </w:rPr>
      </w:pPr>
    </w:p>
    <w:p w14:paraId="712FA432" w14:textId="76372E6E" w:rsidR="00B7612E" w:rsidRPr="004F4A4B" w:rsidRDefault="00B7612E" w:rsidP="00496D37">
      <w:pPr>
        <w:spacing w:line="228" w:lineRule="auto"/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>Место дисциплины в структуре образовательной программы</w:t>
      </w:r>
    </w:p>
    <w:p w14:paraId="47DEE2C6" w14:textId="77777777" w:rsidR="00496D37" w:rsidRDefault="00496D37" w:rsidP="00496D37">
      <w:pPr>
        <w:spacing w:line="228" w:lineRule="auto"/>
        <w:ind w:firstLine="709"/>
        <w:jc w:val="both"/>
      </w:pPr>
    </w:p>
    <w:p w14:paraId="4BBB0F12" w14:textId="02350A75" w:rsidR="00C658E8" w:rsidRDefault="00C658E8" w:rsidP="00496D37">
      <w:pPr>
        <w:spacing w:line="228" w:lineRule="auto"/>
        <w:ind w:firstLine="709"/>
        <w:jc w:val="both"/>
      </w:pPr>
      <w:r w:rsidRPr="00F3081F">
        <w:t>Дисциплина «</w:t>
      </w:r>
      <w:r w:rsidR="004B465D">
        <w:t>Анализ финансовых рынков</w:t>
      </w:r>
      <w:r w:rsidRPr="00F3081F">
        <w:t xml:space="preserve">» относится к </w:t>
      </w:r>
      <w:r w:rsidR="004B465D">
        <w:t>дисциплинам по выбору</w:t>
      </w:r>
      <w:r>
        <w:t xml:space="preserve"> </w:t>
      </w:r>
      <w:r w:rsidRPr="00F3081F">
        <w:t>части</w:t>
      </w:r>
      <w:r w:rsidR="004B465D">
        <w:t xml:space="preserve">, </w:t>
      </w:r>
      <w:r w:rsidR="004B465D" w:rsidRPr="004B465D">
        <w:t>формируем</w:t>
      </w:r>
      <w:r w:rsidR="004B465D">
        <w:t>ой</w:t>
      </w:r>
      <w:r w:rsidR="004B465D" w:rsidRPr="004B465D">
        <w:t xml:space="preserve"> участниками образовательных отношений</w:t>
      </w:r>
      <w:r w:rsidRPr="00F3081F">
        <w:t xml:space="preserve"> Блока 1.</w:t>
      </w:r>
    </w:p>
    <w:p w14:paraId="623DF795" w14:textId="77777777" w:rsidR="00B7612E" w:rsidRPr="0085541E" w:rsidRDefault="00B7612E" w:rsidP="00496D37">
      <w:pPr>
        <w:spacing w:line="228" w:lineRule="auto"/>
        <w:ind w:firstLine="709"/>
        <w:jc w:val="both"/>
        <w:rPr>
          <w:b/>
          <w:bCs/>
          <w:color w:val="FF0000"/>
        </w:rPr>
      </w:pPr>
      <w:r w:rsidRPr="00F1085A">
        <w:t>Для освоения данной дисциплиной студенты должны владеть</w:t>
      </w:r>
      <w:r w:rsidR="00CE1988" w:rsidRPr="00F1085A">
        <w:t xml:space="preserve"> теорией финансов и финансовых рынков, </w:t>
      </w:r>
      <w:r w:rsidR="0085541E" w:rsidRPr="00F1085A">
        <w:t>уметь</w:t>
      </w:r>
      <w:r w:rsidR="00CE1988" w:rsidRPr="00F1085A">
        <w:t xml:space="preserve"> совершать основные виды финансовых вычислений</w:t>
      </w:r>
      <w:r w:rsidR="0085541E" w:rsidRPr="00F1085A">
        <w:t>, знать</w:t>
      </w:r>
      <w:r w:rsidR="00CE1988" w:rsidRPr="00F1085A">
        <w:t xml:space="preserve"> характеристики финансовых инструментов рынка капитала</w:t>
      </w:r>
      <w:r w:rsidR="00CE1988" w:rsidRPr="00F1085A">
        <w:rPr>
          <w:color w:val="FF0000"/>
        </w:rPr>
        <w:t>.</w:t>
      </w:r>
    </w:p>
    <w:p w14:paraId="7E500B5B" w14:textId="77777777" w:rsidR="00B7612E" w:rsidRPr="0085541E" w:rsidRDefault="00B7612E" w:rsidP="00496D37">
      <w:pPr>
        <w:spacing w:line="228" w:lineRule="auto"/>
        <w:jc w:val="both"/>
        <w:rPr>
          <w:bCs/>
          <w:color w:val="FF0000"/>
        </w:rPr>
      </w:pPr>
    </w:p>
    <w:p w14:paraId="5FD0A867" w14:textId="77777777" w:rsidR="00B7612E" w:rsidRPr="004F4A4B" w:rsidRDefault="00B7612E" w:rsidP="00496D37">
      <w:pPr>
        <w:spacing w:line="228" w:lineRule="auto"/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6492B5F4" w14:textId="77777777" w:rsidR="00496D37" w:rsidRDefault="00496D37" w:rsidP="00496D37">
      <w:pPr>
        <w:spacing w:line="228" w:lineRule="auto"/>
        <w:ind w:firstLine="709"/>
        <w:jc w:val="both"/>
      </w:pPr>
    </w:p>
    <w:p w14:paraId="62D96B7B" w14:textId="4CAEAF95" w:rsidR="00B7612E" w:rsidRPr="004F4A4B" w:rsidRDefault="00B7612E" w:rsidP="00496D37">
      <w:pPr>
        <w:spacing w:line="228" w:lineRule="auto"/>
        <w:ind w:firstLine="709"/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 приобретения следующих знаний, умений, навыков и (или) опыта деятельности: </w:t>
      </w:r>
    </w:p>
    <w:p w14:paraId="49FD3562" w14:textId="77777777" w:rsidR="00B7612E" w:rsidRPr="004F4A4B" w:rsidRDefault="00B7612E" w:rsidP="00B7612E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2621"/>
        <w:gridCol w:w="4034"/>
      </w:tblGrid>
      <w:tr w:rsidR="00B7612E" w:rsidRPr="00496D37" w14:paraId="109B0A10" w14:textId="77777777" w:rsidTr="00496D37">
        <w:trPr>
          <w:trHeight w:val="20"/>
          <w:tblHeader/>
        </w:trPr>
        <w:tc>
          <w:tcPr>
            <w:tcW w:w="2689" w:type="dxa"/>
            <w:vAlign w:val="center"/>
          </w:tcPr>
          <w:p w14:paraId="1FA308DC" w14:textId="543671EC" w:rsidR="00B7612E" w:rsidRPr="00496D37" w:rsidRDefault="00B7612E" w:rsidP="00496D3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96D37">
              <w:rPr>
                <w:b/>
                <w:sz w:val="22"/>
                <w:szCs w:val="22"/>
              </w:rPr>
              <w:t>Формируемая компетенция</w:t>
            </w:r>
          </w:p>
          <w:p w14:paraId="4C97A6BB" w14:textId="77777777" w:rsidR="00B7612E" w:rsidRPr="00496D37" w:rsidRDefault="00B7612E" w:rsidP="00496D3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96D37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21" w:type="dxa"/>
            <w:vAlign w:val="center"/>
          </w:tcPr>
          <w:p w14:paraId="70E4205C" w14:textId="77777777" w:rsidR="00B7612E" w:rsidRPr="00496D37" w:rsidRDefault="00B7612E" w:rsidP="00496D3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96D37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7ABA4DBF" w14:textId="77777777" w:rsidR="00B7612E" w:rsidRPr="00496D37" w:rsidRDefault="00B7612E" w:rsidP="00496D3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96D37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034" w:type="dxa"/>
            <w:vAlign w:val="center"/>
          </w:tcPr>
          <w:p w14:paraId="5845A0FB" w14:textId="47BD5249" w:rsidR="00B7612E" w:rsidRPr="00496D37" w:rsidRDefault="00B7612E" w:rsidP="00496D3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96D37">
              <w:rPr>
                <w:b/>
                <w:sz w:val="22"/>
                <w:szCs w:val="22"/>
              </w:rPr>
              <w:t>Перечень</w:t>
            </w:r>
          </w:p>
          <w:p w14:paraId="023D9C1F" w14:textId="450A9568" w:rsidR="00B7612E" w:rsidRPr="00496D37" w:rsidRDefault="00B7612E" w:rsidP="00496D3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496D37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B7612E" w:rsidRPr="00496D37" w14:paraId="21954383" w14:textId="77777777" w:rsidTr="00496D37">
        <w:trPr>
          <w:trHeight w:val="20"/>
        </w:trPr>
        <w:tc>
          <w:tcPr>
            <w:tcW w:w="9344" w:type="dxa"/>
            <w:gridSpan w:val="3"/>
            <w:vAlign w:val="center"/>
          </w:tcPr>
          <w:p w14:paraId="26DDAF27" w14:textId="522B90E2" w:rsidR="00B7612E" w:rsidRPr="00496D37" w:rsidRDefault="00776FD0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496D37">
              <w:rPr>
                <w:b/>
                <w:sz w:val="22"/>
                <w:szCs w:val="22"/>
              </w:rPr>
              <w:t>П</w:t>
            </w:r>
            <w:r w:rsidR="00C658E8" w:rsidRPr="00496D37">
              <w:rPr>
                <w:b/>
                <w:sz w:val="22"/>
                <w:szCs w:val="22"/>
              </w:rPr>
              <w:t>рофессиональные</w:t>
            </w:r>
            <w:r w:rsidR="00B7612E" w:rsidRPr="00496D37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4B465D" w:rsidRPr="00496D37" w14:paraId="0D78FD4D" w14:textId="77777777" w:rsidTr="00496D37">
        <w:trPr>
          <w:trHeight w:val="20"/>
        </w:trPr>
        <w:tc>
          <w:tcPr>
            <w:tcW w:w="2689" w:type="dxa"/>
            <w:vMerge w:val="restart"/>
            <w:vAlign w:val="center"/>
          </w:tcPr>
          <w:p w14:paraId="21C7F43F" w14:textId="77777777" w:rsidR="00496D37" w:rsidRDefault="004B465D" w:rsidP="00496D37">
            <w:pPr>
              <w:spacing w:line="228" w:lineRule="auto"/>
              <w:rPr>
                <w:b/>
                <w:sz w:val="22"/>
                <w:szCs w:val="22"/>
              </w:rPr>
            </w:pPr>
            <w:r w:rsidRPr="00496D37">
              <w:rPr>
                <w:b/>
                <w:sz w:val="22"/>
                <w:szCs w:val="22"/>
              </w:rPr>
              <w:t>ПК(А)-1</w:t>
            </w:r>
          </w:p>
          <w:p w14:paraId="764BB1FB" w14:textId="0EF1E36A" w:rsidR="004B465D" w:rsidRPr="00496D37" w:rsidRDefault="004B465D" w:rsidP="00496D37">
            <w:pPr>
              <w:spacing w:line="228" w:lineRule="auto"/>
              <w:rPr>
                <w:b/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>Способен владеть методами аналитической работы и контроля, связанными с финансово-экономическими и коммуникативными аспектами деятельности организации и управлением рисками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6193F0D9" w14:textId="77777777" w:rsidR="00496D37" w:rsidRPr="003D59CE" w:rsidRDefault="004B465D" w:rsidP="004B465D">
            <w:pPr>
              <w:rPr>
                <w:b/>
                <w:sz w:val="22"/>
                <w:szCs w:val="22"/>
              </w:rPr>
            </w:pPr>
            <w:r w:rsidRPr="003D59CE">
              <w:rPr>
                <w:b/>
                <w:sz w:val="22"/>
                <w:szCs w:val="22"/>
              </w:rPr>
              <w:t>ПК</w:t>
            </w:r>
            <w:r w:rsidR="00496D37" w:rsidRPr="003D59CE">
              <w:rPr>
                <w:b/>
                <w:sz w:val="22"/>
                <w:szCs w:val="22"/>
              </w:rPr>
              <w:t>(А)</w:t>
            </w:r>
            <w:r w:rsidRPr="003D59CE">
              <w:rPr>
                <w:b/>
                <w:sz w:val="22"/>
                <w:szCs w:val="22"/>
              </w:rPr>
              <w:t>-1.2</w:t>
            </w:r>
          </w:p>
          <w:p w14:paraId="52B0E0A8" w14:textId="1669486E" w:rsidR="004B465D" w:rsidRPr="00496D37" w:rsidRDefault="004B465D" w:rsidP="00496D37">
            <w:pPr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>Демонстрирует умение</w:t>
            </w:r>
            <w:r w:rsidR="00496D37">
              <w:rPr>
                <w:sz w:val="22"/>
                <w:szCs w:val="22"/>
              </w:rPr>
              <w:t xml:space="preserve"> </w:t>
            </w:r>
            <w:r w:rsidRPr="00496D37">
              <w:rPr>
                <w:sz w:val="22"/>
                <w:szCs w:val="22"/>
              </w:rPr>
              <w:t xml:space="preserve"> разрабатывать методические подходы управления рисками.</w:t>
            </w:r>
          </w:p>
        </w:tc>
        <w:tc>
          <w:tcPr>
            <w:tcW w:w="4034" w:type="dxa"/>
            <w:shd w:val="clear" w:color="auto" w:fill="auto"/>
          </w:tcPr>
          <w:p w14:paraId="66A77FD2" w14:textId="5017DD22" w:rsidR="004B465D" w:rsidRPr="00496D37" w:rsidRDefault="00496D37" w:rsidP="00496D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4B465D" w:rsidRPr="00496D37">
              <w:rPr>
                <w:b/>
                <w:sz w:val="22"/>
                <w:szCs w:val="22"/>
              </w:rPr>
              <w:t xml:space="preserve">нать: </w:t>
            </w:r>
          </w:p>
          <w:p w14:paraId="42DF7F9E" w14:textId="05F0417D" w:rsidR="004B465D" w:rsidRPr="00496D37" w:rsidRDefault="004B465D" w:rsidP="00496D37">
            <w:pPr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>- знать традиционные инвестиционные стратегии работы на финансовом рынке</w:t>
            </w:r>
            <w:r w:rsidR="00496D37">
              <w:rPr>
                <w:sz w:val="22"/>
                <w:szCs w:val="22"/>
              </w:rPr>
              <w:t>.</w:t>
            </w:r>
          </w:p>
          <w:p w14:paraId="132FB28F" w14:textId="7E7EB790" w:rsidR="004B465D" w:rsidRPr="00496D37" w:rsidRDefault="00496D37" w:rsidP="00496D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4B465D" w:rsidRPr="00496D37">
              <w:rPr>
                <w:b/>
                <w:sz w:val="22"/>
                <w:szCs w:val="22"/>
              </w:rPr>
              <w:t>меть:</w:t>
            </w:r>
          </w:p>
          <w:p w14:paraId="27E1C97B" w14:textId="77777777" w:rsidR="004B465D" w:rsidRPr="00496D37" w:rsidRDefault="004B465D" w:rsidP="00496D37">
            <w:pPr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>- проводить фундаментальный анализ акций, основываясь на работе</w:t>
            </w:r>
          </w:p>
          <w:p w14:paraId="1BFB29A2" w14:textId="6D0D04C4" w:rsidR="004B465D" w:rsidRPr="00496D37" w:rsidRDefault="004B465D" w:rsidP="00496D37">
            <w:pPr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>со стандартной финансовой отчетностью</w:t>
            </w:r>
            <w:r w:rsidR="00496D37">
              <w:rPr>
                <w:sz w:val="22"/>
                <w:szCs w:val="22"/>
              </w:rPr>
              <w:t>.</w:t>
            </w:r>
          </w:p>
        </w:tc>
      </w:tr>
      <w:tr w:rsidR="004B465D" w:rsidRPr="00496D37" w14:paraId="54E05EE1" w14:textId="77777777" w:rsidTr="00496D37">
        <w:trPr>
          <w:trHeight w:val="20"/>
        </w:trPr>
        <w:tc>
          <w:tcPr>
            <w:tcW w:w="2689" w:type="dxa"/>
            <w:vMerge/>
            <w:vAlign w:val="center"/>
          </w:tcPr>
          <w:p w14:paraId="759A3774" w14:textId="77777777" w:rsidR="004B465D" w:rsidRPr="00496D37" w:rsidRDefault="004B465D" w:rsidP="00496D37">
            <w:pPr>
              <w:spacing w:line="228" w:lineRule="auto"/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shd w:val="clear" w:color="auto" w:fill="auto"/>
            <w:vAlign w:val="center"/>
          </w:tcPr>
          <w:p w14:paraId="384E5E18" w14:textId="2A72B251" w:rsidR="004B465D" w:rsidRPr="003D59CE" w:rsidRDefault="004B465D" w:rsidP="000D48B3">
            <w:pPr>
              <w:rPr>
                <w:b/>
                <w:sz w:val="22"/>
                <w:szCs w:val="22"/>
              </w:rPr>
            </w:pPr>
            <w:r w:rsidRPr="003D59CE">
              <w:rPr>
                <w:b/>
                <w:sz w:val="22"/>
                <w:szCs w:val="22"/>
              </w:rPr>
              <w:t>ПК</w:t>
            </w:r>
            <w:r w:rsidR="00496D37" w:rsidRPr="003D59CE">
              <w:rPr>
                <w:b/>
                <w:sz w:val="22"/>
                <w:szCs w:val="22"/>
              </w:rPr>
              <w:t>(А)</w:t>
            </w:r>
            <w:r w:rsidRPr="003D59CE">
              <w:rPr>
                <w:b/>
                <w:sz w:val="22"/>
                <w:szCs w:val="22"/>
              </w:rPr>
              <w:t>-1</w:t>
            </w:r>
            <w:r w:rsidR="00496D37" w:rsidRPr="003D59CE">
              <w:rPr>
                <w:b/>
                <w:sz w:val="22"/>
                <w:szCs w:val="22"/>
              </w:rPr>
              <w:t>.3</w:t>
            </w:r>
            <w:r w:rsidRPr="003D59CE">
              <w:rPr>
                <w:b/>
                <w:sz w:val="22"/>
                <w:szCs w:val="22"/>
              </w:rPr>
              <w:t xml:space="preserve"> </w:t>
            </w:r>
          </w:p>
          <w:p w14:paraId="317C896C" w14:textId="77777777" w:rsidR="004B465D" w:rsidRPr="00496D37" w:rsidRDefault="004B465D" w:rsidP="000D48B3">
            <w:pPr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>Выявляет и оценивает условия, способствующие возникновению значимых рисков и их трансформации в рисковые события.</w:t>
            </w:r>
          </w:p>
        </w:tc>
        <w:tc>
          <w:tcPr>
            <w:tcW w:w="4034" w:type="dxa"/>
            <w:shd w:val="clear" w:color="auto" w:fill="auto"/>
          </w:tcPr>
          <w:p w14:paraId="11B0D1BF" w14:textId="019CDCFB" w:rsidR="004B465D" w:rsidRPr="00496D37" w:rsidRDefault="00496D37" w:rsidP="00496D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4B465D" w:rsidRPr="00496D37">
              <w:rPr>
                <w:b/>
                <w:sz w:val="22"/>
                <w:szCs w:val="22"/>
              </w:rPr>
              <w:t xml:space="preserve">нать: </w:t>
            </w:r>
          </w:p>
          <w:p w14:paraId="476B5A3D" w14:textId="277CC16D" w:rsidR="004B465D" w:rsidRPr="00496D37" w:rsidRDefault="004B465D" w:rsidP="00496D37">
            <w:pPr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>- современные подходы к анализу ценных бумаг и инвестиционных активов</w:t>
            </w:r>
            <w:r w:rsidR="00496D37">
              <w:rPr>
                <w:sz w:val="22"/>
                <w:szCs w:val="22"/>
              </w:rPr>
              <w:t>.</w:t>
            </w:r>
          </w:p>
          <w:p w14:paraId="7C71A56E" w14:textId="2AD391B7" w:rsidR="004B465D" w:rsidRPr="00496D37" w:rsidRDefault="00496D37" w:rsidP="00496D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4B465D" w:rsidRPr="00496D37">
              <w:rPr>
                <w:b/>
                <w:sz w:val="22"/>
                <w:szCs w:val="22"/>
              </w:rPr>
              <w:t>меть:</w:t>
            </w:r>
          </w:p>
          <w:p w14:paraId="2EE473E8" w14:textId="77777777" w:rsidR="004B465D" w:rsidRPr="00496D37" w:rsidRDefault="004B465D" w:rsidP="00496D37">
            <w:pPr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>- сопоставлять рынки и отдельные компании по инвестиционной привлекательности</w:t>
            </w:r>
          </w:p>
          <w:p w14:paraId="0D3F6A5E" w14:textId="78152D90" w:rsidR="004B465D" w:rsidRPr="00496D37" w:rsidRDefault="004B465D" w:rsidP="00496D37">
            <w:pPr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 xml:space="preserve">на основе </w:t>
            </w:r>
            <w:proofErr w:type="spellStart"/>
            <w:r w:rsidRPr="00496D37">
              <w:rPr>
                <w:sz w:val="22"/>
                <w:szCs w:val="22"/>
              </w:rPr>
              <w:t>мультипликаторного</w:t>
            </w:r>
            <w:proofErr w:type="spellEnd"/>
            <w:r w:rsidRPr="00496D37">
              <w:rPr>
                <w:sz w:val="22"/>
                <w:szCs w:val="22"/>
              </w:rPr>
              <w:t xml:space="preserve"> метода</w:t>
            </w:r>
            <w:r w:rsidR="00496D37">
              <w:rPr>
                <w:sz w:val="22"/>
                <w:szCs w:val="22"/>
              </w:rPr>
              <w:t>.</w:t>
            </w:r>
          </w:p>
        </w:tc>
      </w:tr>
      <w:tr w:rsidR="002948F1" w:rsidRPr="00496D37" w14:paraId="641287FB" w14:textId="77777777" w:rsidTr="00496D37">
        <w:trPr>
          <w:trHeight w:val="20"/>
        </w:trPr>
        <w:tc>
          <w:tcPr>
            <w:tcW w:w="2689" w:type="dxa"/>
            <w:vAlign w:val="center"/>
          </w:tcPr>
          <w:p w14:paraId="1F6BCEFB" w14:textId="77777777" w:rsidR="00496D37" w:rsidRDefault="004B465D" w:rsidP="00496D37">
            <w:pPr>
              <w:spacing w:line="228" w:lineRule="auto"/>
              <w:rPr>
                <w:b/>
                <w:sz w:val="22"/>
                <w:szCs w:val="22"/>
              </w:rPr>
            </w:pPr>
            <w:r w:rsidRPr="00496D37">
              <w:rPr>
                <w:b/>
                <w:sz w:val="22"/>
                <w:szCs w:val="22"/>
              </w:rPr>
              <w:t>ПК(А)-3</w:t>
            </w:r>
          </w:p>
          <w:p w14:paraId="3EA4C98F" w14:textId="1AC55573" w:rsidR="002948F1" w:rsidRPr="00496D37" w:rsidRDefault="004B465D" w:rsidP="00496D37">
            <w:pPr>
              <w:spacing w:line="228" w:lineRule="auto"/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>Способен применять законодательство Российской Федерации и международные стандарты и нормы при осуществлении профессиональной деятельности, в том числе с использованием информационно-телекоммуникационных сетей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52D55B66" w14:textId="37704D31" w:rsidR="004B465D" w:rsidRPr="003D59CE" w:rsidRDefault="004B465D" w:rsidP="000D48B3">
            <w:pPr>
              <w:rPr>
                <w:b/>
                <w:sz w:val="22"/>
                <w:szCs w:val="22"/>
              </w:rPr>
            </w:pPr>
            <w:r w:rsidRPr="003D59CE">
              <w:rPr>
                <w:b/>
                <w:sz w:val="22"/>
                <w:szCs w:val="22"/>
              </w:rPr>
              <w:t>ПК</w:t>
            </w:r>
            <w:r w:rsidR="00496D37" w:rsidRPr="003D59CE">
              <w:rPr>
                <w:b/>
                <w:sz w:val="22"/>
                <w:szCs w:val="22"/>
              </w:rPr>
              <w:t>(А)</w:t>
            </w:r>
            <w:r w:rsidRPr="003D59CE">
              <w:rPr>
                <w:b/>
                <w:sz w:val="22"/>
                <w:szCs w:val="22"/>
              </w:rPr>
              <w:t>-3.</w:t>
            </w:r>
            <w:r w:rsidR="00496D37" w:rsidRPr="003D59CE">
              <w:rPr>
                <w:b/>
                <w:sz w:val="22"/>
                <w:szCs w:val="22"/>
              </w:rPr>
              <w:t>1</w:t>
            </w:r>
          </w:p>
          <w:p w14:paraId="5E2039D6" w14:textId="77777777" w:rsidR="002948F1" w:rsidRPr="00496D37" w:rsidRDefault="004B465D" w:rsidP="000D48B3">
            <w:pPr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>Владеет национальными и международными стандартами и нормами в сфере управления финансами организации, совершения финансовых операций и управления рисками.</w:t>
            </w:r>
          </w:p>
        </w:tc>
        <w:tc>
          <w:tcPr>
            <w:tcW w:w="4034" w:type="dxa"/>
            <w:shd w:val="clear" w:color="auto" w:fill="auto"/>
          </w:tcPr>
          <w:p w14:paraId="1557A228" w14:textId="734B6DD7" w:rsidR="002948F1" w:rsidRPr="00496D37" w:rsidRDefault="00496D37" w:rsidP="00496D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2948F1" w:rsidRPr="00496D37">
              <w:rPr>
                <w:b/>
                <w:sz w:val="22"/>
                <w:szCs w:val="22"/>
              </w:rPr>
              <w:t xml:space="preserve">нать: </w:t>
            </w:r>
          </w:p>
          <w:p w14:paraId="5DF4A315" w14:textId="5F81EBA4" w:rsidR="002948F1" w:rsidRPr="00496D37" w:rsidRDefault="002948F1" w:rsidP="00496D37">
            <w:pPr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 xml:space="preserve">- </w:t>
            </w:r>
            <w:r w:rsidR="004B465D" w:rsidRPr="00496D37">
              <w:rPr>
                <w:sz w:val="22"/>
                <w:szCs w:val="22"/>
              </w:rPr>
              <w:t>положения и предпосылки использования фундаментального и технического анализа на современном этапе развития финансового рынка</w:t>
            </w:r>
            <w:r w:rsidR="00496D37">
              <w:rPr>
                <w:sz w:val="22"/>
                <w:szCs w:val="22"/>
              </w:rPr>
              <w:t>.</w:t>
            </w:r>
          </w:p>
          <w:p w14:paraId="0D215292" w14:textId="279DDA0B" w:rsidR="002948F1" w:rsidRPr="00496D37" w:rsidRDefault="00496D37" w:rsidP="00496D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2948F1" w:rsidRPr="00496D37">
              <w:rPr>
                <w:b/>
                <w:sz w:val="22"/>
                <w:szCs w:val="22"/>
              </w:rPr>
              <w:t>меть:</w:t>
            </w:r>
          </w:p>
          <w:p w14:paraId="52695AC5" w14:textId="77777777" w:rsidR="004B465D" w:rsidRPr="00496D37" w:rsidRDefault="002948F1" w:rsidP="00496D37">
            <w:pPr>
              <w:rPr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 xml:space="preserve">- </w:t>
            </w:r>
            <w:r w:rsidR="004B465D" w:rsidRPr="00496D37">
              <w:rPr>
                <w:sz w:val="22"/>
                <w:szCs w:val="22"/>
              </w:rPr>
              <w:t>выбирать определённый метод технического анализа, с его</w:t>
            </w:r>
          </w:p>
          <w:p w14:paraId="2ECC0618" w14:textId="1639D603" w:rsidR="002948F1" w:rsidRPr="00496D37" w:rsidRDefault="004B465D" w:rsidP="00496D37">
            <w:pPr>
              <w:rPr>
                <w:b/>
                <w:sz w:val="22"/>
                <w:szCs w:val="22"/>
              </w:rPr>
            </w:pPr>
            <w:r w:rsidRPr="00496D37">
              <w:rPr>
                <w:sz w:val="22"/>
                <w:szCs w:val="22"/>
              </w:rPr>
              <w:t>помощью проводить конкретные исследования, анализировать их результаты</w:t>
            </w:r>
            <w:r w:rsidR="00496D37">
              <w:rPr>
                <w:sz w:val="22"/>
                <w:szCs w:val="22"/>
              </w:rPr>
              <w:t>.</w:t>
            </w:r>
          </w:p>
        </w:tc>
      </w:tr>
    </w:tbl>
    <w:p w14:paraId="35F78A0A" w14:textId="77777777"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lastRenderedPageBreak/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74778403" w14:textId="653F4556" w:rsidR="00B7612E" w:rsidRPr="004F4A4B" w:rsidRDefault="003D59CE" w:rsidP="00B7612E">
      <w:pPr>
        <w:jc w:val="both"/>
        <w:rPr>
          <w:sz w:val="20"/>
          <w:szCs w:val="20"/>
        </w:rPr>
      </w:pPr>
      <w:r w:rsidRPr="004F4A4B">
        <w:rPr>
          <w:bCs/>
        </w:rPr>
        <w:t>Очная форма</w:t>
      </w:r>
    </w:p>
    <w:p w14:paraId="281053E3" w14:textId="77777777" w:rsidR="00B7612E" w:rsidRPr="004F4A4B" w:rsidRDefault="00B7612E" w:rsidP="00B7612E">
      <w:pPr>
        <w:jc w:val="both"/>
      </w:pPr>
      <w:r w:rsidRPr="004F4A4B">
        <w:t xml:space="preserve">Общая трудоемкость дисциплины составляет </w:t>
      </w:r>
      <w:r w:rsidR="004B465D">
        <w:t>2</w:t>
      </w:r>
      <w:r w:rsidRPr="004F4A4B">
        <w:t xml:space="preserve"> зачетные единицы, </w:t>
      </w:r>
      <w:r w:rsidR="004B465D">
        <w:t>72</w:t>
      </w:r>
      <w:r w:rsidRPr="004F4A4B">
        <w:t xml:space="preserve"> акад</w:t>
      </w:r>
      <w:r w:rsidR="00753DB0">
        <w:t>.</w:t>
      </w:r>
      <w:r w:rsidRPr="004F4A4B">
        <w:t xml:space="preserve"> час</w:t>
      </w:r>
      <w:r w:rsidR="00186E4C">
        <w:t>ов</w:t>
      </w:r>
      <w:r w:rsidRPr="004F4A4B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3"/>
        <w:gridCol w:w="506"/>
        <w:gridCol w:w="506"/>
        <w:gridCol w:w="506"/>
        <w:gridCol w:w="506"/>
        <w:gridCol w:w="508"/>
        <w:gridCol w:w="557"/>
        <w:gridCol w:w="2600"/>
      </w:tblGrid>
      <w:tr w:rsidR="00B7612E" w:rsidRPr="004F4A4B" w14:paraId="694F3BD0" w14:textId="77777777" w:rsidTr="003D59CE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516DEB5C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00EAF8AD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5152A691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6ACCD87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4F99906B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extDirection w:val="btLr"/>
            <w:vAlign w:val="center"/>
          </w:tcPr>
          <w:p w14:paraId="51463974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653" w:type="pct"/>
            <w:gridSpan w:val="6"/>
            <w:vAlign w:val="center"/>
          </w:tcPr>
          <w:p w14:paraId="0E16F627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21EDF5EF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41009B67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4F56A67E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91" w:type="pct"/>
            <w:vMerge w:val="restart"/>
            <w:vAlign w:val="center"/>
          </w:tcPr>
          <w:p w14:paraId="4A3E1514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4ABB69EB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</w:p>
          <w:p w14:paraId="12DB4B6B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01E902B2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63190A54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52AE240A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7DA97736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18697690" w14:textId="77777777" w:rsidTr="003D59CE">
        <w:trPr>
          <w:tblHeader/>
        </w:trPr>
        <w:tc>
          <w:tcPr>
            <w:tcW w:w="279" w:type="pct"/>
            <w:vMerge/>
          </w:tcPr>
          <w:p w14:paraId="1FB69BAB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3B7EA153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14:paraId="03FFBB75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04C723DE" w14:textId="77777777" w:rsidR="00B7612E" w:rsidRPr="004F4A4B" w:rsidRDefault="00B7612E" w:rsidP="00776FD0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298" w:type="pct"/>
            <w:vMerge w:val="restart"/>
            <w:textDirection w:val="btLr"/>
          </w:tcPr>
          <w:p w14:paraId="66B79D24" w14:textId="77777777" w:rsidR="00B7612E" w:rsidRPr="004F4A4B" w:rsidRDefault="00B7612E" w:rsidP="00776FD0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2D144F56" w14:textId="77777777" w:rsidR="00B7612E" w:rsidRPr="004F4A4B" w:rsidRDefault="00B7612E" w:rsidP="00776FD0">
            <w:pPr>
              <w:keepNext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91" w:type="pct"/>
            <w:vMerge/>
          </w:tcPr>
          <w:p w14:paraId="7F34673C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B7612E" w:rsidRPr="004F4A4B" w14:paraId="576B212A" w14:textId="77777777" w:rsidTr="003D59CE">
        <w:trPr>
          <w:cantSplit/>
          <w:trHeight w:val="1413"/>
          <w:tblHeader/>
        </w:trPr>
        <w:tc>
          <w:tcPr>
            <w:tcW w:w="279" w:type="pct"/>
            <w:vMerge/>
          </w:tcPr>
          <w:p w14:paraId="20F63F44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21E5DC16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14:paraId="0A38FD4E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475A4D7C" w14:textId="77777777" w:rsidR="00B7612E" w:rsidRPr="004F4A4B" w:rsidRDefault="00B7612E" w:rsidP="00776FD0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6E5B7811" w14:textId="77777777" w:rsidR="00B7612E" w:rsidRPr="004F4A4B" w:rsidRDefault="00B7612E" w:rsidP="00776FD0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461A2534" w14:textId="77777777" w:rsidR="00B7612E" w:rsidRPr="004F4A4B" w:rsidRDefault="00B7612E" w:rsidP="00776FD0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4120DA2" w14:textId="77777777" w:rsidR="00B7612E" w:rsidRPr="004F4A4B" w:rsidRDefault="00B7612E" w:rsidP="00776FD0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73A20692" w14:textId="77777777" w:rsidR="00B7612E" w:rsidRPr="004F4A4B" w:rsidRDefault="00B7612E" w:rsidP="00776FD0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298" w:type="pct"/>
            <w:vMerge/>
            <w:textDirection w:val="btLr"/>
            <w:vAlign w:val="center"/>
          </w:tcPr>
          <w:p w14:paraId="29E2FFA8" w14:textId="77777777" w:rsidR="00B7612E" w:rsidRPr="004F4A4B" w:rsidRDefault="00B7612E" w:rsidP="00776FD0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pct"/>
            <w:vMerge/>
          </w:tcPr>
          <w:p w14:paraId="0476AA2D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753DB0" w:rsidRPr="004F4A4B" w14:paraId="66C464C7" w14:textId="77777777" w:rsidTr="003D59CE">
        <w:trPr>
          <w:trHeight w:val="623"/>
        </w:trPr>
        <w:tc>
          <w:tcPr>
            <w:tcW w:w="279" w:type="pct"/>
          </w:tcPr>
          <w:p w14:paraId="43E43787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</w:tcPr>
          <w:p w14:paraId="253305C5" w14:textId="6927B3A5" w:rsidR="00753DB0" w:rsidRPr="00776FD0" w:rsidRDefault="000F628C" w:rsidP="00680330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0F628C">
              <w:rPr>
                <w:sz w:val="22"/>
                <w:szCs w:val="22"/>
                <w:lang w:eastAsia="en-US"/>
              </w:rPr>
              <w:t>Содержание и предпосылки фундаментального анализа</w:t>
            </w:r>
          </w:p>
        </w:tc>
        <w:tc>
          <w:tcPr>
            <w:tcW w:w="269" w:type="pct"/>
            <w:vAlign w:val="center"/>
          </w:tcPr>
          <w:p w14:paraId="3171143C" w14:textId="77777777" w:rsidR="00753DB0" w:rsidRPr="00776FD0" w:rsidRDefault="004B465D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5A220814" w14:textId="77777777" w:rsidR="00753DB0" w:rsidRPr="00776FD0" w:rsidRDefault="007B04D0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669CCFA4" w14:textId="77777777" w:rsidR="00753DB0" w:rsidRPr="00776FD0" w:rsidRDefault="00862ED5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28D6A165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CFA58DC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3B2FE077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36C30854" w14:textId="77777777" w:rsidR="00753DB0" w:rsidRPr="00776FD0" w:rsidRDefault="007B04D0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6</w:t>
            </w:r>
          </w:p>
        </w:tc>
        <w:tc>
          <w:tcPr>
            <w:tcW w:w="1391" w:type="pct"/>
            <w:vAlign w:val="center"/>
          </w:tcPr>
          <w:p w14:paraId="732342D9" w14:textId="7AFA446D" w:rsidR="00753DB0" w:rsidRPr="00776FD0" w:rsidRDefault="00680330" w:rsidP="006805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7B04D0" w:rsidRPr="00776FD0">
              <w:rPr>
                <w:sz w:val="22"/>
                <w:szCs w:val="22"/>
              </w:rPr>
              <w:t>естирование,</w:t>
            </w:r>
          </w:p>
          <w:p w14:paraId="082EFD83" w14:textId="77777777" w:rsidR="007B04D0" w:rsidRDefault="007B04D0" w:rsidP="00680512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 w:rsidR="003D59CE">
              <w:rPr>
                <w:sz w:val="22"/>
                <w:szCs w:val="22"/>
              </w:rPr>
              <w:t>,</w:t>
            </w:r>
          </w:p>
          <w:p w14:paraId="2A8FCEDA" w14:textId="77777777" w:rsidR="003D59CE" w:rsidRPr="008B5C69" w:rsidRDefault="003D59CE" w:rsidP="003D59CE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2AC871D9" w14:textId="23CB25D7" w:rsidR="003D59CE" w:rsidRPr="00776FD0" w:rsidRDefault="003D59CE" w:rsidP="003D59CE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753DB0" w:rsidRPr="004F4A4B" w14:paraId="05170E91" w14:textId="77777777" w:rsidTr="003D59CE">
        <w:tc>
          <w:tcPr>
            <w:tcW w:w="279" w:type="pct"/>
          </w:tcPr>
          <w:p w14:paraId="175B030F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</w:tcPr>
          <w:p w14:paraId="199104FB" w14:textId="0B4D0C8F" w:rsidR="00753DB0" w:rsidRPr="00776FD0" w:rsidRDefault="000F628C" w:rsidP="00680330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0F628C">
              <w:rPr>
                <w:sz w:val="22"/>
                <w:szCs w:val="22"/>
                <w:lang w:eastAsia="en-US"/>
              </w:rPr>
              <w:t>Экономические индикаторы и динамика фондового рынка</w:t>
            </w:r>
          </w:p>
        </w:tc>
        <w:tc>
          <w:tcPr>
            <w:tcW w:w="269" w:type="pct"/>
            <w:vAlign w:val="center"/>
          </w:tcPr>
          <w:p w14:paraId="6B78E34D" w14:textId="77777777" w:rsidR="00753DB0" w:rsidRPr="00776FD0" w:rsidRDefault="004B465D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7B5042D" w14:textId="77777777" w:rsidR="00753DB0" w:rsidRPr="00776FD0" w:rsidRDefault="007B04D0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66DE7ED" w14:textId="49A1A679" w:rsidR="00753DB0" w:rsidRPr="00776FD0" w:rsidRDefault="00CF53DB" w:rsidP="00753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11671DB5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BEB5B7B" w14:textId="77777777" w:rsidR="00753DB0" w:rsidRPr="00776FD0" w:rsidRDefault="00862ED5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4F215666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4CFC634A" w14:textId="77777777" w:rsidR="00753DB0" w:rsidRPr="00776FD0" w:rsidRDefault="007B04D0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7</w:t>
            </w:r>
          </w:p>
        </w:tc>
        <w:tc>
          <w:tcPr>
            <w:tcW w:w="1391" w:type="pct"/>
            <w:vAlign w:val="center"/>
          </w:tcPr>
          <w:p w14:paraId="7C1CF1EE" w14:textId="77777777" w:rsidR="003D59CE" w:rsidRPr="00776FD0" w:rsidRDefault="003D59CE" w:rsidP="003D5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76FD0">
              <w:rPr>
                <w:sz w:val="22"/>
                <w:szCs w:val="22"/>
              </w:rPr>
              <w:t>естирование,</w:t>
            </w:r>
          </w:p>
          <w:p w14:paraId="7D7A3004" w14:textId="77777777" w:rsidR="003D59CE" w:rsidRDefault="003D59CE" w:rsidP="003D59CE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539113B2" w14:textId="77777777" w:rsidR="003D59CE" w:rsidRPr="008B5C69" w:rsidRDefault="003D59CE" w:rsidP="003D59CE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282DEE2D" w14:textId="7FAD7272" w:rsidR="00753DB0" w:rsidRPr="00776FD0" w:rsidRDefault="003D59CE" w:rsidP="003D59CE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753DB0" w:rsidRPr="004F4A4B" w14:paraId="3790BBDE" w14:textId="77777777" w:rsidTr="003D59CE">
        <w:tc>
          <w:tcPr>
            <w:tcW w:w="279" w:type="pct"/>
          </w:tcPr>
          <w:p w14:paraId="30873932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</w:tcPr>
          <w:p w14:paraId="4EA9EE0F" w14:textId="6570EE60" w:rsidR="00753DB0" w:rsidRPr="00776FD0" w:rsidRDefault="000F628C" w:rsidP="00680330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0F628C">
              <w:rPr>
                <w:sz w:val="22"/>
                <w:szCs w:val="22"/>
                <w:lang w:eastAsia="en-US"/>
              </w:rPr>
              <w:t>Принципы проведения событийного анализа</w:t>
            </w:r>
          </w:p>
        </w:tc>
        <w:tc>
          <w:tcPr>
            <w:tcW w:w="269" w:type="pct"/>
            <w:vAlign w:val="center"/>
          </w:tcPr>
          <w:p w14:paraId="681E8672" w14:textId="77777777" w:rsidR="00753DB0" w:rsidRPr="00776FD0" w:rsidRDefault="004B465D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618AAD0" w14:textId="77777777" w:rsidR="00753DB0" w:rsidRPr="00776FD0" w:rsidRDefault="007B04D0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2B5DE0E1" w14:textId="77777777" w:rsidR="00753DB0" w:rsidRPr="00776FD0" w:rsidRDefault="00862ED5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4B88E032" w14:textId="77777777" w:rsidR="00753DB0" w:rsidRPr="00776FD0" w:rsidRDefault="00753DB0" w:rsidP="00753DB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D0DAA71" w14:textId="77777777" w:rsidR="00753DB0" w:rsidRPr="00776FD0" w:rsidRDefault="00862ED5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70508771" w14:textId="77777777" w:rsidR="00753DB0" w:rsidRPr="00776FD0" w:rsidRDefault="00753DB0" w:rsidP="00753DB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5C68E473" w14:textId="77777777" w:rsidR="00753DB0" w:rsidRPr="00776FD0" w:rsidRDefault="007B04D0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7</w:t>
            </w:r>
          </w:p>
        </w:tc>
        <w:tc>
          <w:tcPr>
            <w:tcW w:w="1391" w:type="pct"/>
            <w:vAlign w:val="center"/>
          </w:tcPr>
          <w:p w14:paraId="5E744A82" w14:textId="77777777" w:rsidR="003D59CE" w:rsidRPr="00776FD0" w:rsidRDefault="003D59CE" w:rsidP="003D5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76FD0">
              <w:rPr>
                <w:sz w:val="22"/>
                <w:szCs w:val="22"/>
              </w:rPr>
              <w:t>естирование,</w:t>
            </w:r>
          </w:p>
          <w:p w14:paraId="2E5B49E0" w14:textId="77777777" w:rsidR="003D59CE" w:rsidRDefault="003D59CE" w:rsidP="003D59CE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7F2DD862" w14:textId="77777777" w:rsidR="003D59CE" w:rsidRPr="008B5C69" w:rsidRDefault="003D59CE" w:rsidP="003D59CE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0677A8BB" w14:textId="1CD328C8" w:rsidR="00753DB0" w:rsidRPr="00776FD0" w:rsidRDefault="003D59CE" w:rsidP="003D59CE">
            <w:pPr>
              <w:rPr>
                <w:i/>
                <w:iCs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753DB0" w:rsidRPr="004F4A4B" w14:paraId="65B21421" w14:textId="77777777" w:rsidTr="003D59CE">
        <w:tc>
          <w:tcPr>
            <w:tcW w:w="279" w:type="pct"/>
          </w:tcPr>
          <w:p w14:paraId="4683F463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</w:tcPr>
          <w:p w14:paraId="4F435168" w14:textId="72FB6CDB" w:rsidR="00753DB0" w:rsidRPr="00776FD0" w:rsidRDefault="000F628C" w:rsidP="00680330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0F628C">
              <w:rPr>
                <w:sz w:val="22"/>
                <w:szCs w:val="22"/>
                <w:lang w:eastAsia="en-US"/>
              </w:rPr>
              <w:t>Основные понятия, постулаты и предпосылки технического анализа</w:t>
            </w:r>
          </w:p>
        </w:tc>
        <w:tc>
          <w:tcPr>
            <w:tcW w:w="269" w:type="pct"/>
            <w:vAlign w:val="center"/>
          </w:tcPr>
          <w:p w14:paraId="6496DBA5" w14:textId="77777777" w:rsidR="00753DB0" w:rsidRPr="00776FD0" w:rsidRDefault="004B465D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A75331E" w14:textId="77777777" w:rsidR="00753DB0" w:rsidRPr="00776FD0" w:rsidRDefault="00862ED5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4D36C822" w14:textId="09ADA254" w:rsidR="00753DB0" w:rsidRPr="00776FD0" w:rsidRDefault="00CF53DB" w:rsidP="00753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9A8B012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77775B5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6CEB926B" w14:textId="77777777" w:rsidR="00753DB0" w:rsidRPr="00776FD0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245D01C4" w14:textId="77777777" w:rsidR="00753DB0" w:rsidRPr="00776FD0" w:rsidRDefault="007B04D0" w:rsidP="00753DB0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7</w:t>
            </w:r>
          </w:p>
        </w:tc>
        <w:tc>
          <w:tcPr>
            <w:tcW w:w="1391" w:type="pct"/>
            <w:vAlign w:val="center"/>
          </w:tcPr>
          <w:p w14:paraId="26DE8D12" w14:textId="77777777" w:rsidR="003D59CE" w:rsidRPr="00776FD0" w:rsidRDefault="003D59CE" w:rsidP="003D5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76FD0">
              <w:rPr>
                <w:sz w:val="22"/>
                <w:szCs w:val="22"/>
              </w:rPr>
              <w:t>естирование,</w:t>
            </w:r>
          </w:p>
          <w:p w14:paraId="42D6AB27" w14:textId="77777777" w:rsidR="003D59CE" w:rsidRDefault="003D59CE" w:rsidP="003D59CE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4070D92D" w14:textId="77777777" w:rsidR="003D59CE" w:rsidRPr="008B5C69" w:rsidRDefault="003D59CE" w:rsidP="003D59CE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32A1010D" w14:textId="44485D4D" w:rsidR="00753DB0" w:rsidRPr="00776FD0" w:rsidRDefault="003D59CE" w:rsidP="003D59CE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890294" w:rsidRPr="004F4A4B" w14:paraId="4A201696" w14:textId="77777777" w:rsidTr="003D59CE">
        <w:tc>
          <w:tcPr>
            <w:tcW w:w="279" w:type="pct"/>
          </w:tcPr>
          <w:p w14:paraId="7375A996" w14:textId="77777777" w:rsidR="00890294" w:rsidRPr="00776FD0" w:rsidRDefault="00890294" w:rsidP="00B95B9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</w:tcPr>
          <w:p w14:paraId="03F7CC71" w14:textId="1D4B6E5C" w:rsidR="00890294" w:rsidRPr="00776FD0" w:rsidRDefault="000F628C" w:rsidP="00680330">
            <w:pPr>
              <w:pStyle w:val="10"/>
              <w:spacing w:before="0" w:after="0"/>
              <w:rPr>
                <w:i/>
                <w:iCs/>
                <w:color w:val="000099"/>
                <w:sz w:val="22"/>
                <w:szCs w:val="22"/>
              </w:rPr>
            </w:pPr>
            <w:r w:rsidRPr="000F628C">
              <w:rPr>
                <w:sz w:val="22"/>
                <w:szCs w:val="22"/>
                <w:lang w:eastAsia="en-US"/>
              </w:rPr>
              <w:t>Графический анализ цен. Специальные методы технического анализа.</w:t>
            </w:r>
          </w:p>
        </w:tc>
        <w:tc>
          <w:tcPr>
            <w:tcW w:w="269" w:type="pct"/>
            <w:vAlign w:val="center"/>
          </w:tcPr>
          <w:p w14:paraId="546AC2B9" w14:textId="77777777" w:rsidR="00890294" w:rsidRPr="00776FD0" w:rsidRDefault="004B465D" w:rsidP="00B95B9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EBD0B7A" w14:textId="77777777" w:rsidR="00890294" w:rsidRPr="00776FD0" w:rsidRDefault="00862ED5" w:rsidP="00B95B9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556DF9BF" w14:textId="77777777" w:rsidR="00890294" w:rsidRPr="00776FD0" w:rsidRDefault="00862ED5" w:rsidP="00B95B9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712F797" w14:textId="77777777" w:rsidR="00890294" w:rsidRPr="00776FD0" w:rsidRDefault="00890294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DB14894" w14:textId="77777777" w:rsidR="00890294" w:rsidRPr="00776FD0" w:rsidRDefault="00890294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053A1ED3" w14:textId="77777777" w:rsidR="00890294" w:rsidRPr="00776FD0" w:rsidRDefault="00890294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21BD3BF4" w14:textId="77777777" w:rsidR="00890294" w:rsidRPr="00776FD0" w:rsidRDefault="007B04D0" w:rsidP="00B95B9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7</w:t>
            </w:r>
          </w:p>
        </w:tc>
        <w:tc>
          <w:tcPr>
            <w:tcW w:w="1391" w:type="pct"/>
            <w:vAlign w:val="center"/>
          </w:tcPr>
          <w:p w14:paraId="62E16815" w14:textId="77777777" w:rsidR="003D59CE" w:rsidRPr="00776FD0" w:rsidRDefault="003D59CE" w:rsidP="003D5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76FD0">
              <w:rPr>
                <w:sz w:val="22"/>
                <w:szCs w:val="22"/>
              </w:rPr>
              <w:t>естирование,</w:t>
            </w:r>
          </w:p>
          <w:p w14:paraId="7C62E669" w14:textId="77777777" w:rsidR="003D59CE" w:rsidRDefault="003D59CE" w:rsidP="003D59CE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792E42DA" w14:textId="77777777" w:rsidR="003D59CE" w:rsidRPr="008B5C69" w:rsidRDefault="003D59CE" w:rsidP="003D59CE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037C1436" w14:textId="7EC79702" w:rsidR="00890294" w:rsidRPr="00776FD0" w:rsidRDefault="003D59CE" w:rsidP="003D59CE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BA5558" w:rsidRPr="004F4A4B" w14:paraId="3AEBE72C" w14:textId="77777777" w:rsidTr="003D59CE">
        <w:tc>
          <w:tcPr>
            <w:tcW w:w="279" w:type="pct"/>
          </w:tcPr>
          <w:p w14:paraId="4C0F5075" w14:textId="77777777" w:rsidR="00BA5558" w:rsidRPr="00776FD0" w:rsidRDefault="00BA5558" w:rsidP="00B95B9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6</w:t>
            </w:r>
          </w:p>
        </w:tc>
        <w:tc>
          <w:tcPr>
            <w:tcW w:w="1407" w:type="pct"/>
          </w:tcPr>
          <w:p w14:paraId="028E7BCA" w14:textId="3DAA4E59" w:rsidR="00BA5558" w:rsidRPr="00776FD0" w:rsidRDefault="000F628C" w:rsidP="00680330">
            <w:pPr>
              <w:pStyle w:val="10"/>
              <w:spacing w:before="0" w:after="0"/>
              <w:rPr>
                <w:sz w:val="22"/>
                <w:szCs w:val="22"/>
              </w:rPr>
            </w:pPr>
            <w:r w:rsidRPr="000F628C">
              <w:rPr>
                <w:sz w:val="22"/>
                <w:szCs w:val="22"/>
                <w:lang w:eastAsia="en-US"/>
              </w:rPr>
              <w:t>Индикаторный и компьютерный анализ ценных бумаг</w:t>
            </w:r>
          </w:p>
        </w:tc>
        <w:tc>
          <w:tcPr>
            <w:tcW w:w="269" w:type="pct"/>
            <w:vAlign w:val="center"/>
          </w:tcPr>
          <w:p w14:paraId="2F2F9B59" w14:textId="77777777" w:rsidR="00BA5558" w:rsidRPr="00776FD0" w:rsidRDefault="004B465D" w:rsidP="00B95B9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50676A31" w14:textId="77777777" w:rsidR="00BA5558" w:rsidRPr="00776FD0" w:rsidRDefault="00862ED5" w:rsidP="00B95B9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2A61C7DF" w14:textId="79DC8615" w:rsidR="00BA5558" w:rsidRPr="00776FD0" w:rsidRDefault="00CF53DB" w:rsidP="00B95B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43D8956" w14:textId="77777777" w:rsidR="00BA5558" w:rsidRPr="00776FD0" w:rsidRDefault="00BA5558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7CA5B1E" w14:textId="77777777" w:rsidR="00BA5558" w:rsidRPr="00776FD0" w:rsidRDefault="00862ED5" w:rsidP="00B95B9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3916748D" w14:textId="77777777" w:rsidR="00BA5558" w:rsidRPr="00776FD0" w:rsidRDefault="00BA5558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" w:type="pct"/>
            <w:vAlign w:val="center"/>
          </w:tcPr>
          <w:p w14:paraId="2D821938" w14:textId="77777777" w:rsidR="00BA5558" w:rsidRPr="00776FD0" w:rsidRDefault="007B04D0" w:rsidP="00862ED5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7</w:t>
            </w:r>
          </w:p>
        </w:tc>
        <w:tc>
          <w:tcPr>
            <w:tcW w:w="1391" w:type="pct"/>
            <w:vAlign w:val="center"/>
          </w:tcPr>
          <w:p w14:paraId="55B6DF9B" w14:textId="77777777" w:rsidR="003D59CE" w:rsidRPr="00776FD0" w:rsidRDefault="003D59CE" w:rsidP="003D59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76FD0">
              <w:rPr>
                <w:sz w:val="22"/>
                <w:szCs w:val="22"/>
              </w:rPr>
              <w:t>естирование,</w:t>
            </w:r>
          </w:p>
          <w:p w14:paraId="63AD2B00" w14:textId="77777777" w:rsidR="003D59CE" w:rsidRDefault="003D59CE" w:rsidP="003D59CE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05579C36" w14:textId="77777777" w:rsidR="003D59CE" w:rsidRPr="008B5C69" w:rsidRDefault="003D59CE" w:rsidP="003D59CE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05697CF8" w14:textId="0D1064BD" w:rsidR="00BA5558" w:rsidRPr="00776FD0" w:rsidRDefault="003D59CE" w:rsidP="003D59CE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0F50E1" w:rsidRPr="004F4A4B" w14:paraId="568F7E7B" w14:textId="77777777" w:rsidTr="003D59CE">
        <w:tc>
          <w:tcPr>
            <w:tcW w:w="279" w:type="pct"/>
          </w:tcPr>
          <w:p w14:paraId="07105BDA" w14:textId="77777777" w:rsidR="000F50E1" w:rsidRPr="00776FD0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19A07E02" w14:textId="77777777" w:rsidR="000F50E1" w:rsidRPr="00776FD0" w:rsidRDefault="000F50E1" w:rsidP="00B95B9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  <w:vAlign w:val="center"/>
          </w:tcPr>
          <w:p w14:paraId="3D0ED4F7" w14:textId="7E7434F6" w:rsidR="000F50E1" w:rsidRPr="00776FD0" w:rsidRDefault="003D59CE" w:rsidP="00B95B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D0CD115" w14:textId="77777777" w:rsidR="000F50E1" w:rsidRPr="00776FD0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FBE0C29" w14:textId="77777777" w:rsidR="000F50E1" w:rsidRPr="00776FD0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8E572B5" w14:textId="77777777" w:rsidR="000F50E1" w:rsidRPr="00776FD0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56E86A9" w14:textId="77777777" w:rsidR="000F50E1" w:rsidRPr="00776FD0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3C30D35E" w14:textId="77777777" w:rsidR="000F50E1" w:rsidRPr="00776FD0" w:rsidRDefault="00A945F7" w:rsidP="00B95B9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0,3</w:t>
            </w:r>
          </w:p>
        </w:tc>
        <w:tc>
          <w:tcPr>
            <w:tcW w:w="298" w:type="pct"/>
            <w:vAlign w:val="center"/>
          </w:tcPr>
          <w:p w14:paraId="38298C0C" w14:textId="77777777" w:rsidR="000F50E1" w:rsidRPr="00776FD0" w:rsidRDefault="00A945F7" w:rsidP="00B95B9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3,7</w:t>
            </w:r>
          </w:p>
        </w:tc>
        <w:tc>
          <w:tcPr>
            <w:tcW w:w="1391" w:type="pct"/>
            <w:vAlign w:val="center"/>
          </w:tcPr>
          <w:p w14:paraId="2CEE8C77" w14:textId="77777777" w:rsidR="000F50E1" w:rsidRPr="00776FD0" w:rsidRDefault="00C658E8" w:rsidP="003D59CE">
            <w:pPr>
              <w:jc w:val="center"/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Зачет</w:t>
            </w:r>
          </w:p>
        </w:tc>
      </w:tr>
      <w:tr w:rsidR="00B95B9E" w:rsidRPr="004F4A4B" w14:paraId="264E348C" w14:textId="77777777" w:rsidTr="003D59CE">
        <w:tc>
          <w:tcPr>
            <w:tcW w:w="279" w:type="pct"/>
            <w:vAlign w:val="center"/>
          </w:tcPr>
          <w:p w14:paraId="59F418F0" w14:textId="77777777" w:rsidR="00B95B9E" w:rsidRPr="00776FD0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046D8A61" w14:textId="446D3F70" w:rsidR="00B95B9E" w:rsidRPr="00776FD0" w:rsidRDefault="003D59CE" w:rsidP="003D59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  <w:r w:rsidR="00CF53DB"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 xml:space="preserve">                  </w:t>
            </w:r>
            <w:r w:rsidR="00CF53DB">
              <w:rPr>
                <w:b/>
                <w:bCs/>
                <w:sz w:val="22"/>
                <w:szCs w:val="22"/>
              </w:rPr>
              <w:t>72 ч.</w:t>
            </w:r>
          </w:p>
        </w:tc>
        <w:tc>
          <w:tcPr>
            <w:tcW w:w="269" w:type="pct"/>
            <w:vAlign w:val="center"/>
          </w:tcPr>
          <w:p w14:paraId="796260E2" w14:textId="77777777" w:rsidR="00B95B9E" w:rsidRPr="00776FD0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E2BC067" w14:textId="77777777" w:rsidR="00B95B9E" w:rsidRPr="003D59CE" w:rsidRDefault="004B465D" w:rsidP="00B95B9E">
            <w:pPr>
              <w:jc w:val="center"/>
              <w:rPr>
                <w:sz w:val="22"/>
                <w:szCs w:val="22"/>
              </w:rPr>
            </w:pPr>
            <w:r w:rsidRPr="003D59CE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7F810475" w14:textId="77777777" w:rsidR="00B95B9E" w:rsidRPr="003D59CE" w:rsidRDefault="004B465D" w:rsidP="00B95B9E">
            <w:pPr>
              <w:jc w:val="center"/>
              <w:rPr>
                <w:sz w:val="22"/>
                <w:szCs w:val="22"/>
              </w:rPr>
            </w:pPr>
            <w:r w:rsidRPr="003D59CE">
              <w:rPr>
                <w:sz w:val="22"/>
                <w:szCs w:val="22"/>
              </w:rPr>
              <w:t>16</w:t>
            </w:r>
          </w:p>
        </w:tc>
        <w:tc>
          <w:tcPr>
            <w:tcW w:w="271" w:type="pct"/>
            <w:vAlign w:val="center"/>
          </w:tcPr>
          <w:p w14:paraId="139502EE" w14:textId="77777777" w:rsidR="00B95B9E" w:rsidRPr="003D59CE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69E12D7" w14:textId="77777777" w:rsidR="00B95B9E" w:rsidRPr="003D59CE" w:rsidRDefault="004B465D" w:rsidP="00B95B9E">
            <w:pPr>
              <w:jc w:val="center"/>
              <w:rPr>
                <w:sz w:val="22"/>
                <w:szCs w:val="22"/>
              </w:rPr>
            </w:pPr>
            <w:r w:rsidRPr="003D59CE">
              <w:rPr>
                <w:sz w:val="22"/>
                <w:szCs w:val="22"/>
              </w:rPr>
              <w:t>3</w:t>
            </w:r>
          </w:p>
        </w:tc>
        <w:tc>
          <w:tcPr>
            <w:tcW w:w="272" w:type="pct"/>
            <w:vAlign w:val="center"/>
          </w:tcPr>
          <w:p w14:paraId="0945ACA8" w14:textId="77777777" w:rsidR="00B95B9E" w:rsidRPr="003D59CE" w:rsidRDefault="00A945F7" w:rsidP="00B95B9E">
            <w:pPr>
              <w:jc w:val="center"/>
              <w:rPr>
                <w:sz w:val="22"/>
                <w:szCs w:val="22"/>
              </w:rPr>
            </w:pPr>
            <w:r w:rsidRPr="003D59CE">
              <w:rPr>
                <w:sz w:val="22"/>
                <w:szCs w:val="22"/>
              </w:rPr>
              <w:t>0,3</w:t>
            </w:r>
          </w:p>
        </w:tc>
        <w:tc>
          <w:tcPr>
            <w:tcW w:w="298" w:type="pct"/>
            <w:vAlign w:val="center"/>
          </w:tcPr>
          <w:p w14:paraId="50FD67BF" w14:textId="77777777" w:rsidR="00B95B9E" w:rsidRPr="003D59CE" w:rsidRDefault="004B465D" w:rsidP="00B95B9E">
            <w:pPr>
              <w:jc w:val="center"/>
              <w:rPr>
                <w:sz w:val="22"/>
                <w:szCs w:val="22"/>
              </w:rPr>
            </w:pPr>
            <w:r w:rsidRPr="003D59CE">
              <w:rPr>
                <w:sz w:val="22"/>
                <w:szCs w:val="22"/>
              </w:rPr>
              <w:t>44</w:t>
            </w:r>
            <w:r w:rsidR="00A945F7" w:rsidRPr="003D59CE">
              <w:rPr>
                <w:sz w:val="22"/>
                <w:szCs w:val="22"/>
              </w:rPr>
              <w:t>,7</w:t>
            </w:r>
          </w:p>
        </w:tc>
        <w:tc>
          <w:tcPr>
            <w:tcW w:w="1391" w:type="pct"/>
            <w:vAlign w:val="center"/>
          </w:tcPr>
          <w:p w14:paraId="2481E580" w14:textId="77777777" w:rsidR="00B95B9E" w:rsidRPr="00776FD0" w:rsidRDefault="00B95B9E" w:rsidP="00B95B9E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38BF6951" w14:textId="77777777" w:rsidR="00B7612E" w:rsidRPr="004F4A4B" w:rsidRDefault="00B7612E" w:rsidP="00B7612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22382244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lastRenderedPageBreak/>
        <w:t>Заочная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538"/>
        <w:gridCol w:w="2614"/>
      </w:tblGrid>
      <w:tr w:rsidR="00C658E8" w:rsidRPr="004F4A4B" w14:paraId="1F438DD7" w14:textId="77777777" w:rsidTr="000F628C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4A1706EE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7071A436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52B59DF5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1C79A10A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0123B8BB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527284F8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Курс</w:t>
            </w:r>
          </w:p>
        </w:tc>
        <w:tc>
          <w:tcPr>
            <w:tcW w:w="1643" w:type="pct"/>
            <w:gridSpan w:val="6"/>
            <w:vAlign w:val="center"/>
          </w:tcPr>
          <w:p w14:paraId="0E64104A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2FD19EEE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17CAE535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5DC7E670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99" w:type="pct"/>
            <w:vMerge w:val="restart"/>
            <w:vAlign w:val="center"/>
          </w:tcPr>
          <w:p w14:paraId="58E03BC4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2D61A951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</w:p>
          <w:p w14:paraId="16A95D79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7A73A4A6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41806F43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77393A06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6973EC77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C658E8" w:rsidRPr="004F4A4B" w14:paraId="51D10FD8" w14:textId="77777777" w:rsidTr="000F628C">
        <w:trPr>
          <w:tblHeader/>
        </w:trPr>
        <w:tc>
          <w:tcPr>
            <w:tcW w:w="279" w:type="pct"/>
            <w:vMerge/>
          </w:tcPr>
          <w:p w14:paraId="7DA52733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43DDD546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304BC11D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653C317A" w14:textId="77777777" w:rsidR="00C658E8" w:rsidRPr="004F4A4B" w:rsidRDefault="00C658E8" w:rsidP="00C672AE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288" w:type="pct"/>
            <w:vMerge w:val="restart"/>
            <w:textDirection w:val="btLr"/>
          </w:tcPr>
          <w:p w14:paraId="5142FB26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11A9B4E1" w14:textId="77777777" w:rsidR="00C658E8" w:rsidRPr="004F4A4B" w:rsidRDefault="00C658E8" w:rsidP="00C672AE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99" w:type="pct"/>
            <w:vMerge/>
          </w:tcPr>
          <w:p w14:paraId="368CC792" w14:textId="77777777" w:rsidR="00C658E8" w:rsidRPr="004F4A4B" w:rsidRDefault="00C658E8" w:rsidP="00C672AE">
            <w:pPr>
              <w:keepNext/>
              <w:jc w:val="both"/>
            </w:pPr>
          </w:p>
        </w:tc>
      </w:tr>
      <w:tr w:rsidR="00C658E8" w:rsidRPr="004F4A4B" w14:paraId="0C607BFE" w14:textId="77777777" w:rsidTr="000F628C">
        <w:trPr>
          <w:cantSplit/>
          <w:trHeight w:val="1695"/>
          <w:tblHeader/>
        </w:trPr>
        <w:tc>
          <w:tcPr>
            <w:tcW w:w="279" w:type="pct"/>
            <w:vMerge/>
          </w:tcPr>
          <w:p w14:paraId="5C59A935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76BD4AFD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56F2CBF6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3B87868B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594144BB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7F6A9A7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0CD73ED8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38928969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288" w:type="pct"/>
            <w:vMerge/>
            <w:textDirection w:val="btLr"/>
            <w:vAlign w:val="center"/>
          </w:tcPr>
          <w:p w14:paraId="68AE49AC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pct"/>
            <w:vMerge/>
          </w:tcPr>
          <w:p w14:paraId="014D4519" w14:textId="77777777" w:rsidR="00C658E8" w:rsidRPr="004F4A4B" w:rsidRDefault="00C658E8" w:rsidP="00C672AE">
            <w:pPr>
              <w:keepNext/>
              <w:jc w:val="both"/>
            </w:pPr>
          </w:p>
        </w:tc>
      </w:tr>
      <w:tr w:rsidR="003D59CE" w:rsidRPr="004F4A4B" w14:paraId="4ADAB78F" w14:textId="77777777" w:rsidTr="003D59CE">
        <w:tc>
          <w:tcPr>
            <w:tcW w:w="279" w:type="pct"/>
          </w:tcPr>
          <w:p w14:paraId="6C8183AF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</w:tcPr>
          <w:p w14:paraId="3FA5AFB2" w14:textId="4204FBA7" w:rsidR="003D59CE" w:rsidRPr="00680512" w:rsidRDefault="003D59CE" w:rsidP="003D59CE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0F628C">
              <w:rPr>
                <w:sz w:val="22"/>
                <w:szCs w:val="22"/>
                <w:lang w:eastAsia="en-US"/>
              </w:rPr>
              <w:t>Содержание и предпосылки фундаментального анализа</w:t>
            </w:r>
          </w:p>
        </w:tc>
        <w:tc>
          <w:tcPr>
            <w:tcW w:w="271" w:type="pct"/>
            <w:vAlign w:val="center"/>
          </w:tcPr>
          <w:p w14:paraId="52521D19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3333554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4E91AAE9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45568CDA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46669BA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07F2D8F1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vAlign w:val="center"/>
          </w:tcPr>
          <w:p w14:paraId="0A795D43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10</w:t>
            </w:r>
          </w:p>
        </w:tc>
        <w:tc>
          <w:tcPr>
            <w:tcW w:w="1399" w:type="pct"/>
            <w:vAlign w:val="center"/>
          </w:tcPr>
          <w:p w14:paraId="63703C40" w14:textId="77777777" w:rsidR="003D59CE" w:rsidRPr="00776FD0" w:rsidRDefault="003D59CE" w:rsidP="00DB0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76FD0">
              <w:rPr>
                <w:sz w:val="22"/>
                <w:szCs w:val="22"/>
              </w:rPr>
              <w:t>естирование,</w:t>
            </w:r>
          </w:p>
          <w:p w14:paraId="63C44C13" w14:textId="77777777" w:rsidR="003D59CE" w:rsidRDefault="003D59CE" w:rsidP="00DB0F26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7CA75329" w14:textId="77777777" w:rsidR="003D59CE" w:rsidRPr="008B5C69" w:rsidRDefault="003D59CE" w:rsidP="00DB0F26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0775BCDA" w14:textId="3A2E3911" w:rsidR="003D59CE" w:rsidRPr="00680512" w:rsidRDefault="003D59CE" w:rsidP="00DB0F26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3D59CE" w:rsidRPr="004F4A4B" w14:paraId="60385C9D" w14:textId="77777777" w:rsidTr="003D59CE">
        <w:tc>
          <w:tcPr>
            <w:tcW w:w="279" w:type="pct"/>
          </w:tcPr>
          <w:p w14:paraId="43C0C3EA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</w:tcPr>
          <w:p w14:paraId="5528AF1D" w14:textId="61A80563" w:rsidR="003D59CE" w:rsidRPr="00680512" w:rsidRDefault="003D59CE" w:rsidP="003D59CE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0F628C">
              <w:rPr>
                <w:sz w:val="22"/>
                <w:szCs w:val="22"/>
                <w:lang w:eastAsia="en-US"/>
              </w:rPr>
              <w:t>Экономические индикаторы и динамика фондового рынка</w:t>
            </w:r>
          </w:p>
        </w:tc>
        <w:tc>
          <w:tcPr>
            <w:tcW w:w="271" w:type="pct"/>
            <w:vAlign w:val="center"/>
          </w:tcPr>
          <w:p w14:paraId="14D2D3D7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7158C95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10BF3A26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3268DC3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9193008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6654739A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vAlign w:val="center"/>
          </w:tcPr>
          <w:p w14:paraId="50E3CCD6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10</w:t>
            </w:r>
          </w:p>
        </w:tc>
        <w:tc>
          <w:tcPr>
            <w:tcW w:w="1399" w:type="pct"/>
            <w:vAlign w:val="center"/>
          </w:tcPr>
          <w:p w14:paraId="0C299126" w14:textId="77777777" w:rsidR="003D59CE" w:rsidRPr="00776FD0" w:rsidRDefault="003D59CE" w:rsidP="00DB0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76FD0">
              <w:rPr>
                <w:sz w:val="22"/>
                <w:szCs w:val="22"/>
              </w:rPr>
              <w:t>естирование,</w:t>
            </w:r>
          </w:p>
          <w:p w14:paraId="31B2167A" w14:textId="77777777" w:rsidR="003D59CE" w:rsidRDefault="003D59CE" w:rsidP="00DB0F26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18151E97" w14:textId="77777777" w:rsidR="003D59CE" w:rsidRPr="008B5C69" w:rsidRDefault="003D59CE" w:rsidP="00DB0F26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0A57AA99" w14:textId="7D433947" w:rsidR="003D59CE" w:rsidRPr="00680512" w:rsidRDefault="003D59CE" w:rsidP="00DB0F26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3D59CE" w:rsidRPr="004F4A4B" w14:paraId="770CBB51" w14:textId="77777777" w:rsidTr="003D59CE">
        <w:tc>
          <w:tcPr>
            <w:tcW w:w="279" w:type="pct"/>
          </w:tcPr>
          <w:p w14:paraId="1C3C3439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</w:tcPr>
          <w:p w14:paraId="4CAC2EEC" w14:textId="49F85C2D" w:rsidR="003D59CE" w:rsidRPr="00680512" w:rsidRDefault="003D59CE" w:rsidP="003D59CE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0F628C">
              <w:rPr>
                <w:sz w:val="22"/>
                <w:szCs w:val="22"/>
                <w:lang w:eastAsia="en-US"/>
              </w:rPr>
              <w:t>Принципы проведения событийного анализа</w:t>
            </w:r>
          </w:p>
        </w:tc>
        <w:tc>
          <w:tcPr>
            <w:tcW w:w="271" w:type="pct"/>
            <w:vAlign w:val="center"/>
          </w:tcPr>
          <w:p w14:paraId="0490E0C4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50B6830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61A8E0FD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26CC24CD" w14:textId="77777777" w:rsidR="003D59CE" w:rsidRPr="00680512" w:rsidRDefault="003D59CE" w:rsidP="003D59C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0AC8C9E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769B2917" w14:textId="77777777" w:rsidR="003D59CE" w:rsidRPr="00680512" w:rsidRDefault="003D59CE" w:rsidP="003D59C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8" w:type="pct"/>
            <w:vAlign w:val="center"/>
          </w:tcPr>
          <w:p w14:paraId="39845131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10</w:t>
            </w:r>
          </w:p>
        </w:tc>
        <w:tc>
          <w:tcPr>
            <w:tcW w:w="1399" w:type="pct"/>
            <w:vAlign w:val="center"/>
          </w:tcPr>
          <w:p w14:paraId="783F5024" w14:textId="77777777" w:rsidR="003D59CE" w:rsidRPr="00776FD0" w:rsidRDefault="003D59CE" w:rsidP="00DB0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76FD0">
              <w:rPr>
                <w:sz w:val="22"/>
                <w:szCs w:val="22"/>
              </w:rPr>
              <w:t>естирование,</w:t>
            </w:r>
          </w:p>
          <w:p w14:paraId="2FF2646C" w14:textId="77777777" w:rsidR="003D59CE" w:rsidRDefault="003D59CE" w:rsidP="00DB0F26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01035A15" w14:textId="77777777" w:rsidR="003D59CE" w:rsidRPr="008B5C69" w:rsidRDefault="003D59CE" w:rsidP="00DB0F26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366C6288" w14:textId="78A378BE" w:rsidR="003D59CE" w:rsidRPr="00680512" w:rsidRDefault="003D59CE" w:rsidP="00DB0F26">
            <w:pPr>
              <w:rPr>
                <w:i/>
                <w:iCs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3D59CE" w:rsidRPr="004F4A4B" w14:paraId="0CEFE59A" w14:textId="77777777" w:rsidTr="003D59CE">
        <w:tc>
          <w:tcPr>
            <w:tcW w:w="279" w:type="pct"/>
          </w:tcPr>
          <w:p w14:paraId="3E7B104E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</w:tcPr>
          <w:p w14:paraId="122D602C" w14:textId="6ECB0A4E" w:rsidR="003D59CE" w:rsidRPr="00680512" w:rsidRDefault="003D59CE" w:rsidP="003D59CE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0F628C">
              <w:rPr>
                <w:sz w:val="22"/>
                <w:szCs w:val="22"/>
                <w:lang w:eastAsia="en-US"/>
              </w:rPr>
              <w:t>Основные понятия, постулаты и предпосылки технического анализа</w:t>
            </w:r>
          </w:p>
        </w:tc>
        <w:tc>
          <w:tcPr>
            <w:tcW w:w="271" w:type="pct"/>
            <w:vAlign w:val="center"/>
          </w:tcPr>
          <w:p w14:paraId="71CF37AC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597AA76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167336C7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5D0935D3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562CF12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7AAEC332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vAlign w:val="center"/>
          </w:tcPr>
          <w:p w14:paraId="1D835751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10</w:t>
            </w:r>
          </w:p>
        </w:tc>
        <w:tc>
          <w:tcPr>
            <w:tcW w:w="1399" w:type="pct"/>
            <w:vAlign w:val="center"/>
          </w:tcPr>
          <w:p w14:paraId="12B1687A" w14:textId="77777777" w:rsidR="003D59CE" w:rsidRPr="00776FD0" w:rsidRDefault="003D59CE" w:rsidP="00DB0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76FD0">
              <w:rPr>
                <w:sz w:val="22"/>
                <w:szCs w:val="22"/>
              </w:rPr>
              <w:t>естирование,</w:t>
            </w:r>
          </w:p>
          <w:p w14:paraId="3B01D568" w14:textId="77777777" w:rsidR="003D59CE" w:rsidRDefault="003D59CE" w:rsidP="00DB0F26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5064BC64" w14:textId="77777777" w:rsidR="003D59CE" w:rsidRPr="008B5C69" w:rsidRDefault="003D59CE" w:rsidP="00DB0F26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32449AB5" w14:textId="439C185A" w:rsidR="003D59CE" w:rsidRPr="00680512" w:rsidRDefault="003D59CE" w:rsidP="00DB0F26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3D59CE" w:rsidRPr="004F4A4B" w14:paraId="3A2F8810" w14:textId="77777777" w:rsidTr="003D59CE">
        <w:tc>
          <w:tcPr>
            <w:tcW w:w="279" w:type="pct"/>
          </w:tcPr>
          <w:p w14:paraId="7C2DF2A4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</w:tcPr>
          <w:p w14:paraId="09C27A56" w14:textId="4272D520" w:rsidR="003D59CE" w:rsidRPr="00680512" w:rsidRDefault="003D59CE" w:rsidP="003D59CE">
            <w:pPr>
              <w:pStyle w:val="10"/>
              <w:spacing w:before="0" w:after="0"/>
              <w:rPr>
                <w:i/>
                <w:iCs/>
                <w:color w:val="000099"/>
                <w:sz w:val="22"/>
                <w:szCs w:val="22"/>
              </w:rPr>
            </w:pPr>
            <w:r w:rsidRPr="000F628C">
              <w:rPr>
                <w:sz w:val="22"/>
                <w:szCs w:val="22"/>
                <w:lang w:eastAsia="en-US"/>
              </w:rPr>
              <w:t>Графический анализ цен. Специальные методы технического анализа.</w:t>
            </w:r>
          </w:p>
        </w:tc>
        <w:tc>
          <w:tcPr>
            <w:tcW w:w="271" w:type="pct"/>
            <w:vAlign w:val="center"/>
          </w:tcPr>
          <w:p w14:paraId="04DBF95B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5F9CFCF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BA5F112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081E1436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4FA18D6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09978C95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vAlign w:val="center"/>
          </w:tcPr>
          <w:p w14:paraId="15F8E482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10</w:t>
            </w:r>
          </w:p>
        </w:tc>
        <w:tc>
          <w:tcPr>
            <w:tcW w:w="1399" w:type="pct"/>
            <w:vAlign w:val="center"/>
          </w:tcPr>
          <w:p w14:paraId="17B1EFF6" w14:textId="77777777" w:rsidR="003D59CE" w:rsidRPr="00776FD0" w:rsidRDefault="003D59CE" w:rsidP="00DB0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76FD0">
              <w:rPr>
                <w:sz w:val="22"/>
                <w:szCs w:val="22"/>
              </w:rPr>
              <w:t>естирование,</w:t>
            </w:r>
          </w:p>
          <w:p w14:paraId="204F73E1" w14:textId="77777777" w:rsidR="003D59CE" w:rsidRDefault="003D59CE" w:rsidP="00DB0F26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231D4B78" w14:textId="77777777" w:rsidR="003D59CE" w:rsidRPr="008B5C69" w:rsidRDefault="003D59CE" w:rsidP="00DB0F26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593AA743" w14:textId="35E4EE12" w:rsidR="003D59CE" w:rsidRPr="00680512" w:rsidRDefault="003D59CE" w:rsidP="00DB0F26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3D59CE" w:rsidRPr="004F4A4B" w14:paraId="3E3BAD24" w14:textId="77777777" w:rsidTr="003D59CE">
        <w:tc>
          <w:tcPr>
            <w:tcW w:w="279" w:type="pct"/>
          </w:tcPr>
          <w:p w14:paraId="4C8395AB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6</w:t>
            </w:r>
          </w:p>
        </w:tc>
        <w:tc>
          <w:tcPr>
            <w:tcW w:w="1407" w:type="pct"/>
          </w:tcPr>
          <w:p w14:paraId="6F11A260" w14:textId="6DF6EED2" w:rsidR="003D59CE" w:rsidRPr="00680512" w:rsidRDefault="003D59CE" w:rsidP="003D59CE">
            <w:pPr>
              <w:pStyle w:val="10"/>
              <w:spacing w:before="0" w:after="0"/>
              <w:rPr>
                <w:sz w:val="22"/>
                <w:szCs w:val="22"/>
              </w:rPr>
            </w:pPr>
            <w:r w:rsidRPr="000F628C">
              <w:rPr>
                <w:sz w:val="22"/>
                <w:szCs w:val="22"/>
                <w:lang w:eastAsia="en-US"/>
              </w:rPr>
              <w:t>Индикаторный и компьютерный анализ ценных бумаг</w:t>
            </w:r>
          </w:p>
        </w:tc>
        <w:tc>
          <w:tcPr>
            <w:tcW w:w="271" w:type="pct"/>
            <w:vAlign w:val="center"/>
          </w:tcPr>
          <w:p w14:paraId="128F343D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AD3C947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9DD5659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4B467EF4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A8142AF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7BE830ED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" w:type="pct"/>
            <w:vAlign w:val="center"/>
          </w:tcPr>
          <w:p w14:paraId="15A9EFE2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10</w:t>
            </w:r>
          </w:p>
        </w:tc>
        <w:tc>
          <w:tcPr>
            <w:tcW w:w="1399" w:type="pct"/>
            <w:vAlign w:val="center"/>
          </w:tcPr>
          <w:p w14:paraId="23C4C302" w14:textId="77777777" w:rsidR="003D59CE" w:rsidRPr="00776FD0" w:rsidRDefault="003D59CE" w:rsidP="00DB0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776FD0">
              <w:rPr>
                <w:sz w:val="22"/>
                <w:szCs w:val="22"/>
              </w:rPr>
              <w:t>естирование,</w:t>
            </w:r>
          </w:p>
          <w:p w14:paraId="4E79F1F3" w14:textId="77777777" w:rsidR="003D59CE" w:rsidRDefault="003D59CE" w:rsidP="00DB0F26">
            <w:pPr>
              <w:rPr>
                <w:sz w:val="22"/>
                <w:szCs w:val="22"/>
              </w:rPr>
            </w:pPr>
            <w:r w:rsidRPr="00776FD0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3743E965" w14:textId="77777777" w:rsidR="003D59CE" w:rsidRPr="008B5C69" w:rsidRDefault="003D59CE" w:rsidP="00DB0F26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2DDACEC8" w14:textId="435D93AB" w:rsidR="003D59CE" w:rsidRPr="00680512" w:rsidRDefault="003D59CE" w:rsidP="00DB0F26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>тестовые</w:t>
            </w:r>
            <w:r w:rsidRPr="008C3CA7">
              <w:rPr>
                <w:iCs/>
                <w:sz w:val="22"/>
                <w:szCs w:val="22"/>
              </w:rPr>
              <w:t xml:space="preserve"> вопросы для самоподготовки</w:t>
            </w:r>
          </w:p>
        </w:tc>
      </w:tr>
      <w:tr w:rsidR="007B04D0" w:rsidRPr="004F4A4B" w14:paraId="710ADC60" w14:textId="77777777" w:rsidTr="000F628C">
        <w:tc>
          <w:tcPr>
            <w:tcW w:w="279" w:type="pct"/>
          </w:tcPr>
          <w:p w14:paraId="126E19CB" w14:textId="77777777" w:rsidR="007B04D0" w:rsidRPr="00680512" w:rsidRDefault="007B04D0" w:rsidP="007B04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24E040D0" w14:textId="77777777" w:rsidR="007B04D0" w:rsidRPr="00680512" w:rsidRDefault="007B04D0" w:rsidP="0068051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4A232AA7" w14:textId="20BC7753" w:rsidR="007B04D0" w:rsidRPr="00680512" w:rsidRDefault="003D59CE" w:rsidP="007B0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2282042" w14:textId="77777777" w:rsidR="007B04D0" w:rsidRPr="00680512" w:rsidRDefault="007B04D0" w:rsidP="007B04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86A6AC8" w14:textId="77777777" w:rsidR="007B04D0" w:rsidRPr="00680512" w:rsidRDefault="007B04D0" w:rsidP="007B04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58F3639" w14:textId="77777777" w:rsidR="007B04D0" w:rsidRPr="00680512" w:rsidRDefault="007B04D0" w:rsidP="007B04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220120F" w14:textId="77777777" w:rsidR="007B04D0" w:rsidRPr="00680512" w:rsidRDefault="007B04D0" w:rsidP="007B04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43618BC3" w14:textId="77777777" w:rsidR="007B04D0" w:rsidRPr="00680512" w:rsidRDefault="007B04D0" w:rsidP="007B04D0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0,3</w:t>
            </w:r>
          </w:p>
        </w:tc>
        <w:tc>
          <w:tcPr>
            <w:tcW w:w="288" w:type="pct"/>
            <w:vAlign w:val="center"/>
          </w:tcPr>
          <w:p w14:paraId="103B882B" w14:textId="77777777" w:rsidR="007B04D0" w:rsidRPr="00680512" w:rsidRDefault="007B04D0" w:rsidP="007B04D0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3,7</w:t>
            </w:r>
          </w:p>
        </w:tc>
        <w:tc>
          <w:tcPr>
            <w:tcW w:w="1399" w:type="pct"/>
            <w:vAlign w:val="center"/>
          </w:tcPr>
          <w:p w14:paraId="56E3824E" w14:textId="77777777" w:rsidR="007B04D0" w:rsidRPr="00680512" w:rsidRDefault="007B04D0" w:rsidP="007B04D0">
            <w:pPr>
              <w:jc w:val="center"/>
              <w:rPr>
                <w:sz w:val="22"/>
                <w:szCs w:val="22"/>
              </w:rPr>
            </w:pPr>
            <w:r w:rsidRPr="00680512">
              <w:rPr>
                <w:sz w:val="22"/>
                <w:szCs w:val="22"/>
              </w:rPr>
              <w:t>Зачет</w:t>
            </w:r>
          </w:p>
        </w:tc>
      </w:tr>
      <w:tr w:rsidR="003D59CE" w:rsidRPr="004F4A4B" w14:paraId="16217AD6" w14:textId="77777777" w:rsidTr="000F628C">
        <w:tc>
          <w:tcPr>
            <w:tcW w:w="279" w:type="pct"/>
            <w:vAlign w:val="center"/>
          </w:tcPr>
          <w:p w14:paraId="48B53A3F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6B8867F6" w14:textId="43E3941C" w:rsidR="003D59CE" w:rsidRPr="003D59CE" w:rsidRDefault="003D59CE" w:rsidP="003D59CE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  <w:r>
              <w:rPr>
                <w:b/>
                <w:bCs/>
                <w:sz w:val="22"/>
                <w:szCs w:val="22"/>
              </w:rPr>
              <w:tab/>
              <w:t xml:space="preserve">                  72 ч.</w:t>
            </w:r>
          </w:p>
        </w:tc>
        <w:tc>
          <w:tcPr>
            <w:tcW w:w="271" w:type="pct"/>
            <w:vAlign w:val="center"/>
          </w:tcPr>
          <w:p w14:paraId="6B0949D7" w14:textId="77777777" w:rsidR="003D59CE" w:rsidRPr="00680512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E62B883" w14:textId="77777777" w:rsidR="003D59CE" w:rsidRPr="003D59CE" w:rsidRDefault="003D59CE" w:rsidP="003D59CE">
            <w:pPr>
              <w:jc w:val="center"/>
              <w:rPr>
                <w:sz w:val="22"/>
                <w:szCs w:val="22"/>
              </w:rPr>
            </w:pPr>
            <w:r w:rsidRPr="003D59CE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C4D59BA" w14:textId="77777777" w:rsidR="003D59CE" w:rsidRPr="003D59CE" w:rsidRDefault="003D59CE" w:rsidP="003D59CE">
            <w:pPr>
              <w:jc w:val="center"/>
              <w:rPr>
                <w:sz w:val="22"/>
                <w:szCs w:val="22"/>
              </w:rPr>
            </w:pPr>
            <w:r w:rsidRPr="003D59CE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0E77E9C6" w14:textId="77777777" w:rsidR="003D59CE" w:rsidRPr="003D59CE" w:rsidRDefault="003D59CE" w:rsidP="003D5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950030F" w14:textId="77777777" w:rsidR="003D59CE" w:rsidRPr="003D59CE" w:rsidRDefault="003D59CE" w:rsidP="003D59CE">
            <w:pPr>
              <w:jc w:val="center"/>
              <w:rPr>
                <w:sz w:val="22"/>
                <w:szCs w:val="22"/>
              </w:rPr>
            </w:pPr>
            <w:r w:rsidRPr="003D59CE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7D921DC7" w14:textId="77777777" w:rsidR="003D59CE" w:rsidRPr="003D59CE" w:rsidRDefault="003D59CE" w:rsidP="003D59CE">
            <w:pPr>
              <w:jc w:val="center"/>
              <w:rPr>
                <w:sz w:val="22"/>
                <w:szCs w:val="22"/>
              </w:rPr>
            </w:pPr>
            <w:r w:rsidRPr="003D59CE">
              <w:rPr>
                <w:sz w:val="22"/>
                <w:szCs w:val="22"/>
              </w:rPr>
              <w:t>0,3</w:t>
            </w:r>
          </w:p>
        </w:tc>
        <w:tc>
          <w:tcPr>
            <w:tcW w:w="288" w:type="pct"/>
            <w:vAlign w:val="center"/>
          </w:tcPr>
          <w:p w14:paraId="698D587F" w14:textId="77777777" w:rsidR="003D59CE" w:rsidRPr="003D59CE" w:rsidRDefault="003D59CE" w:rsidP="003D59CE">
            <w:pPr>
              <w:jc w:val="center"/>
              <w:rPr>
                <w:sz w:val="22"/>
                <w:szCs w:val="22"/>
              </w:rPr>
            </w:pPr>
            <w:r w:rsidRPr="003D59CE">
              <w:rPr>
                <w:sz w:val="22"/>
                <w:szCs w:val="22"/>
              </w:rPr>
              <w:t>63,7</w:t>
            </w:r>
          </w:p>
        </w:tc>
        <w:tc>
          <w:tcPr>
            <w:tcW w:w="1399" w:type="pct"/>
            <w:vAlign w:val="center"/>
          </w:tcPr>
          <w:p w14:paraId="6E88EE0E" w14:textId="77777777" w:rsidR="003D59CE" w:rsidRPr="00680512" w:rsidRDefault="003D59CE" w:rsidP="003D59CE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46369F2F" w14:textId="77777777" w:rsidR="00C658E8" w:rsidRDefault="00C658E8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</w:p>
    <w:p w14:paraId="38859555" w14:textId="77777777" w:rsidR="00B7612E" w:rsidRPr="004F4A4B" w:rsidRDefault="00B7612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>Содержание разделов дисциплины:</w:t>
      </w:r>
    </w:p>
    <w:p w14:paraId="77BEADC0" w14:textId="28EEC1A7" w:rsidR="00A1470D" w:rsidRPr="00C658E8" w:rsidRDefault="00B7612E" w:rsidP="00B7612E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658E8">
        <w:rPr>
          <w:b/>
        </w:rPr>
        <w:t>Тема 1. </w:t>
      </w:r>
      <w:r w:rsidR="000F628C" w:rsidRPr="000F628C">
        <w:rPr>
          <w:b/>
          <w:lang w:eastAsia="en-US"/>
        </w:rPr>
        <w:t>Содержание и предпосылки фундаментального анализа</w:t>
      </w:r>
    </w:p>
    <w:p w14:paraId="691C90B7" w14:textId="734B2D5E" w:rsidR="00BA5558" w:rsidRPr="004E513A" w:rsidRDefault="007F08F6" w:rsidP="007F08F6">
      <w:pPr>
        <w:pStyle w:val="ad"/>
        <w:tabs>
          <w:tab w:val="left" w:pos="5760"/>
        </w:tabs>
        <w:spacing w:before="0"/>
        <w:ind w:firstLine="709"/>
      </w:pPr>
      <w:r>
        <w:t>Сравнение предмета исследования технического и фундаментального анализа. Этапы фундаментального анализа. Понятие справедливой рыночной стоимости и инвестиционные стратегии на фондовом рынке. Методы фундаментального анализа.</w:t>
      </w:r>
      <w:r w:rsidR="00F624CE">
        <w:t xml:space="preserve"> </w:t>
      </w:r>
    </w:p>
    <w:p w14:paraId="07E8A0F7" w14:textId="05464E34" w:rsidR="00B7612E" w:rsidRPr="00C658E8" w:rsidRDefault="00B7612E" w:rsidP="00B7612E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658E8">
        <w:rPr>
          <w:b/>
        </w:rPr>
        <w:t>Тема 2. </w:t>
      </w:r>
      <w:r w:rsidR="00DC216B" w:rsidRPr="00C658E8">
        <w:rPr>
          <w:b/>
        </w:rPr>
        <w:t xml:space="preserve"> </w:t>
      </w:r>
      <w:r w:rsidR="000F628C" w:rsidRPr="000F628C">
        <w:rPr>
          <w:b/>
        </w:rPr>
        <w:t>Экономические индикаторы и динамика фондового рынка</w:t>
      </w:r>
    </w:p>
    <w:p w14:paraId="0273C71A" w14:textId="59B708C2" w:rsidR="00DC216B" w:rsidRPr="004E513A" w:rsidRDefault="000F628C" w:rsidP="000F628C">
      <w:pPr>
        <w:pStyle w:val="ad"/>
        <w:tabs>
          <w:tab w:val="left" w:pos="5760"/>
        </w:tabs>
        <w:ind w:firstLine="709"/>
      </w:pPr>
      <w:r>
        <w:t>Опережающие, запаздывающие и подтверждающие индикаторы. Основные индикаторы. ВВП. Рынок труда. Показатели производства. Снабжение и заказы. Показатели потребительского спроса. Жилищное строительство. Индексы доверия и делового оптимизма. Индексы цен. Построение индикаторов и их влияние на динамику фондового рынка. Построение индикаторов для российского фондового рынка.</w:t>
      </w:r>
      <w:r w:rsidR="00886FC2">
        <w:t xml:space="preserve"> Сравнительный анализ с использованием мультипликаторов.</w:t>
      </w:r>
    </w:p>
    <w:p w14:paraId="2EA9D9BB" w14:textId="707CFCCF" w:rsidR="00AB3DC6" w:rsidRPr="008E6C7C" w:rsidRDefault="00B7612E" w:rsidP="007F08F6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658E8">
        <w:rPr>
          <w:b/>
        </w:rPr>
        <w:t>Тема 3. </w:t>
      </w:r>
      <w:r w:rsidR="000F628C" w:rsidRPr="000F628C">
        <w:rPr>
          <w:b/>
        </w:rPr>
        <w:t>Принципы проведения событийного анализа</w:t>
      </w:r>
    </w:p>
    <w:p w14:paraId="4512B7FF" w14:textId="6C1C15FA" w:rsidR="00C658E8" w:rsidRPr="00E63B46" w:rsidRDefault="000F628C" w:rsidP="000F628C">
      <w:pPr>
        <w:pStyle w:val="ad"/>
        <w:tabs>
          <w:tab w:val="left" w:pos="5760"/>
        </w:tabs>
        <w:ind w:firstLine="709"/>
      </w:pPr>
      <w:r>
        <w:t>Классификация информационных событий. Объявления о прибыли, раскрытие отчетности и рыночные реакции. Объявления о слияниях и поглощениях. Принципы проведения событийного анализа. Значимость событийного ряда для внутридневной доходности. Значимость эффекта «восприятия» информации</w:t>
      </w:r>
      <w:r w:rsidR="009D5D13">
        <w:t>.</w:t>
      </w:r>
    </w:p>
    <w:p w14:paraId="7A29930A" w14:textId="56BE6F16" w:rsidR="00890294" w:rsidRPr="00C658E8" w:rsidRDefault="00B7612E" w:rsidP="00890294">
      <w:pPr>
        <w:pStyle w:val="ad"/>
        <w:keepNext/>
        <w:keepLines/>
        <w:spacing w:before="200" w:line="228" w:lineRule="auto"/>
        <w:ind w:firstLine="709"/>
        <w:rPr>
          <w:b/>
          <w:bCs/>
        </w:rPr>
      </w:pPr>
      <w:r w:rsidRPr="00C658E8">
        <w:rPr>
          <w:b/>
        </w:rPr>
        <w:t>Тема 4. </w:t>
      </w:r>
      <w:r w:rsidR="00C33DCE" w:rsidRPr="00C658E8">
        <w:rPr>
          <w:b/>
          <w:bCs/>
        </w:rPr>
        <w:t xml:space="preserve"> </w:t>
      </w:r>
      <w:r w:rsidR="000F628C" w:rsidRPr="000F628C">
        <w:rPr>
          <w:b/>
          <w:lang w:eastAsia="en-US"/>
        </w:rPr>
        <w:t>Основные понятия, постулаты и предпосылки технического анализа</w:t>
      </w:r>
    </w:p>
    <w:p w14:paraId="27FAEBEF" w14:textId="77777777" w:rsidR="00AB3DC6" w:rsidRPr="00C658E8" w:rsidRDefault="007F08F6" w:rsidP="007F08F6">
      <w:pPr>
        <w:pStyle w:val="ad"/>
        <w:tabs>
          <w:tab w:val="left" w:pos="5760"/>
        </w:tabs>
        <w:ind w:firstLine="709"/>
        <w:rPr>
          <w:b/>
          <w:bCs/>
        </w:rPr>
      </w:pPr>
      <w:r>
        <w:t>Предпосылки и определение технического анализа. Аксиомы ТА. Принципы ТА. Понятие графика. Способы отражения графика. Анализ графиков</w:t>
      </w:r>
      <w:r w:rsidR="00C61E78">
        <w:t xml:space="preserve">. </w:t>
      </w:r>
    </w:p>
    <w:p w14:paraId="6039E8B1" w14:textId="1CC18444" w:rsidR="00890294" w:rsidRPr="00C658E8" w:rsidRDefault="00890294" w:rsidP="00890294">
      <w:pPr>
        <w:pStyle w:val="ad"/>
        <w:keepNext/>
        <w:keepLines/>
        <w:spacing w:before="200" w:line="228" w:lineRule="auto"/>
        <w:ind w:firstLine="709"/>
        <w:rPr>
          <w:b/>
          <w:bCs/>
        </w:rPr>
      </w:pPr>
      <w:r w:rsidRPr="00C658E8">
        <w:rPr>
          <w:b/>
          <w:bCs/>
        </w:rPr>
        <w:t xml:space="preserve">Тема 5. </w:t>
      </w:r>
      <w:r w:rsidR="000F628C" w:rsidRPr="000F628C">
        <w:rPr>
          <w:b/>
          <w:lang w:eastAsia="en-US"/>
        </w:rPr>
        <w:t>Графический анализ цен. Специальные методы технического анализа</w:t>
      </w:r>
    </w:p>
    <w:p w14:paraId="28A0C956" w14:textId="77777777" w:rsidR="00BA5558" w:rsidRPr="00F56399" w:rsidRDefault="007F08F6" w:rsidP="00E63B46">
      <w:pPr>
        <w:pStyle w:val="ad"/>
        <w:tabs>
          <w:tab w:val="left" w:pos="5760"/>
        </w:tabs>
        <w:spacing w:before="0"/>
        <w:ind w:firstLine="709"/>
        <w:rPr>
          <w:bCs/>
        </w:rPr>
      </w:pPr>
      <w:r>
        <w:rPr>
          <w:bCs/>
        </w:rPr>
        <w:t xml:space="preserve">Графические модели </w:t>
      </w:r>
      <w:r w:rsidR="00415600">
        <w:rPr>
          <w:bCs/>
        </w:rPr>
        <w:t>разворота</w:t>
      </w:r>
      <w:r w:rsidR="00F56399">
        <w:t>.</w:t>
      </w:r>
      <w:r w:rsidR="00415600">
        <w:t xml:space="preserve"> Графические модели продолжения тенденции. </w:t>
      </w:r>
    </w:p>
    <w:p w14:paraId="3B58A576" w14:textId="3DBAC4AA" w:rsidR="00890294" w:rsidRPr="00C658E8" w:rsidRDefault="00BA5558" w:rsidP="00890294">
      <w:pPr>
        <w:pStyle w:val="ad"/>
        <w:keepNext/>
        <w:keepLines/>
        <w:spacing w:before="200" w:line="228" w:lineRule="auto"/>
        <w:ind w:firstLine="709"/>
        <w:rPr>
          <w:b/>
          <w:bCs/>
        </w:rPr>
      </w:pPr>
      <w:r w:rsidRPr="00C658E8">
        <w:rPr>
          <w:b/>
          <w:bCs/>
        </w:rPr>
        <w:t xml:space="preserve">Тема 6. </w:t>
      </w:r>
      <w:r w:rsidR="000F628C" w:rsidRPr="000F628C">
        <w:rPr>
          <w:b/>
          <w:lang w:eastAsia="en-US"/>
        </w:rPr>
        <w:t>Индикаторный и компьютерный анализ ценных бумаг</w:t>
      </w:r>
      <w:r w:rsidR="00415600">
        <w:rPr>
          <w:b/>
          <w:lang w:eastAsia="en-US"/>
        </w:rPr>
        <w:t>.</w:t>
      </w:r>
    </w:p>
    <w:p w14:paraId="52D062B4" w14:textId="77777777" w:rsidR="00BA5558" w:rsidRPr="00F56399" w:rsidRDefault="00415600" w:rsidP="00415600">
      <w:pPr>
        <w:pStyle w:val="ad"/>
        <w:tabs>
          <w:tab w:val="left" w:pos="5760"/>
        </w:tabs>
        <w:ind w:firstLine="709"/>
        <w:rPr>
          <w:bCs/>
        </w:rPr>
      </w:pPr>
      <w:r>
        <w:t>Понятие технических индикаторов</w:t>
      </w:r>
      <w:r w:rsidR="00F56399">
        <w:t>.</w:t>
      </w:r>
      <w:r>
        <w:t xml:space="preserve"> Индикаторы, следующие за тенденцией. Осцилляторы. Психологические индикаторы.</w:t>
      </w:r>
    </w:p>
    <w:p w14:paraId="1F676E22" w14:textId="77777777" w:rsidR="00813F76" w:rsidRPr="004F4A4B" w:rsidRDefault="00E00D4A" w:rsidP="00E63B46">
      <w:pPr>
        <w:keepNext/>
        <w:spacing w:before="240"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5DF8C08D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2AFFD5E3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33BD3830" w14:textId="77777777" w:rsidR="00530547" w:rsidRPr="004F4A4B" w:rsidRDefault="00530547" w:rsidP="00530547">
      <w:pPr>
        <w:pStyle w:val="aa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7D21514A" w14:textId="77777777"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02388B82" w14:textId="77777777" w:rsidR="00530547" w:rsidRPr="004F4A4B" w:rsidRDefault="00530547" w:rsidP="00530547">
      <w:pPr>
        <w:ind w:firstLine="709"/>
        <w:jc w:val="both"/>
      </w:pPr>
      <w:r w:rsidRPr="004F4A4B">
        <w:t xml:space="preserve"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</w:t>
      </w:r>
      <w:r w:rsidRPr="004F4A4B">
        <w:lastRenderedPageBreak/>
        <w:t>рекомендуемой учебно-методической литературы. Продолжительность вводной части составляет не более 10-15 минут.</w:t>
      </w:r>
    </w:p>
    <w:p w14:paraId="4E4CA503" w14:textId="77777777" w:rsidR="00530547" w:rsidRPr="004F4A4B" w:rsidRDefault="00530547" w:rsidP="00530547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 коллективно студентами под руководством преподавателя.  </w:t>
      </w:r>
    </w:p>
    <w:p w14:paraId="6D633310" w14:textId="77777777"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659B60E4" w14:textId="77777777"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14:paraId="14E0F049" w14:textId="77777777"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котором:</w:t>
      </w:r>
    </w:p>
    <w:p w14:paraId="146ED1C0" w14:textId="77777777" w:rsidR="00A663EE" w:rsidRPr="004F4A4B" w:rsidRDefault="00F44B4D" w:rsidP="000D0CA9">
      <w:pPr>
        <w:numPr>
          <w:ilvl w:val="0"/>
          <w:numId w:val="5"/>
        </w:numPr>
        <w:jc w:val="both"/>
      </w:pPr>
      <w:r w:rsidRPr="004F4A4B">
        <w:t>представлены задания для самостоятельной работы обучающихся</w:t>
      </w:r>
      <w:r w:rsidR="00A663EE" w:rsidRPr="004F4A4B">
        <w:t xml:space="preserve"> по темам дисциплины;</w:t>
      </w:r>
    </w:p>
    <w:p w14:paraId="7A71732F" w14:textId="77777777" w:rsidR="00A7137B" w:rsidRPr="004F4A4B" w:rsidRDefault="00A663EE" w:rsidP="000D0CA9">
      <w:pPr>
        <w:numPr>
          <w:ilvl w:val="0"/>
          <w:numId w:val="5"/>
        </w:numPr>
        <w:jc w:val="both"/>
      </w:pPr>
      <w:r w:rsidRPr="004F4A4B">
        <w:t xml:space="preserve">осуществляется проведение </w:t>
      </w:r>
      <w:r w:rsidR="0040235C" w:rsidRPr="004F4A4B">
        <w:t>отдельных</w:t>
      </w:r>
      <w:r w:rsidRPr="004F4A4B">
        <w:t xml:space="preserve"> мероприятий текущего контроля успев</w:t>
      </w:r>
      <w:r w:rsidR="0040235C" w:rsidRPr="004F4A4B">
        <w:t>аемости студентов</w:t>
      </w:r>
      <w:r w:rsidR="000D0CA9" w:rsidRPr="004F4A4B">
        <w:t>;</w:t>
      </w:r>
    </w:p>
    <w:p w14:paraId="6D5CDA5E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тексты лекций по отдельным темам дисциплины;</w:t>
      </w:r>
    </w:p>
    <w:p w14:paraId="1E323193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правила прохождения промежуточной аттестации по дисциплине;</w:t>
      </w:r>
    </w:p>
    <w:p w14:paraId="06A49DC3" w14:textId="77777777" w:rsidR="001955E3" w:rsidRPr="004F4A4B" w:rsidRDefault="00647364" w:rsidP="00C76E38">
      <w:pPr>
        <w:numPr>
          <w:ilvl w:val="0"/>
          <w:numId w:val="5"/>
        </w:numPr>
        <w:jc w:val="both"/>
      </w:pPr>
      <w:r w:rsidRPr="004F4A4B">
        <w:t xml:space="preserve">представлен </w:t>
      </w:r>
      <w:r w:rsidR="000D0CA9" w:rsidRPr="004F4A4B">
        <w:t>список учебной литературы</w:t>
      </w:r>
      <w:r w:rsidR="00B57173" w:rsidRPr="004F4A4B">
        <w:t xml:space="preserve">, рекомендуемой </w:t>
      </w:r>
      <w:r w:rsidR="000D0CA9" w:rsidRPr="004F4A4B">
        <w:t>для освоения дисциплины;</w:t>
      </w:r>
    </w:p>
    <w:p w14:paraId="7444EEA5" w14:textId="77777777" w:rsidR="00352B00" w:rsidRPr="004F4A4B" w:rsidRDefault="00352B00" w:rsidP="00C76E38">
      <w:pPr>
        <w:numPr>
          <w:ilvl w:val="0"/>
          <w:numId w:val="5"/>
        </w:numPr>
        <w:jc w:val="both"/>
      </w:pPr>
      <w:r w:rsidRPr="004F4A4B">
        <w:t>представлена информация</w:t>
      </w:r>
      <w:r w:rsidR="002430D4" w:rsidRPr="004F4A4B">
        <w:t xml:space="preserve"> о форме и времени проведения консультаций по дисциплине </w:t>
      </w:r>
      <w:r w:rsidR="00647364" w:rsidRPr="004F4A4B">
        <w:t xml:space="preserve">в </w:t>
      </w:r>
      <w:r w:rsidR="002430D4" w:rsidRPr="004F4A4B">
        <w:t>режиме онлайн;</w:t>
      </w:r>
    </w:p>
    <w:p w14:paraId="1384219C" w14:textId="77777777" w:rsidR="00325182" w:rsidRPr="004F4A4B" w:rsidRDefault="001955E3" w:rsidP="00325182">
      <w:pPr>
        <w:numPr>
          <w:ilvl w:val="0"/>
          <w:numId w:val="5"/>
        </w:numPr>
        <w:jc w:val="both"/>
        <w:rPr>
          <w:bCs/>
        </w:rPr>
      </w:pPr>
      <w:r w:rsidRPr="004F4A4B">
        <w:t>посредством форума</w:t>
      </w:r>
      <w:r w:rsidR="000D0CA9" w:rsidRPr="004F4A4B">
        <w:t xml:space="preserve"> осуществляется </w:t>
      </w:r>
      <w:r w:rsidRPr="004F4A4B">
        <w:t>синхронное и (или) асинхронное взаимодействие между обучающимися и преподавателем в рамка</w:t>
      </w:r>
      <w:r w:rsidR="00325182" w:rsidRPr="004F4A4B">
        <w:t xml:space="preserve">х изучения </w:t>
      </w:r>
      <w:r w:rsidRPr="004F4A4B">
        <w:t xml:space="preserve">дисциплины. </w:t>
      </w:r>
    </w:p>
    <w:p w14:paraId="4F0A2647" w14:textId="77777777" w:rsidR="00D50651" w:rsidRPr="004F4A4B" w:rsidRDefault="00D50651" w:rsidP="00325182">
      <w:pPr>
        <w:ind w:firstLine="709"/>
        <w:jc w:val="both"/>
      </w:pPr>
    </w:p>
    <w:p w14:paraId="536B4C01" w14:textId="77777777" w:rsidR="00E00D4A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564FB6E0" w14:textId="77777777" w:rsidR="00B57173" w:rsidRPr="004F4A4B" w:rsidRDefault="00B57173" w:rsidP="00B57173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4B279A86" w14:textId="77777777" w:rsidR="004C4C0D" w:rsidRPr="004F4A4B" w:rsidRDefault="004C4C0D" w:rsidP="00B57173">
      <w:pPr>
        <w:tabs>
          <w:tab w:val="left" w:pos="5670"/>
        </w:tabs>
        <w:ind w:firstLine="709"/>
        <w:jc w:val="both"/>
      </w:pPr>
      <w:r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495FD6C7" w14:textId="77777777" w:rsidR="00B57173" w:rsidRPr="0085541E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Office</w:t>
      </w:r>
      <w:r w:rsidR="00557457" w:rsidRPr="0085541E">
        <w:rPr>
          <w:lang w:val="en-US"/>
        </w:rPr>
        <w:t>;</w:t>
      </w:r>
    </w:p>
    <w:p w14:paraId="7CBF70CC" w14:textId="77777777" w:rsidR="00B57173" w:rsidRPr="0085541E" w:rsidRDefault="00B57173" w:rsidP="00B57173">
      <w:pPr>
        <w:tabs>
          <w:tab w:val="left" w:pos="5670"/>
        </w:tabs>
        <w:ind w:left="709"/>
        <w:jc w:val="both"/>
        <w:rPr>
          <w:lang w:val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 Acrobat Reader</w:t>
      </w:r>
      <w:r w:rsidR="00E07A36" w:rsidRPr="0085541E">
        <w:rPr>
          <w:lang w:val="en-US" w:eastAsia="en-US"/>
        </w:rPr>
        <w:t xml:space="preserve"> </w:t>
      </w:r>
      <w:r w:rsidR="00E07A36">
        <w:rPr>
          <w:lang w:val="en-US" w:eastAsia="en-US"/>
        </w:rPr>
        <w:t>DC</w:t>
      </w:r>
      <w:r w:rsidRPr="0085541E">
        <w:rPr>
          <w:lang w:val="en-US" w:eastAsia="en-US"/>
        </w:rPr>
        <w:t>.</w:t>
      </w:r>
    </w:p>
    <w:p w14:paraId="57574083" w14:textId="77777777" w:rsidR="00E256BF" w:rsidRPr="0085541E" w:rsidRDefault="00E256BF" w:rsidP="00E00D4A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4952CBEA" w14:textId="77777777" w:rsidR="00762A14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0865A02F" w14:textId="77777777"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3DBEEC30" w14:textId="77777777" w:rsidR="00707FF8" w:rsidRPr="004F4A4B" w:rsidRDefault="005C6057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7" w:history="1">
        <w:r w:rsidRPr="004F4A4B">
          <w:rPr>
            <w:bCs/>
          </w:rPr>
          <w:t>http://www.lib.uniyar.ac.ru/opac/bk_cat_find.php</w:t>
        </w:r>
      </w:hyperlink>
      <w:r w:rsidR="003157BC" w:rsidRPr="004F4A4B">
        <w:rPr>
          <w:bCs/>
        </w:rPr>
        <w:t xml:space="preserve">  </w:t>
      </w:r>
    </w:p>
    <w:p w14:paraId="5B2BD81E" w14:textId="77777777" w:rsidR="00E00D4A" w:rsidRPr="004F4A4B" w:rsidRDefault="00E00D4A" w:rsidP="00707FF8"/>
    <w:p w14:paraId="3C0EDA41" w14:textId="77777777" w:rsidR="004577EF" w:rsidRPr="004F4A4B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14:paraId="10838263" w14:textId="77777777" w:rsidR="004F4A4B" w:rsidRPr="004F4A4B" w:rsidRDefault="004F4A4B" w:rsidP="00F624CE">
      <w:pPr>
        <w:keepNext/>
        <w:spacing w:line="228" w:lineRule="auto"/>
        <w:ind w:firstLine="709"/>
        <w:rPr>
          <w:b/>
        </w:rPr>
      </w:pPr>
      <w:r w:rsidRPr="004F4A4B">
        <w:rPr>
          <w:b/>
        </w:rPr>
        <w:t>а) основная литература</w:t>
      </w:r>
    </w:p>
    <w:p w14:paraId="202DC10C" w14:textId="7FF66895" w:rsidR="00415600" w:rsidRPr="00DF0B29" w:rsidRDefault="00415600" w:rsidP="00F624CE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1. </w:t>
      </w:r>
      <w:r w:rsidR="00F624CE" w:rsidRPr="00F624CE">
        <w:rPr>
          <w:lang w:eastAsia="ar-SA"/>
        </w:rPr>
        <w:t xml:space="preserve">Рынок ценных бумаг : учебник для вузов / Н. И. </w:t>
      </w:r>
      <w:proofErr w:type="spellStart"/>
      <w:r w:rsidR="00F624CE" w:rsidRPr="00F624CE">
        <w:rPr>
          <w:lang w:eastAsia="ar-SA"/>
        </w:rPr>
        <w:t>Берзон</w:t>
      </w:r>
      <w:proofErr w:type="spellEnd"/>
      <w:r w:rsidR="00F624CE" w:rsidRPr="00F624CE">
        <w:rPr>
          <w:lang w:eastAsia="ar-SA"/>
        </w:rPr>
        <w:t xml:space="preserve"> [и др.] ; под общей редакцией Н. И. </w:t>
      </w:r>
      <w:proofErr w:type="spellStart"/>
      <w:r w:rsidR="00F624CE" w:rsidRPr="00F624CE">
        <w:rPr>
          <w:lang w:eastAsia="ar-SA"/>
        </w:rPr>
        <w:t>Берзона</w:t>
      </w:r>
      <w:proofErr w:type="spellEnd"/>
      <w:r w:rsidR="00F624CE" w:rsidRPr="00F624CE">
        <w:rPr>
          <w:lang w:eastAsia="ar-SA"/>
        </w:rPr>
        <w:t xml:space="preserve">. — 5-е изд., </w:t>
      </w:r>
      <w:proofErr w:type="spellStart"/>
      <w:r w:rsidR="00F624CE" w:rsidRPr="00F624CE">
        <w:rPr>
          <w:lang w:eastAsia="ar-SA"/>
        </w:rPr>
        <w:t>перераб</w:t>
      </w:r>
      <w:proofErr w:type="spellEnd"/>
      <w:proofErr w:type="gramStart"/>
      <w:r w:rsidR="00F624CE" w:rsidRPr="00F624CE">
        <w:rPr>
          <w:lang w:eastAsia="ar-SA"/>
        </w:rPr>
        <w:t>.</w:t>
      </w:r>
      <w:proofErr w:type="gramEnd"/>
      <w:r w:rsidR="00F624CE" w:rsidRPr="00F624CE">
        <w:rPr>
          <w:lang w:eastAsia="ar-SA"/>
        </w:rPr>
        <w:t xml:space="preserve"> и доп. — Москва : Издательство </w:t>
      </w:r>
      <w:proofErr w:type="spellStart"/>
      <w:r w:rsidR="00F624CE" w:rsidRPr="00F624CE">
        <w:rPr>
          <w:lang w:eastAsia="ar-SA"/>
        </w:rPr>
        <w:t>Юрайт</w:t>
      </w:r>
      <w:proofErr w:type="spellEnd"/>
      <w:r w:rsidR="00F624CE" w:rsidRPr="00F624CE">
        <w:rPr>
          <w:lang w:eastAsia="ar-SA"/>
        </w:rPr>
        <w:t xml:space="preserve">, 2023. — 514 с. — </w:t>
      </w:r>
      <w:r w:rsidR="00F624CE" w:rsidRPr="00F624CE">
        <w:rPr>
          <w:lang w:eastAsia="ar-SA"/>
        </w:rPr>
        <w:lastRenderedPageBreak/>
        <w:t xml:space="preserve">(Высшее образование). — ISBN 978-5-534-11196-5. — Текст : электронный // Образовательная платформа </w:t>
      </w:r>
      <w:proofErr w:type="spellStart"/>
      <w:r w:rsidR="00F624CE" w:rsidRPr="00F624CE">
        <w:rPr>
          <w:lang w:eastAsia="ar-SA"/>
        </w:rPr>
        <w:t>Юрайт</w:t>
      </w:r>
      <w:proofErr w:type="spellEnd"/>
      <w:r w:rsidR="00F624CE" w:rsidRPr="00F624CE">
        <w:rPr>
          <w:lang w:eastAsia="ar-SA"/>
        </w:rPr>
        <w:t xml:space="preserve"> [сайт]. — URL: </w:t>
      </w:r>
      <w:hyperlink r:id="rId8" w:history="1">
        <w:r w:rsidR="00F624CE" w:rsidRPr="009D0155">
          <w:rPr>
            <w:rStyle w:val="ab"/>
            <w:lang w:eastAsia="ar-SA"/>
          </w:rPr>
          <w:t>https://urait.ru/bcode/510457</w:t>
        </w:r>
      </w:hyperlink>
      <w:r w:rsidR="00F624CE">
        <w:rPr>
          <w:lang w:eastAsia="ar-SA"/>
        </w:rPr>
        <w:t xml:space="preserve"> </w:t>
      </w:r>
      <w:r>
        <w:rPr>
          <w:lang w:eastAsia="ar-SA"/>
        </w:rPr>
        <w:t xml:space="preserve"> </w:t>
      </w:r>
      <w:r w:rsidRPr="00DF0B29">
        <w:rPr>
          <w:lang w:eastAsia="ar-SA"/>
        </w:rPr>
        <w:t xml:space="preserve"> </w:t>
      </w:r>
    </w:p>
    <w:p w14:paraId="16539BDD" w14:textId="7B3B24F1" w:rsidR="00415600" w:rsidRPr="007A06C8" w:rsidRDefault="00415600" w:rsidP="00F624CE">
      <w:pPr>
        <w:keepNext/>
        <w:keepLines/>
        <w:suppressAutoHyphens/>
        <w:ind w:firstLine="709"/>
        <w:rPr>
          <w:b/>
          <w:lang w:eastAsia="ar-SA"/>
        </w:rPr>
      </w:pPr>
      <w:r>
        <w:rPr>
          <w:b/>
          <w:lang w:eastAsia="ar-SA"/>
        </w:rPr>
        <w:t>б) д</w:t>
      </w:r>
      <w:r w:rsidRPr="007A06C8">
        <w:rPr>
          <w:b/>
          <w:lang w:eastAsia="ar-SA"/>
        </w:rPr>
        <w:t>ополнительная литература:</w:t>
      </w:r>
    </w:p>
    <w:p w14:paraId="208F3119" w14:textId="4EEB8A93" w:rsidR="00415600" w:rsidRDefault="00415600" w:rsidP="00415600">
      <w:pPr>
        <w:jc w:val="both"/>
        <w:rPr>
          <w:b/>
        </w:rPr>
      </w:pPr>
      <w:r>
        <w:rPr>
          <w:shd w:val="clear" w:color="auto" w:fill="FFFFFF"/>
        </w:rPr>
        <w:t xml:space="preserve">1. </w:t>
      </w:r>
      <w:r w:rsidR="00F624CE" w:rsidRPr="00A76FE9">
        <w:t xml:space="preserve">Гусева, И. А.  Финансовые рынки и институты : учебник и практикум для вузов / И. А. Гусева. — Москва : Издательство </w:t>
      </w:r>
      <w:proofErr w:type="spellStart"/>
      <w:r w:rsidR="00F624CE" w:rsidRPr="00A76FE9">
        <w:t>Юрайт</w:t>
      </w:r>
      <w:proofErr w:type="spellEnd"/>
      <w:r w:rsidR="00F624CE" w:rsidRPr="00A76FE9">
        <w:t xml:space="preserve">, 2023. — 347 с. — (Высшее образование). — ISBN 978-5-534-00339-0. — Текст : электронный // Образовательная платформа </w:t>
      </w:r>
      <w:proofErr w:type="spellStart"/>
      <w:r w:rsidR="00F624CE" w:rsidRPr="00A76FE9">
        <w:t>Юрайт</w:t>
      </w:r>
      <w:proofErr w:type="spellEnd"/>
      <w:r w:rsidR="00F624CE" w:rsidRPr="00A76FE9">
        <w:t xml:space="preserve"> [сайт]. — URL: </w:t>
      </w:r>
      <w:hyperlink r:id="rId9" w:history="1">
        <w:r w:rsidR="00F624CE" w:rsidRPr="009D0155">
          <w:rPr>
            <w:rStyle w:val="ab"/>
          </w:rPr>
          <w:t>https://urait.ru/bcode/511698</w:t>
        </w:r>
      </w:hyperlink>
    </w:p>
    <w:p w14:paraId="305B4E52" w14:textId="0B7B18DF" w:rsidR="00415600" w:rsidRPr="009230A7" w:rsidRDefault="00415600" w:rsidP="00F624CE">
      <w:pPr>
        <w:ind w:firstLine="709"/>
        <w:jc w:val="both"/>
      </w:pPr>
      <w:r>
        <w:rPr>
          <w:b/>
        </w:rPr>
        <w:t xml:space="preserve">в) </w:t>
      </w:r>
      <w:r w:rsidRPr="009230A7">
        <w:rPr>
          <w:b/>
        </w:rPr>
        <w:t>ресурсы сети «Интернет»</w:t>
      </w:r>
    </w:p>
    <w:p w14:paraId="189F2723" w14:textId="77777777" w:rsidR="00F624CE" w:rsidRPr="00067554" w:rsidRDefault="00F624CE" w:rsidP="00F624CE">
      <w:pPr>
        <w:numPr>
          <w:ilvl w:val="0"/>
          <w:numId w:val="28"/>
        </w:numPr>
        <w:tabs>
          <w:tab w:val="left" w:pos="1134"/>
        </w:tabs>
        <w:jc w:val="both"/>
      </w:pPr>
      <w:r w:rsidRPr="00067554">
        <w:t>Электронный каталог Научной библиотеки ЯрГУ (</w:t>
      </w:r>
      <w:hyperlink r:id="rId10" w:history="1">
        <w:r w:rsidRPr="00067554">
          <w:rPr>
            <w:rStyle w:val="ab"/>
          </w:rPr>
          <w:t>https://www.lib.uniyar.ac.ru/opac/bk_cat_find.php</w:t>
        </w:r>
      </w:hyperlink>
      <w:r w:rsidRPr="00067554">
        <w:t>).</w:t>
      </w:r>
    </w:p>
    <w:p w14:paraId="2CAD3818" w14:textId="77777777" w:rsidR="00F624CE" w:rsidRPr="00067554" w:rsidRDefault="00F624CE" w:rsidP="00F624CE">
      <w:pPr>
        <w:numPr>
          <w:ilvl w:val="0"/>
          <w:numId w:val="28"/>
        </w:numPr>
        <w:tabs>
          <w:tab w:val="left" w:pos="1134"/>
        </w:tabs>
        <w:jc w:val="both"/>
      </w:pPr>
      <w:r w:rsidRPr="00067554">
        <w:t>Электронная библиотечная система (ЭБС) издательства «</w:t>
      </w:r>
      <w:proofErr w:type="spellStart"/>
      <w:r w:rsidRPr="00067554">
        <w:t>Юрайт</w:t>
      </w:r>
      <w:proofErr w:type="spellEnd"/>
      <w:r w:rsidRPr="00067554">
        <w:t>» (</w:t>
      </w:r>
      <w:r w:rsidRPr="00B424E5">
        <w:rPr>
          <w:rStyle w:val="ab"/>
        </w:rPr>
        <w:t>https://urait.ru/</w:t>
      </w:r>
      <w:r w:rsidRPr="00067554">
        <w:t>).</w:t>
      </w:r>
    </w:p>
    <w:p w14:paraId="0C4DBB0D" w14:textId="77777777" w:rsidR="00F624CE" w:rsidRPr="00067554" w:rsidRDefault="00F624CE" w:rsidP="00F624CE">
      <w:pPr>
        <w:numPr>
          <w:ilvl w:val="0"/>
          <w:numId w:val="28"/>
        </w:numPr>
        <w:tabs>
          <w:tab w:val="left" w:pos="1134"/>
        </w:tabs>
        <w:jc w:val="both"/>
      </w:pPr>
      <w:r w:rsidRPr="00067554">
        <w:t>Электронная библиотечная система (ЭБС) издательства «Проспект» (</w:t>
      </w:r>
      <w:hyperlink r:id="rId11" w:history="1">
        <w:r w:rsidRPr="00067554">
          <w:rPr>
            <w:rStyle w:val="ab"/>
          </w:rPr>
          <w:t>http://ebs.prospekt.org/</w:t>
        </w:r>
      </w:hyperlink>
      <w:r w:rsidRPr="00067554">
        <w:t>).</w:t>
      </w:r>
    </w:p>
    <w:p w14:paraId="1D0D9C65" w14:textId="77777777" w:rsidR="00F624CE" w:rsidRPr="00067554" w:rsidRDefault="00F624CE" w:rsidP="00F624CE">
      <w:pPr>
        <w:numPr>
          <w:ilvl w:val="0"/>
          <w:numId w:val="28"/>
        </w:numPr>
        <w:tabs>
          <w:tab w:val="left" w:pos="1134"/>
        </w:tabs>
        <w:jc w:val="both"/>
      </w:pPr>
      <w:r w:rsidRPr="00067554">
        <w:t>Научная электронная библиотека (НЭБ) (</w:t>
      </w:r>
      <w:hyperlink r:id="rId12" w:history="1">
        <w:r w:rsidRPr="00067554">
          <w:rPr>
            <w:rStyle w:val="ab"/>
          </w:rPr>
          <w:t>http://elibrary.ru</w:t>
        </w:r>
      </w:hyperlink>
      <w:r w:rsidRPr="00067554">
        <w:t>)</w:t>
      </w:r>
    </w:p>
    <w:p w14:paraId="6B9996FC" w14:textId="02552CAA" w:rsidR="00F56399" w:rsidRDefault="00F56399" w:rsidP="00F624CE">
      <w:pPr>
        <w:pStyle w:val="a8"/>
        <w:tabs>
          <w:tab w:val="left" w:pos="196"/>
        </w:tabs>
        <w:suppressAutoHyphens/>
        <w:ind w:left="720"/>
        <w:contextualSpacing/>
        <w:jc w:val="both"/>
        <w:rPr>
          <w:sz w:val="24"/>
        </w:rPr>
      </w:pPr>
    </w:p>
    <w:p w14:paraId="7E423B87" w14:textId="77777777" w:rsidR="00415600" w:rsidRPr="00415600" w:rsidRDefault="00415600" w:rsidP="00415600">
      <w:pPr>
        <w:pStyle w:val="a8"/>
        <w:tabs>
          <w:tab w:val="left" w:pos="196"/>
        </w:tabs>
        <w:suppressAutoHyphens/>
        <w:ind w:left="720"/>
        <w:contextualSpacing/>
        <w:jc w:val="both"/>
        <w:rPr>
          <w:sz w:val="24"/>
        </w:rPr>
      </w:pPr>
    </w:p>
    <w:p w14:paraId="4DF29F28" w14:textId="77777777" w:rsidR="00E00D4A" w:rsidRPr="004F4A4B" w:rsidRDefault="00E00D4A" w:rsidP="00E00D4A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6FD097C5" w14:textId="77777777" w:rsidR="004577EF" w:rsidRPr="004F4A4B" w:rsidRDefault="004577EF" w:rsidP="004577EF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305B6364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3D00D2DD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63A63276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79EAD253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4093A4DA" w14:textId="77777777" w:rsidR="004577EF" w:rsidRPr="004F4A4B" w:rsidRDefault="004577EF" w:rsidP="004577EF">
      <w:pPr>
        <w:ind w:firstLine="709"/>
        <w:jc w:val="both"/>
      </w:pPr>
      <w:r w:rsidRPr="004F4A4B">
        <w:t>- помещения для самостоятельной работы;</w:t>
      </w:r>
    </w:p>
    <w:p w14:paraId="7B280BD8" w14:textId="77777777" w:rsidR="004577EF" w:rsidRPr="004F4A4B" w:rsidRDefault="004577EF" w:rsidP="004577EF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4A5B56B4" w14:textId="1124A8BF" w:rsidR="004577EF" w:rsidRPr="004F4A4B" w:rsidRDefault="00DB0F26" w:rsidP="004577EF">
      <w:pPr>
        <w:ind w:firstLine="709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рабочей программе дисциплин.</w:t>
      </w:r>
      <w:r w:rsidR="004577EF" w:rsidRPr="004F4A4B">
        <w:t xml:space="preserve"> </w:t>
      </w:r>
    </w:p>
    <w:p w14:paraId="2D1A0D56" w14:textId="77777777" w:rsidR="004577EF" w:rsidRPr="004F4A4B" w:rsidRDefault="004577EF" w:rsidP="004577EF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5B7E5CD4" w14:textId="77777777" w:rsidR="00E00D4A" w:rsidRPr="004F4A4B" w:rsidRDefault="00E00D4A" w:rsidP="004577EF">
      <w:pPr>
        <w:ind w:firstLine="709"/>
        <w:jc w:val="both"/>
      </w:pPr>
    </w:p>
    <w:tbl>
      <w:tblPr>
        <w:tblW w:w="9623" w:type="dxa"/>
        <w:tblInd w:w="-142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F624CE" w:rsidRPr="00D736E5" w14:paraId="52C4CAE3" w14:textId="77777777" w:rsidTr="00B15802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CBC9CF" w14:textId="77777777" w:rsidR="00F624CE" w:rsidRPr="00D736E5" w:rsidRDefault="00F624CE" w:rsidP="00B1580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15DF">
              <w:rPr>
                <w:bCs/>
              </w:rPr>
              <w:t>Доцент кафедры финансов и кредита</w:t>
            </w:r>
            <w:r w:rsidRPr="00D736E5">
              <w:rPr>
                <w:sz w:val="22"/>
                <w:szCs w:val="22"/>
              </w:rPr>
              <w:t>, канд. экон. наук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09F4E7" w14:textId="77777777" w:rsidR="00F624CE" w:rsidRPr="00D736E5" w:rsidRDefault="00F624CE" w:rsidP="00B15802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4E835" w14:textId="5A20EC2E" w:rsidR="00F624CE" w:rsidRPr="00D736E5" w:rsidRDefault="00F624CE" w:rsidP="00B15802">
            <w:pPr>
              <w:rPr>
                <w:sz w:val="22"/>
                <w:szCs w:val="22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224D0C20" w14:textId="77777777" w:rsidR="00F624CE" w:rsidRPr="00D736E5" w:rsidRDefault="00F624CE" w:rsidP="00B15802">
            <w:pPr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D6FD6C" w14:textId="77777777" w:rsidR="00F624CE" w:rsidRPr="00D736E5" w:rsidRDefault="00F624CE" w:rsidP="00B15802">
            <w:pPr>
              <w:jc w:val="center"/>
              <w:rPr>
                <w:sz w:val="22"/>
                <w:szCs w:val="22"/>
              </w:rPr>
            </w:pPr>
            <w:r w:rsidRPr="00D736E5">
              <w:rPr>
                <w:sz w:val="22"/>
                <w:szCs w:val="22"/>
              </w:rPr>
              <w:t>А.</w:t>
            </w:r>
            <w:r>
              <w:rPr>
                <w:sz w:val="22"/>
                <w:szCs w:val="22"/>
              </w:rPr>
              <w:t>С</w:t>
            </w:r>
            <w:r w:rsidRPr="00D736E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Тростин</w:t>
            </w:r>
          </w:p>
        </w:tc>
      </w:tr>
      <w:tr w:rsidR="00F624CE" w:rsidRPr="00D736E5" w14:paraId="305C22A6" w14:textId="77777777" w:rsidTr="00B15802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14:paraId="62A83836" w14:textId="77777777" w:rsidR="00F624CE" w:rsidRPr="00D736E5" w:rsidRDefault="00F624CE" w:rsidP="00B15802">
            <w:pPr>
              <w:jc w:val="center"/>
              <w:rPr>
                <w:sz w:val="22"/>
                <w:szCs w:val="22"/>
              </w:rPr>
            </w:pPr>
            <w:r w:rsidRPr="00D736E5">
              <w:rPr>
                <w:i/>
                <w:sz w:val="22"/>
                <w:szCs w:val="22"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14:paraId="6A815B70" w14:textId="77777777" w:rsidR="00F624CE" w:rsidRPr="00D736E5" w:rsidRDefault="00F624CE" w:rsidP="00B158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7F9DC022" w14:textId="6BB58EC7" w:rsidR="00F624CE" w:rsidRPr="00D736E5" w:rsidRDefault="00F624CE" w:rsidP="00B158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" w:type="dxa"/>
            <w:shd w:val="clear" w:color="auto" w:fill="auto"/>
          </w:tcPr>
          <w:p w14:paraId="61E0E07F" w14:textId="77777777" w:rsidR="00F624CE" w:rsidRPr="00D736E5" w:rsidRDefault="00F624CE" w:rsidP="00B158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14:paraId="0B1143A1" w14:textId="77777777" w:rsidR="00F624CE" w:rsidRPr="00D736E5" w:rsidRDefault="00F624CE" w:rsidP="00B15802">
            <w:pPr>
              <w:jc w:val="center"/>
              <w:rPr>
                <w:sz w:val="22"/>
                <w:szCs w:val="22"/>
              </w:rPr>
            </w:pPr>
            <w:r w:rsidRPr="00D736E5">
              <w:rPr>
                <w:i/>
                <w:sz w:val="22"/>
                <w:szCs w:val="22"/>
                <w:vertAlign w:val="superscript"/>
              </w:rPr>
              <w:t>И.О. Фамилия</w:t>
            </w:r>
          </w:p>
        </w:tc>
      </w:tr>
    </w:tbl>
    <w:p w14:paraId="61465F35" w14:textId="77777777" w:rsidR="00E00D4A" w:rsidRPr="004F4A4B" w:rsidRDefault="00E00D4A" w:rsidP="00E00D4A">
      <w:pPr>
        <w:rPr>
          <w:sz w:val="28"/>
          <w:szCs w:val="28"/>
        </w:rPr>
      </w:pPr>
    </w:p>
    <w:p w14:paraId="2A6DA7A0" w14:textId="77777777" w:rsidR="00390B3E" w:rsidRPr="004F4A4B" w:rsidRDefault="00390B3E" w:rsidP="00E00D4A">
      <w:pPr>
        <w:rPr>
          <w:sz w:val="28"/>
          <w:szCs w:val="28"/>
        </w:rPr>
        <w:sectPr w:rsidR="00390B3E" w:rsidRPr="004F4A4B" w:rsidSect="00210213">
          <w:footerReference w:type="default" r:id="rId13"/>
          <w:pgSz w:w="11906" w:h="16838"/>
          <w:pgMar w:top="1134" w:right="1134" w:bottom="1134" w:left="1418" w:header="709" w:footer="709" w:gutter="0"/>
          <w:cols w:space="720"/>
          <w:titlePg/>
          <w:docGrid w:linePitch="326"/>
        </w:sectPr>
      </w:pPr>
    </w:p>
    <w:p w14:paraId="4BC47EAA" w14:textId="77777777" w:rsidR="00E00D4A" w:rsidRPr="004F4A4B" w:rsidRDefault="00E00D4A" w:rsidP="00E00D4A">
      <w:pPr>
        <w:autoSpaceDE w:val="0"/>
        <w:autoSpaceDN w:val="0"/>
        <w:adjustRightInd w:val="0"/>
        <w:ind w:firstLine="1276"/>
        <w:jc w:val="right"/>
        <w:rPr>
          <w:b/>
        </w:rPr>
      </w:pPr>
      <w:r w:rsidRPr="004F4A4B">
        <w:rPr>
          <w:b/>
        </w:rPr>
        <w:lastRenderedPageBreak/>
        <w:t>Приложение № 1 к рабочей программе дисциплины</w:t>
      </w:r>
    </w:p>
    <w:p w14:paraId="4C3C1BEB" w14:textId="77777777" w:rsidR="00A1470D" w:rsidRPr="00F3081F" w:rsidRDefault="00C33DCE" w:rsidP="00A1470D">
      <w:pPr>
        <w:jc w:val="right"/>
        <w:rPr>
          <w:b/>
        </w:rPr>
      </w:pPr>
      <w:r w:rsidRPr="00F3081F">
        <w:rPr>
          <w:b/>
        </w:rPr>
        <w:t>«</w:t>
      </w:r>
      <w:r w:rsidR="00682FD9">
        <w:rPr>
          <w:b/>
        </w:rPr>
        <w:t>Анализ</w:t>
      </w:r>
      <w:r w:rsidR="00A61664" w:rsidRPr="00A61664">
        <w:rPr>
          <w:b/>
        </w:rPr>
        <w:t xml:space="preserve"> финансовых рынков</w:t>
      </w:r>
      <w:r w:rsidR="00A1470D" w:rsidRPr="00F3081F">
        <w:rPr>
          <w:b/>
        </w:rPr>
        <w:t>»</w:t>
      </w:r>
    </w:p>
    <w:p w14:paraId="3907F03F" w14:textId="77777777" w:rsidR="00C33DCE" w:rsidRPr="00F3081F" w:rsidRDefault="00C33DCE" w:rsidP="00C33DCE">
      <w:pPr>
        <w:jc w:val="right"/>
        <w:rPr>
          <w:b/>
        </w:rPr>
      </w:pPr>
    </w:p>
    <w:p w14:paraId="00986D9E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72B1F9DF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4658BCCC" w14:textId="77777777" w:rsidR="00F624CE" w:rsidRPr="00EE28CC" w:rsidRDefault="00F624CE" w:rsidP="00F624CE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</w:rPr>
        <w:t>Фонд оценочных средств</w:t>
      </w:r>
      <w:r w:rsidRPr="00EE28CC">
        <w:rPr>
          <w:b/>
          <w:bCs/>
        </w:rPr>
        <w:t xml:space="preserve"> </w:t>
      </w:r>
    </w:p>
    <w:p w14:paraId="554FA9DD" w14:textId="77777777" w:rsidR="00F624CE" w:rsidRPr="00EE28CC" w:rsidRDefault="00F624CE" w:rsidP="00F624CE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 xml:space="preserve">для проведения текущей и </w:t>
      </w:r>
      <w:r w:rsidRPr="00EE28CC">
        <w:rPr>
          <w:b/>
        </w:rPr>
        <w:t>промежуточной аттестации студентов</w:t>
      </w:r>
      <w:r w:rsidRPr="00EE28CC">
        <w:rPr>
          <w:b/>
          <w:bCs/>
        </w:rPr>
        <w:t xml:space="preserve"> </w:t>
      </w:r>
    </w:p>
    <w:p w14:paraId="6C345AB9" w14:textId="77777777" w:rsidR="00F624CE" w:rsidRPr="00EE28CC" w:rsidRDefault="00F624CE" w:rsidP="00F624CE">
      <w:pPr>
        <w:autoSpaceDE w:val="0"/>
        <w:autoSpaceDN w:val="0"/>
        <w:adjustRightInd w:val="0"/>
        <w:jc w:val="center"/>
        <w:rPr>
          <w:b/>
          <w:bCs/>
        </w:rPr>
      </w:pPr>
      <w:r w:rsidRPr="00EE28CC">
        <w:rPr>
          <w:b/>
          <w:bCs/>
        </w:rPr>
        <w:t>по дисциплине</w:t>
      </w:r>
    </w:p>
    <w:p w14:paraId="2F896A70" w14:textId="77777777" w:rsidR="00F624CE" w:rsidRPr="00EE28CC" w:rsidRDefault="00F624CE" w:rsidP="00F624CE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45C50EA6" w14:textId="77777777" w:rsidR="00F624CE" w:rsidRPr="00AF3AFB" w:rsidRDefault="00F624CE" w:rsidP="00F624CE">
      <w:pPr>
        <w:autoSpaceDE w:val="0"/>
        <w:autoSpaceDN w:val="0"/>
        <w:adjustRightInd w:val="0"/>
        <w:jc w:val="center"/>
        <w:rPr>
          <w:b/>
        </w:rPr>
      </w:pPr>
      <w:r w:rsidRPr="00EE28CC">
        <w:rPr>
          <w:b/>
        </w:rPr>
        <w:t xml:space="preserve">1. </w:t>
      </w:r>
      <w:r w:rsidRPr="00AF3AFB">
        <w:rPr>
          <w:b/>
        </w:rPr>
        <w:t>Типовые контрольные задания и иные материалы,</w:t>
      </w:r>
    </w:p>
    <w:p w14:paraId="75B6C719" w14:textId="33CFC67B" w:rsidR="00E00D4A" w:rsidRPr="004F4A4B" w:rsidRDefault="00F624CE" w:rsidP="00F624CE">
      <w:pPr>
        <w:autoSpaceDE w:val="0"/>
        <w:autoSpaceDN w:val="0"/>
        <w:adjustRightInd w:val="0"/>
        <w:jc w:val="center"/>
        <w:rPr>
          <w:b/>
        </w:rPr>
      </w:pPr>
      <w:r w:rsidRPr="00AF3AFB">
        <w:rPr>
          <w:b/>
        </w:rPr>
        <w:t>используемые в процессе текущего контроля успеваемости</w:t>
      </w:r>
    </w:p>
    <w:p w14:paraId="0000F4C9" w14:textId="77777777" w:rsidR="00BD511D" w:rsidRDefault="00BD511D" w:rsidP="00A10C1D">
      <w:pPr>
        <w:autoSpaceDE w:val="0"/>
        <w:autoSpaceDN w:val="0"/>
        <w:adjustRightInd w:val="0"/>
        <w:jc w:val="center"/>
        <w:rPr>
          <w:b/>
        </w:rPr>
      </w:pPr>
    </w:p>
    <w:p w14:paraId="5671126B" w14:textId="490CE4D3" w:rsidR="00F624CE" w:rsidRDefault="00682FD9" w:rsidP="00886FC2">
      <w:pPr>
        <w:pStyle w:val="ad"/>
        <w:keepNext/>
        <w:keepLines/>
        <w:spacing w:before="0" w:line="228" w:lineRule="auto"/>
        <w:ind w:firstLine="709"/>
        <w:jc w:val="center"/>
        <w:rPr>
          <w:b/>
          <w:lang w:eastAsia="en-US"/>
        </w:rPr>
      </w:pPr>
      <w:r w:rsidRPr="00C658E8">
        <w:rPr>
          <w:b/>
        </w:rPr>
        <w:t>Тема 1. </w:t>
      </w:r>
      <w:r w:rsidR="004E55B3" w:rsidRPr="004E55B3">
        <w:rPr>
          <w:b/>
          <w:lang w:eastAsia="en-US"/>
        </w:rPr>
        <w:t>Содержание и предпосылки фундаментального анализа</w:t>
      </w:r>
    </w:p>
    <w:p w14:paraId="0EB3490C" w14:textId="15EC2638" w:rsidR="00886FC2" w:rsidRDefault="00886FC2" w:rsidP="00886FC2">
      <w:pPr>
        <w:pStyle w:val="ad"/>
        <w:keepNext/>
        <w:keepLines/>
        <w:spacing w:before="0" w:line="228" w:lineRule="auto"/>
        <w:ind w:firstLine="709"/>
        <w:jc w:val="center"/>
        <w:rPr>
          <w:b/>
          <w:lang w:eastAsia="en-US"/>
        </w:rPr>
      </w:pPr>
      <w:r w:rsidRPr="00AF3AFB">
        <w:t>(Компетенция ПК(</w:t>
      </w:r>
      <w:r>
        <w:t>А</w:t>
      </w:r>
      <w:r w:rsidRPr="00AF3AFB">
        <w:t>)-1, индикатор ПК(</w:t>
      </w:r>
      <w:r>
        <w:t>А</w:t>
      </w:r>
      <w:r w:rsidRPr="00AF3AFB">
        <w:t>)-1.</w:t>
      </w:r>
      <w:r>
        <w:t>2</w:t>
      </w:r>
      <w:r w:rsidRPr="00AF3AFB">
        <w:t xml:space="preserve">, в части </w:t>
      </w:r>
      <w:r>
        <w:t xml:space="preserve">знания </w:t>
      </w:r>
      <w:r w:rsidRPr="00496D37">
        <w:rPr>
          <w:sz w:val="22"/>
          <w:szCs w:val="22"/>
        </w:rPr>
        <w:t>традиционны</w:t>
      </w:r>
      <w:r>
        <w:rPr>
          <w:sz w:val="22"/>
          <w:szCs w:val="22"/>
        </w:rPr>
        <w:t>х</w:t>
      </w:r>
      <w:r w:rsidRPr="00496D37">
        <w:rPr>
          <w:sz w:val="22"/>
          <w:szCs w:val="22"/>
        </w:rPr>
        <w:t xml:space="preserve"> инвестиционны</w:t>
      </w:r>
      <w:r>
        <w:rPr>
          <w:sz w:val="22"/>
          <w:szCs w:val="22"/>
        </w:rPr>
        <w:t>х</w:t>
      </w:r>
      <w:r w:rsidRPr="00496D37">
        <w:rPr>
          <w:sz w:val="22"/>
          <w:szCs w:val="22"/>
        </w:rPr>
        <w:t xml:space="preserve"> стратеги</w:t>
      </w:r>
      <w:r>
        <w:rPr>
          <w:sz w:val="22"/>
          <w:szCs w:val="22"/>
        </w:rPr>
        <w:t>й</w:t>
      </w:r>
      <w:r w:rsidRPr="00496D37">
        <w:rPr>
          <w:sz w:val="22"/>
          <w:szCs w:val="22"/>
        </w:rPr>
        <w:t xml:space="preserve"> работы на финансовом рынке</w:t>
      </w:r>
      <w:r>
        <w:t>)</w:t>
      </w:r>
    </w:p>
    <w:p w14:paraId="77544035" w14:textId="77777777" w:rsidR="00886FC2" w:rsidRDefault="00886FC2" w:rsidP="00F624CE">
      <w:pPr>
        <w:pStyle w:val="ad"/>
        <w:keepNext/>
        <w:keepLines/>
        <w:spacing w:before="200" w:line="228" w:lineRule="auto"/>
        <w:ind w:firstLine="709"/>
        <w:jc w:val="center"/>
        <w:rPr>
          <w:b/>
          <w:lang w:eastAsia="en-US"/>
        </w:rPr>
      </w:pPr>
    </w:p>
    <w:p w14:paraId="68B0ECC4" w14:textId="5F07C32A" w:rsidR="00B652D1" w:rsidRPr="00C658E8" w:rsidRDefault="00B652D1" w:rsidP="00886FC2">
      <w:pPr>
        <w:pStyle w:val="ad"/>
        <w:keepNext/>
        <w:keepLines/>
        <w:spacing w:before="0" w:line="228" w:lineRule="auto"/>
        <w:ind w:firstLine="0"/>
        <w:rPr>
          <w:b/>
          <w:lang w:eastAsia="en-US"/>
        </w:rPr>
      </w:pPr>
      <w:r>
        <w:rPr>
          <w:b/>
        </w:rPr>
        <w:t>Пример теста</w:t>
      </w:r>
      <w:r w:rsidR="00886FC2">
        <w:rPr>
          <w:b/>
        </w:rPr>
        <w:t>:</w:t>
      </w:r>
    </w:p>
    <w:p w14:paraId="13C3CE93" w14:textId="77777777" w:rsidR="00682FD9" w:rsidRPr="00B652D1" w:rsidRDefault="00682FD9" w:rsidP="00886FC2">
      <w:pPr>
        <w:pStyle w:val="ad"/>
        <w:keepNext/>
        <w:keepLines/>
        <w:numPr>
          <w:ilvl w:val="0"/>
          <w:numId w:val="39"/>
        </w:numPr>
        <w:tabs>
          <w:tab w:val="left" w:pos="426"/>
        </w:tabs>
        <w:spacing w:before="0"/>
        <w:ind w:left="0" w:firstLine="0"/>
        <w:rPr>
          <w:i/>
        </w:rPr>
      </w:pPr>
      <w:r w:rsidRPr="00B652D1">
        <w:rPr>
          <w:i/>
        </w:rPr>
        <w:t>Что понимается под термином «эффективность рынка»?</w:t>
      </w:r>
    </w:p>
    <w:p w14:paraId="59D89A9E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 xml:space="preserve"> а) Влияние фондового рынка на реальный сектор экономики</w:t>
      </w:r>
    </w:p>
    <w:p w14:paraId="65B08899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 xml:space="preserve"> б) Влияние реального сектора на фондовый рынок</w:t>
      </w:r>
    </w:p>
    <w:p w14:paraId="40753052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 xml:space="preserve"> в) Влияние конкуренции на цены акций</w:t>
      </w:r>
    </w:p>
    <w:p w14:paraId="6ACB925A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 xml:space="preserve"> г) Влияние информации на поведение цен акций.</w:t>
      </w:r>
    </w:p>
    <w:p w14:paraId="1EBA7B5C" w14:textId="77777777" w:rsidR="00682FD9" w:rsidRPr="00B652D1" w:rsidRDefault="00682FD9" w:rsidP="00886FC2">
      <w:pPr>
        <w:pStyle w:val="ad"/>
        <w:keepNext/>
        <w:keepLines/>
        <w:numPr>
          <w:ilvl w:val="0"/>
          <w:numId w:val="39"/>
        </w:numPr>
        <w:tabs>
          <w:tab w:val="left" w:pos="426"/>
        </w:tabs>
        <w:spacing w:before="0"/>
        <w:ind w:left="0" w:firstLine="0"/>
        <w:rPr>
          <w:i/>
        </w:rPr>
      </w:pPr>
      <w:r w:rsidRPr="00B652D1">
        <w:rPr>
          <w:i/>
        </w:rPr>
        <w:t>Актив приносит $500 в год, срок жизни актива не ограничен. Ближайшая выплата по активу произойдет ровно через год от текущего момента. Как найти приведенную стоимость всех выплат по активу, если за k обозначить ставку дисконтирования?</w:t>
      </w:r>
    </w:p>
    <w:p w14:paraId="731B4B37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>а) Приведенная стоимость равна $500, поскольку выплата стабильна и не меняется.</w:t>
      </w:r>
    </w:p>
    <w:p w14:paraId="7921722A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 xml:space="preserve">б) Точно посчитать приведенную стоимость невозможно, для приблизительной численной оценки достаточно </w:t>
      </w:r>
      <w:proofErr w:type="spellStart"/>
      <w:r>
        <w:t>продисконтировать</w:t>
      </w:r>
      <w:proofErr w:type="spellEnd"/>
      <w:r>
        <w:t xml:space="preserve"> первые 10 выплат: $500/(1+k) + $500/(1+k)^2 +…+ $500/(1+k)^10.</w:t>
      </w:r>
    </w:p>
    <w:p w14:paraId="1325B8C3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>в) Умножить годовую выплату на ставку дисконтирования: $500 * k.</w:t>
      </w:r>
    </w:p>
    <w:p w14:paraId="292DBBED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>г) Разделить годовую выплату на ставку дисконтирования: $500 / k.</w:t>
      </w:r>
    </w:p>
    <w:p w14:paraId="5A8F3795" w14:textId="77777777" w:rsidR="00682FD9" w:rsidRPr="00B652D1" w:rsidRDefault="00682FD9" w:rsidP="00886FC2">
      <w:pPr>
        <w:pStyle w:val="ad"/>
        <w:keepNext/>
        <w:keepLines/>
        <w:numPr>
          <w:ilvl w:val="0"/>
          <w:numId w:val="39"/>
        </w:numPr>
        <w:tabs>
          <w:tab w:val="left" w:pos="426"/>
        </w:tabs>
        <w:spacing w:before="0"/>
        <w:ind w:left="0" w:firstLine="0"/>
        <w:rPr>
          <w:i/>
        </w:rPr>
      </w:pPr>
      <w:r w:rsidRPr="00B652D1">
        <w:rPr>
          <w:i/>
        </w:rPr>
        <w:t>Какая новость не представляет значительного интереса для миноритарного инвестора (т.е. менее остальных влияет на его оценку привлекательности инвестирования в акции компании)?</w:t>
      </w:r>
    </w:p>
    <w:p w14:paraId="435429B8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>а) Компания утвердила дивидендную политику, в соответствии с которой она будет выплачивать в виде дивидендов не менее 50% свободного денежного потока.</w:t>
      </w:r>
    </w:p>
    <w:p w14:paraId="0ED1427A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>б) В прессе появились слухи о возможном делистинге акций компании.</w:t>
      </w:r>
    </w:p>
    <w:p w14:paraId="0CEFF281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>в) Компания провела церемонию открытия нового производственного комплекса.</w:t>
      </w:r>
    </w:p>
    <w:p w14:paraId="6C36EA78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>г) Анонсирована сделка, в соответствии с которой два крупнейших акционера компании продадут свои акции компании с государственным участием.</w:t>
      </w:r>
    </w:p>
    <w:p w14:paraId="11CDF2DC" w14:textId="77777777" w:rsidR="00682FD9" w:rsidRDefault="00682FD9" w:rsidP="00886FC2">
      <w:pPr>
        <w:pStyle w:val="ad"/>
        <w:tabs>
          <w:tab w:val="left" w:pos="426"/>
        </w:tabs>
        <w:spacing w:before="0"/>
        <w:ind w:firstLine="0"/>
      </w:pPr>
      <w:r>
        <w:t>и др.</w:t>
      </w:r>
    </w:p>
    <w:p w14:paraId="24EA9FBD" w14:textId="39E4904A" w:rsidR="00682FD9" w:rsidRDefault="00682FD9" w:rsidP="00DA67F6">
      <w:pPr>
        <w:pStyle w:val="ad"/>
        <w:keepNext/>
        <w:keepLines/>
        <w:spacing w:before="0" w:line="228" w:lineRule="auto"/>
        <w:ind w:firstLine="709"/>
        <w:jc w:val="center"/>
        <w:rPr>
          <w:b/>
        </w:rPr>
      </w:pPr>
      <w:r w:rsidRPr="00C658E8">
        <w:rPr>
          <w:b/>
        </w:rPr>
        <w:t xml:space="preserve">Тема 2.  </w:t>
      </w:r>
      <w:r w:rsidR="004E55B3" w:rsidRPr="004E55B3">
        <w:rPr>
          <w:b/>
        </w:rPr>
        <w:t>Экономические индикаторы и динамика фондового рынка</w:t>
      </w:r>
    </w:p>
    <w:p w14:paraId="10802D18" w14:textId="21BA9DEC" w:rsidR="00DA67F6" w:rsidRDefault="00DA67F6" w:rsidP="00DA67F6">
      <w:pPr>
        <w:pStyle w:val="ad"/>
        <w:keepNext/>
        <w:keepLines/>
        <w:spacing w:before="0" w:line="228" w:lineRule="auto"/>
        <w:ind w:firstLine="709"/>
        <w:jc w:val="center"/>
        <w:rPr>
          <w:b/>
        </w:rPr>
      </w:pPr>
      <w:r w:rsidRPr="00AF3AFB">
        <w:t>(Компетенция ПК(</w:t>
      </w:r>
      <w:r>
        <w:t>А</w:t>
      </w:r>
      <w:r w:rsidRPr="00AF3AFB">
        <w:t>)-</w:t>
      </w:r>
      <w:r>
        <w:t>3</w:t>
      </w:r>
      <w:r w:rsidRPr="00AF3AFB">
        <w:t>, индикатор ПК(</w:t>
      </w:r>
      <w:r>
        <w:t>А</w:t>
      </w:r>
      <w:r w:rsidRPr="00AF3AFB">
        <w:t>)-</w:t>
      </w:r>
      <w:r>
        <w:t>3</w:t>
      </w:r>
      <w:r w:rsidRPr="00AF3AFB">
        <w:t>.</w:t>
      </w:r>
      <w:r>
        <w:t>1</w:t>
      </w:r>
      <w:r w:rsidRPr="00AF3AFB">
        <w:t xml:space="preserve">, в части </w:t>
      </w:r>
      <w:r>
        <w:t xml:space="preserve">знания </w:t>
      </w:r>
      <w:r w:rsidRPr="00496D37">
        <w:rPr>
          <w:sz w:val="22"/>
          <w:szCs w:val="22"/>
        </w:rPr>
        <w:t>положени</w:t>
      </w:r>
      <w:r>
        <w:rPr>
          <w:sz w:val="22"/>
          <w:szCs w:val="22"/>
        </w:rPr>
        <w:t>й</w:t>
      </w:r>
      <w:r w:rsidRPr="00496D37">
        <w:rPr>
          <w:sz w:val="22"/>
          <w:szCs w:val="22"/>
        </w:rPr>
        <w:t xml:space="preserve"> и предпосыл</w:t>
      </w:r>
      <w:r>
        <w:rPr>
          <w:sz w:val="22"/>
          <w:szCs w:val="22"/>
        </w:rPr>
        <w:t>ок</w:t>
      </w:r>
      <w:r w:rsidRPr="00496D37">
        <w:rPr>
          <w:sz w:val="22"/>
          <w:szCs w:val="22"/>
        </w:rPr>
        <w:t xml:space="preserve"> использования фундаментального и технического анализа на современном этапе развития финансового рынка</w:t>
      </w:r>
      <w:r>
        <w:t>)</w:t>
      </w:r>
    </w:p>
    <w:p w14:paraId="4A830355" w14:textId="2F2B0139" w:rsidR="00A22E12" w:rsidRPr="00C658E8" w:rsidRDefault="00A22E12" w:rsidP="00886FC2">
      <w:pPr>
        <w:pStyle w:val="ad"/>
        <w:keepNext/>
        <w:spacing w:before="0" w:line="228" w:lineRule="auto"/>
        <w:ind w:firstLine="0"/>
        <w:rPr>
          <w:b/>
        </w:rPr>
      </w:pPr>
      <w:r>
        <w:rPr>
          <w:b/>
        </w:rPr>
        <w:t>Пример теста</w:t>
      </w:r>
      <w:r w:rsidR="00886FC2">
        <w:rPr>
          <w:b/>
        </w:rPr>
        <w:t>:</w:t>
      </w:r>
    </w:p>
    <w:p w14:paraId="57FEE9E1" w14:textId="77777777" w:rsidR="00682FD9" w:rsidRPr="00B652D1" w:rsidRDefault="00682FD9" w:rsidP="00886FC2">
      <w:pPr>
        <w:pStyle w:val="ad"/>
        <w:keepNext/>
        <w:keepLines/>
        <w:numPr>
          <w:ilvl w:val="0"/>
          <w:numId w:val="45"/>
        </w:numPr>
        <w:tabs>
          <w:tab w:val="left" w:pos="426"/>
        </w:tabs>
        <w:spacing w:before="0"/>
        <w:ind w:left="0" w:firstLine="0"/>
        <w:rPr>
          <w:i/>
        </w:rPr>
      </w:pPr>
      <w:r w:rsidRPr="00B652D1">
        <w:rPr>
          <w:i/>
        </w:rPr>
        <w:t>Что из перечисленного может выступать в качестве рыночного мультипликатора? Выберите все правильные ответы</w:t>
      </w:r>
    </w:p>
    <w:p w14:paraId="695F3CDE" w14:textId="77777777" w:rsidR="00682FD9" w:rsidRPr="00682FD9" w:rsidRDefault="0057411B" w:rsidP="00886FC2">
      <w:pPr>
        <w:pStyle w:val="ad"/>
        <w:tabs>
          <w:tab w:val="left" w:pos="284"/>
        </w:tabs>
        <w:spacing w:before="0"/>
        <w:ind w:firstLine="0"/>
        <w:rPr>
          <w:lang w:val="en-US"/>
        </w:rPr>
      </w:pPr>
      <w:r>
        <w:t>а</w:t>
      </w:r>
      <w:r w:rsidRPr="0057411B">
        <w:rPr>
          <w:lang w:val="en-US"/>
        </w:rPr>
        <w:t xml:space="preserve">) </w:t>
      </w:r>
      <w:r w:rsidR="00682FD9" w:rsidRPr="00682FD9">
        <w:rPr>
          <w:lang w:val="en-US"/>
        </w:rPr>
        <w:t>Net Debt / EBITDA</w:t>
      </w:r>
    </w:p>
    <w:p w14:paraId="05AF1294" w14:textId="77777777" w:rsidR="00682FD9" w:rsidRPr="00682FD9" w:rsidRDefault="0057411B" w:rsidP="00886FC2">
      <w:pPr>
        <w:pStyle w:val="ad"/>
        <w:tabs>
          <w:tab w:val="left" w:pos="284"/>
        </w:tabs>
        <w:spacing w:before="0"/>
        <w:ind w:firstLine="0"/>
        <w:rPr>
          <w:lang w:val="en-US"/>
        </w:rPr>
      </w:pPr>
      <w:r>
        <w:t>б</w:t>
      </w:r>
      <w:r w:rsidRPr="0057411B">
        <w:rPr>
          <w:lang w:val="en-US"/>
        </w:rPr>
        <w:t xml:space="preserve">) </w:t>
      </w:r>
      <w:r w:rsidR="00682FD9" w:rsidRPr="00682FD9">
        <w:rPr>
          <w:lang w:val="en-US"/>
        </w:rPr>
        <w:t>EBIT / Interest</w:t>
      </w:r>
    </w:p>
    <w:p w14:paraId="286869E5" w14:textId="77777777" w:rsidR="00682FD9" w:rsidRPr="00682FD9" w:rsidRDefault="0057411B" w:rsidP="00886FC2">
      <w:pPr>
        <w:pStyle w:val="ad"/>
        <w:tabs>
          <w:tab w:val="left" w:pos="284"/>
        </w:tabs>
        <w:spacing w:before="0"/>
        <w:ind w:firstLine="0"/>
        <w:rPr>
          <w:lang w:val="en-US"/>
        </w:rPr>
      </w:pPr>
      <w:r>
        <w:t>в</w:t>
      </w:r>
      <w:r w:rsidRPr="0057411B">
        <w:rPr>
          <w:lang w:val="en-US"/>
        </w:rPr>
        <w:t xml:space="preserve">) </w:t>
      </w:r>
      <w:r w:rsidR="00682FD9" w:rsidRPr="00682FD9">
        <w:rPr>
          <w:lang w:val="en-US"/>
        </w:rPr>
        <w:t>EV / Production</w:t>
      </w:r>
    </w:p>
    <w:p w14:paraId="48B33D86" w14:textId="77777777" w:rsidR="00682FD9" w:rsidRPr="00682FD9" w:rsidRDefault="0057411B" w:rsidP="00886FC2">
      <w:pPr>
        <w:pStyle w:val="ad"/>
        <w:tabs>
          <w:tab w:val="left" w:pos="284"/>
        </w:tabs>
        <w:spacing w:before="0"/>
        <w:ind w:firstLine="0"/>
        <w:rPr>
          <w:lang w:val="en-US"/>
        </w:rPr>
      </w:pPr>
      <w:r>
        <w:t>г</w:t>
      </w:r>
      <w:r w:rsidRPr="0057411B">
        <w:rPr>
          <w:lang w:val="en-US"/>
        </w:rPr>
        <w:t xml:space="preserve">) </w:t>
      </w:r>
      <w:r w:rsidR="00682FD9" w:rsidRPr="00682FD9">
        <w:rPr>
          <w:lang w:val="en-US"/>
        </w:rPr>
        <w:t>Total Assets / Total Liabilities</w:t>
      </w:r>
    </w:p>
    <w:p w14:paraId="1F4C1486" w14:textId="77777777" w:rsidR="00682FD9" w:rsidRPr="00682FD9" w:rsidRDefault="0057411B" w:rsidP="00886FC2">
      <w:pPr>
        <w:pStyle w:val="ad"/>
        <w:tabs>
          <w:tab w:val="left" w:pos="284"/>
        </w:tabs>
        <w:spacing w:before="0"/>
        <w:ind w:firstLine="0"/>
        <w:rPr>
          <w:lang w:val="en-US"/>
        </w:rPr>
      </w:pPr>
      <w:r>
        <w:lastRenderedPageBreak/>
        <w:t>д</w:t>
      </w:r>
      <w:r w:rsidRPr="0057411B">
        <w:rPr>
          <w:lang w:val="en-US"/>
        </w:rPr>
        <w:t xml:space="preserve">) </w:t>
      </w:r>
      <w:r w:rsidR="00682FD9" w:rsidRPr="00682FD9">
        <w:rPr>
          <w:lang w:val="en-US"/>
        </w:rPr>
        <w:t>EV / EBITDA</w:t>
      </w:r>
    </w:p>
    <w:p w14:paraId="44BC2029" w14:textId="77777777" w:rsidR="00682FD9" w:rsidRPr="0057411B" w:rsidRDefault="0057411B" w:rsidP="00886FC2">
      <w:pPr>
        <w:pStyle w:val="ad"/>
        <w:tabs>
          <w:tab w:val="left" w:pos="284"/>
        </w:tabs>
        <w:spacing w:before="0"/>
        <w:ind w:firstLine="0"/>
        <w:rPr>
          <w:lang w:val="en-US"/>
        </w:rPr>
      </w:pPr>
      <w:r>
        <w:t>е</w:t>
      </w:r>
      <w:r w:rsidRPr="0057411B">
        <w:rPr>
          <w:lang w:val="en-US"/>
        </w:rPr>
        <w:t xml:space="preserve">) </w:t>
      </w:r>
      <w:r w:rsidR="00682FD9" w:rsidRPr="0057411B">
        <w:rPr>
          <w:lang w:val="en-US"/>
        </w:rPr>
        <w:t>P / EV</w:t>
      </w:r>
    </w:p>
    <w:p w14:paraId="002AA9AD" w14:textId="77777777" w:rsidR="00682FD9" w:rsidRPr="00A22E12" w:rsidRDefault="00682FD9" w:rsidP="00886FC2">
      <w:pPr>
        <w:pStyle w:val="ad"/>
        <w:keepNext/>
        <w:keepLines/>
        <w:numPr>
          <w:ilvl w:val="0"/>
          <w:numId w:val="45"/>
        </w:numPr>
        <w:tabs>
          <w:tab w:val="left" w:pos="426"/>
        </w:tabs>
        <w:spacing w:before="0"/>
        <w:ind w:left="0" w:firstLine="0"/>
        <w:rPr>
          <w:i/>
        </w:rPr>
      </w:pPr>
      <w:r w:rsidRPr="00A22E12">
        <w:rPr>
          <w:i/>
        </w:rPr>
        <w:t>От каких фундаментальных факторов зависит справедливый уровень мультипликатора P/E? Выберите все верные ответы</w:t>
      </w:r>
    </w:p>
    <w:p w14:paraId="7FBC1115" w14:textId="77777777" w:rsidR="00682FD9" w:rsidRDefault="0057411B" w:rsidP="00886FC2">
      <w:pPr>
        <w:pStyle w:val="ad"/>
        <w:tabs>
          <w:tab w:val="left" w:pos="284"/>
        </w:tabs>
        <w:spacing w:before="0"/>
        <w:ind w:firstLine="0"/>
      </w:pPr>
      <w:r>
        <w:t xml:space="preserve">а) </w:t>
      </w:r>
      <w:r w:rsidR="00682FD9">
        <w:t>риска</w:t>
      </w:r>
    </w:p>
    <w:p w14:paraId="6CE85E85" w14:textId="77777777" w:rsidR="00682FD9" w:rsidRDefault="0057411B" w:rsidP="00886FC2">
      <w:pPr>
        <w:pStyle w:val="ad"/>
        <w:tabs>
          <w:tab w:val="left" w:pos="284"/>
        </w:tabs>
        <w:spacing w:before="0"/>
        <w:ind w:firstLine="0"/>
      </w:pPr>
      <w:r>
        <w:t xml:space="preserve">б) </w:t>
      </w:r>
      <w:r w:rsidR="00682FD9">
        <w:t>ставки процента на рынке</w:t>
      </w:r>
    </w:p>
    <w:p w14:paraId="297F0157" w14:textId="77777777" w:rsidR="00682FD9" w:rsidRDefault="0057411B" w:rsidP="00886FC2">
      <w:pPr>
        <w:pStyle w:val="ad"/>
        <w:tabs>
          <w:tab w:val="left" w:pos="284"/>
        </w:tabs>
        <w:spacing w:before="0"/>
        <w:ind w:firstLine="0"/>
      </w:pPr>
      <w:r>
        <w:t xml:space="preserve">в) </w:t>
      </w:r>
      <w:r w:rsidR="00682FD9">
        <w:t>ROE</w:t>
      </w:r>
    </w:p>
    <w:p w14:paraId="0863252D" w14:textId="77777777" w:rsidR="00682FD9" w:rsidRDefault="0057411B" w:rsidP="00886FC2">
      <w:pPr>
        <w:pStyle w:val="ad"/>
        <w:tabs>
          <w:tab w:val="left" w:pos="284"/>
        </w:tabs>
        <w:spacing w:before="0"/>
        <w:ind w:firstLine="0"/>
      </w:pPr>
      <w:r>
        <w:t xml:space="preserve">г) </w:t>
      </w:r>
      <w:r w:rsidR="00682FD9">
        <w:t>ROA</w:t>
      </w:r>
    </w:p>
    <w:p w14:paraId="5E95D629" w14:textId="77777777" w:rsidR="00682FD9" w:rsidRDefault="0057411B" w:rsidP="00886FC2">
      <w:pPr>
        <w:pStyle w:val="ad"/>
        <w:tabs>
          <w:tab w:val="left" w:pos="284"/>
        </w:tabs>
        <w:spacing w:before="0"/>
        <w:ind w:firstLine="0"/>
      </w:pPr>
      <w:r>
        <w:t xml:space="preserve">д) </w:t>
      </w:r>
      <w:r w:rsidR="00682FD9">
        <w:t>ожидаемый рост дивидендов</w:t>
      </w:r>
    </w:p>
    <w:p w14:paraId="3545C02E" w14:textId="77777777" w:rsidR="0057411B" w:rsidRPr="00A22E12" w:rsidRDefault="0057411B" w:rsidP="00886FC2">
      <w:pPr>
        <w:pStyle w:val="ad"/>
        <w:keepNext/>
        <w:keepLines/>
        <w:numPr>
          <w:ilvl w:val="0"/>
          <w:numId w:val="45"/>
        </w:numPr>
        <w:tabs>
          <w:tab w:val="left" w:pos="426"/>
        </w:tabs>
        <w:spacing w:before="0"/>
        <w:ind w:left="0" w:firstLine="0"/>
        <w:rPr>
          <w:i/>
        </w:rPr>
      </w:pPr>
      <w:r w:rsidRPr="00A22E12">
        <w:rPr>
          <w:i/>
        </w:rPr>
        <w:t>Какие из мультипликаторов является наиболее предпочтительными для банковской отрасли? Выберите все верные ответы</w:t>
      </w:r>
    </w:p>
    <w:p w14:paraId="4FEA8405" w14:textId="77777777" w:rsidR="0057411B" w:rsidRPr="0057411B" w:rsidRDefault="0057411B" w:rsidP="00886FC2">
      <w:pPr>
        <w:pStyle w:val="ad"/>
        <w:tabs>
          <w:tab w:val="left" w:pos="284"/>
        </w:tabs>
        <w:spacing w:before="0"/>
        <w:ind w:firstLine="0"/>
        <w:rPr>
          <w:lang w:val="en-US"/>
        </w:rPr>
      </w:pPr>
      <w:r>
        <w:t>а</w:t>
      </w:r>
      <w:r w:rsidRPr="0057411B">
        <w:rPr>
          <w:lang w:val="en-US"/>
        </w:rPr>
        <w:t>) EV/Reserves</w:t>
      </w:r>
    </w:p>
    <w:p w14:paraId="72D78F73" w14:textId="77777777" w:rsidR="0057411B" w:rsidRPr="0057411B" w:rsidRDefault="0057411B" w:rsidP="00886FC2">
      <w:pPr>
        <w:pStyle w:val="ad"/>
        <w:tabs>
          <w:tab w:val="left" w:pos="284"/>
        </w:tabs>
        <w:spacing w:before="0"/>
        <w:ind w:firstLine="0"/>
        <w:rPr>
          <w:lang w:val="en-US"/>
        </w:rPr>
      </w:pPr>
      <w:r>
        <w:t>б</w:t>
      </w:r>
      <w:r w:rsidRPr="0057411B">
        <w:rPr>
          <w:lang w:val="en-US"/>
        </w:rPr>
        <w:t>) P/BVE</w:t>
      </w:r>
    </w:p>
    <w:p w14:paraId="52A73499" w14:textId="77777777" w:rsidR="0057411B" w:rsidRPr="0057411B" w:rsidRDefault="0057411B" w:rsidP="00886FC2">
      <w:pPr>
        <w:pStyle w:val="ad"/>
        <w:tabs>
          <w:tab w:val="left" w:pos="284"/>
        </w:tabs>
        <w:spacing w:before="0"/>
        <w:ind w:firstLine="0"/>
        <w:rPr>
          <w:lang w:val="en-US"/>
        </w:rPr>
      </w:pPr>
      <w:r>
        <w:t>в</w:t>
      </w:r>
      <w:r w:rsidRPr="0057411B">
        <w:rPr>
          <w:lang w:val="en-US"/>
        </w:rPr>
        <w:t>) EV/Sales</w:t>
      </w:r>
    </w:p>
    <w:p w14:paraId="7399BB4E" w14:textId="77777777" w:rsidR="0057411B" w:rsidRPr="0057411B" w:rsidRDefault="0057411B" w:rsidP="00886FC2">
      <w:pPr>
        <w:pStyle w:val="ad"/>
        <w:tabs>
          <w:tab w:val="left" w:pos="284"/>
        </w:tabs>
        <w:spacing w:before="0"/>
        <w:ind w:firstLine="0"/>
        <w:rPr>
          <w:lang w:val="en-US"/>
        </w:rPr>
      </w:pPr>
      <w:r>
        <w:t>г</w:t>
      </w:r>
      <w:r w:rsidRPr="0057411B">
        <w:rPr>
          <w:lang w:val="en-US"/>
        </w:rPr>
        <w:t>) P/E</w:t>
      </w:r>
    </w:p>
    <w:p w14:paraId="6BB3847D" w14:textId="77777777" w:rsidR="0057411B" w:rsidRPr="0057411B" w:rsidRDefault="0057411B" w:rsidP="00886FC2">
      <w:pPr>
        <w:pStyle w:val="ad"/>
        <w:tabs>
          <w:tab w:val="left" w:pos="284"/>
        </w:tabs>
        <w:spacing w:before="0"/>
        <w:ind w:firstLine="0"/>
        <w:rPr>
          <w:lang w:val="en-US"/>
        </w:rPr>
      </w:pPr>
      <w:r>
        <w:t>д</w:t>
      </w:r>
      <w:r w:rsidRPr="0057411B">
        <w:rPr>
          <w:lang w:val="en-US"/>
        </w:rPr>
        <w:t>) EV/EBITDA</w:t>
      </w:r>
    </w:p>
    <w:p w14:paraId="60EE91A4" w14:textId="77777777" w:rsidR="0057411B" w:rsidRPr="0057411B" w:rsidRDefault="0057411B" w:rsidP="00886FC2">
      <w:pPr>
        <w:pStyle w:val="ad"/>
        <w:tabs>
          <w:tab w:val="left" w:pos="284"/>
        </w:tabs>
        <w:spacing w:before="0"/>
        <w:ind w:firstLine="0"/>
      </w:pPr>
      <w:r>
        <w:t>и др.</w:t>
      </w:r>
    </w:p>
    <w:p w14:paraId="3B561F83" w14:textId="4913DE28" w:rsidR="00682FD9" w:rsidRDefault="00682FD9" w:rsidP="00DA67F6">
      <w:pPr>
        <w:pStyle w:val="ad"/>
        <w:keepNext/>
        <w:keepLines/>
        <w:spacing w:before="0" w:line="228" w:lineRule="auto"/>
        <w:ind w:firstLine="709"/>
        <w:jc w:val="center"/>
        <w:rPr>
          <w:b/>
        </w:rPr>
      </w:pPr>
      <w:r w:rsidRPr="00C658E8">
        <w:rPr>
          <w:b/>
        </w:rPr>
        <w:t>Тема 3. </w:t>
      </w:r>
      <w:r w:rsidR="004E55B3" w:rsidRPr="004E55B3">
        <w:rPr>
          <w:b/>
        </w:rPr>
        <w:t>Принципы проведения событийного анализа</w:t>
      </w:r>
    </w:p>
    <w:p w14:paraId="1A3E87F7" w14:textId="12F90A75" w:rsidR="00DA67F6" w:rsidRDefault="00DA67F6" w:rsidP="00DA67F6">
      <w:pPr>
        <w:pStyle w:val="ad"/>
        <w:keepNext/>
        <w:keepLines/>
        <w:spacing w:before="0" w:line="228" w:lineRule="auto"/>
        <w:ind w:firstLine="709"/>
        <w:jc w:val="center"/>
        <w:rPr>
          <w:b/>
        </w:rPr>
      </w:pPr>
      <w:r w:rsidRPr="00AF3AFB">
        <w:t>(Компетенция ПК(</w:t>
      </w:r>
      <w:r>
        <w:t>А</w:t>
      </w:r>
      <w:r w:rsidRPr="00AF3AFB">
        <w:t>)-1, индикатор ПК(</w:t>
      </w:r>
      <w:r>
        <w:t>А</w:t>
      </w:r>
      <w:r w:rsidRPr="00AF3AFB">
        <w:t>)-1.</w:t>
      </w:r>
      <w:r>
        <w:t>3</w:t>
      </w:r>
      <w:r w:rsidRPr="00AF3AFB">
        <w:t xml:space="preserve">, в части </w:t>
      </w:r>
      <w:r>
        <w:t xml:space="preserve">знания </w:t>
      </w:r>
      <w:r w:rsidRPr="00496D37">
        <w:rPr>
          <w:sz w:val="22"/>
          <w:szCs w:val="22"/>
        </w:rPr>
        <w:t>современны</w:t>
      </w:r>
      <w:r>
        <w:rPr>
          <w:sz w:val="22"/>
          <w:szCs w:val="22"/>
        </w:rPr>
        <w:t>х</w:t>
      </w:r>
      <w:r w:rsidRPr="00496D37">
        <w:rPr>
          <w:sz w:val="22"/>
          <w:szCs w:val="22"/>
        </w:rPr>
        <w:t xml:space="preserve"> подход</w:t>
      </w:r>
      <w:r>
        <w:rPr>
          <w:sz w:val="22"/>
          <w:szCs w:val="22"/>
        </w:rPr>
        <w:t>ов</w:t>
      </w:r>
      <w:r w:rsidRPr="00496D37">
        <w:rPr>
          <w:sz w:val="22"/>
          <w:szCs w:val="22"/>
        </w:rPr>
        <w:t xml:space="preserve"> к анализу ценных бумаг и инвестиционных активов</w:t>
      </w:r>
      <w:r>
        <w:t>)</w:t>
      </w:r>
    </w:p>
    <w:p w14:paraId="04EE6358" w14:textId="529FA57C" w:rsidR="00F624CE" w:rsidRPr="00C658E8" w:rsidRDefault="00F624CE" w:rsidP="00886FC2">
      <w:pPr>
        <w:pStyle w:val="ad"/>
        <w:keepNext/>
        <w:tabs>
          <w:tab w:val="left" w:pos="284"/>
        </w:tabs>
        <w:spacing w:before="0" w:line="228" w:lineRule="auto"/>
        <w:ind w:firstLine="0"/>
        <w:rPr>
          <w:b/>
        </w:rPr>
      </w:pPr>
      <w:r>
        <w:rPr>
          <w:b/>
        </w:rPr>
        <w:t>Пример теста</w:t>
      </w:r>
      <w:r w:rsidR="00886FC2">
        <w:rPr>
          <w:b/>
        </w:rPr>
        <w:t>:</w:t>
      </w:r>
    </w:p>
    <w:p w14:paraId="7203C3BF" w14:textId="77777777" w:rsidR="0057411B" w:rsidRPr="00A22E12" w:rsidRDefault="0057411B" w:rsidP="00886FC2">
      <w:pPr>
        <w:pStyle w:val="ad"/>
        <w:keepNext/>
        <w:keepLines/>
        <w:numPr>
          <w:ilvl w:val="0"/>
          <w:numId w:val="46"/>
        </w:numPr>
        <w:tabs>
          <w:tab w:val="left" w:pos="284"/>
          <w:tab w:val="left" w:pos="426"/>
        </w:tabs>
        <w:spacing w:before="0"/>
        <w:ind w:left="0" w:firstLine="0"/>
        <w:rPr>
          <w:i/>
        </w:rPr>
      </w:pPr>
      <w:r w:rsidRPr="00A22E12">
        <w:rPr>
          <w:i/>
        </w:rPr>
        <w:t>Требуемая доходность инвестора – это:</w:t>
      </w:r>
    </w:p>
    <w:p w14:paraId="15796A74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а) минимально возможная для него доходность на рынке</w:t>
      </w:r>
    </w:p>
    <w:p w14:paraId="6DF5A58D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б) ожидаемая доходность по инвестиционному варианту, реализация которого пойдет по оптимистичному сценарию</w:t>
      </w:r>
    </w:p>
    <w:p w14:paraId="03DD0205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в) минимальная из возможных значений альтернативной доходности на рынке с учетом класса риска</w:t>
      </w:r>
    </w:p>
    <w:p w14:paraId="50A32D97" w14:textId="77777777" w:rsidR="00682FD9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г) максимальная из возможных значений альтернативной доходности на рынке с учетом класса риска</w:t>
      </w:r>
    </w:p>
    <w:p w14:paraId="1F18E767" w14:textId="77777777" w:rsidR="0057411B" w:rsidRPr="00A22E12" w:rsidRDefault="0057411B" w:rsidP="00886FC2">
      <w:pPr>
        <w:pStyle w:val="ad"/>
        <w:keepNext/>
        <w:keepLines/>
        <w:numPr>
          <w:ilvl w:val="0"/>
          <w:numId w:val="46"/>
        </w:numPr>
        <w:tabs>
          <w:tab w:val="left" w:pos="284"/>
          <w:tab w:val="left" w:pos="426"/>
        </w:tabs>
        <w:spacing w:before="0"/>
        <w:ind w:left="0" w:firstLine="0"/>
        <w:rPr>
          <w:i/>
        </w:rPr>
      </w:pPr>
      <w:r w:rsidRPr="00A22E12">
        <w:rPr>
          <w:i/>
        </w:rPr>
        <w:t>Чему примерно равны скидка за низкую ликвидность и премия за контроль?</w:t>
      </w:r>
    </w:p>
    <w:p w14:paraId="19722353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а) 10%.</w:t>
      </w:r>
    </w:p>
    <w:p w14:paraId="4AC1F6E0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б) 30%.</w:t>
      </w:r>
    </w:p>
    <w:p w14:paraId="0E28D368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в) 50%.</w:t>
      </w:r>
    </w:p>
    <w:p w14:paraId="4F430310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г) 70%.</w:t>
      </w:r>
    </w:p>
    <w:p w14:paraId="58D96530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д) 90%.</w:t>
      </w:r>
    </w:p>
    <w:p w14:paraId="270BBD41" w14:textId="77777777" w:rsidR="0057411B" w:rsidRPr="00A22E12" w:rsidRDefault="0057411B" w:rsidP="00886FC2">
      <w:pPr>
        <w:pStyle w:val="ad"/>
        <w:keepNext/>
        <w:keepLines/>
        <w:numPr>
          <w:ilvl w:val="0"/>
          <w:numId w:val="46"/>
        </w:numPr>
        <w:tabs>
          <w:tab w:val="left" w:pos="284"/>
          <w:tab w:val="left" w:pos="426"/>
        </w:tabs>
        <w:spacing w:before="0"/>
        <w:ind w:left="0" w:firstLine="0"/>
        <w:rPr>
          <w:i/>
        </w:rPr>
      </w:pPr>
      <w:r w:rsidRPr="00A22E12">
        <w:rPr>
          <w:i/>
        </w:rPr>
        <w:t>Разность между требуемой доходностью рискового финансового актива и безрисковой доходностью носит название:</w:t>
      </w:r>
    </w:p>
    <w:p w14:paraId="08681FCA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а) премии за риск актива (ERP = β(</w:t>
      </w:r>
      <w:proofErr w:type="spellStart"/>
      <w:r>
        <w:t>km</w:t>
      </w:r>
      <w:proofErr w:type="spellEnd"/>
      <w:r>
        <w:t xml:space="preserve"> – </w:t>
      </w:r>
      <w:proofErr w:type="spellStart"/>
      <w:r>
        <w:t>kf</w:t>
      </w:r>
      <w:proofErr w:type="spellEnd"/>
      <w:r>
        <w:t>)).</w:t>
      </w:r>
    </w:p>
    <w:p w14:paraId="1D982C33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б) рыночной доходности.</w:t>
      </w:r>
    </w:p>
    <w:p w14:paraId="71E4739F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 xml:space="preserve">в) рыночной премии за риск (MRP = </w:t>
      </w:r>
      <w:proofErr w:type="spellStart"/>
      <w:r>
        <w:t>km</w:t>
      </w:r>
      <w:proofErr w:type="spellEnd"/>
      <w:r>
        <w:t xml:space="preserve"> – </w:t>
      </w:r>
      <w:proofErr w:type="spellStart"/>
      <w:r>
        <w:t>kf</w:t>
      </w:r>
      <w:proofErr w:type="spellEnd"/>
      <w:r>
        <w:t>).</w:t>
      </w:r>
    </w:p>
    <w:p w14:paraId="64348575" w14:textId="77777777" w:rsidR="0057411B" w:rsidRDefault="0057411B" w:rsidP="00886FC2">
      <w:pPr>
        <w:pStyle w:val="ad"/>
        <w:tabs>
          <w:tab w:val="left" w:pos="284"/>
          <w:tab w:val="left" w:pos="426"/>
        </w:tabs>
        <w:spacing w:before="0"/>
        <w:ind w:firstLine="0"/>
      </w:pPr>
      <w:r>
        <w:t>г) ожидаемой доходность актива.</w:t>
      </w:r>
    </w:p>
    <w:p w14:paraId="4DF0CC85" w14:textId="77777777" w:rsidR="0057411B" w:rsidRDefault="0057411B" w:rsidP="00886FC2">
      <w:pPr>
        <w:pStyle w:val="ad"/>
        <w:tabs>
          <w:tab w:val="left" w:pos="284"/>
          <w:tab w:val="left" w:pos="5760"/>
        </w:tabs>
        <w:spacing w:before="0"/>
        <w:ind w:firstLine="0"/>
      </w:pPr>
      <w:r>
        <w:t>и др.</w:t>
      </w:r>
    </w:p>
    <w:p w14:paraId="29E2DD30" w14:textId="74F50FF2" w:rsidR="0090596C" w:rsidRDefault="0090596C" w:rsidP="0090596C">
      <w:pPr>
        <w:pStyle w:val="ad"/>
        <w:tabs>
          <w:tab w:val="left" w:pos="5760"/>
        </w:tabs>
        <w:ind w:firstLine="709"/>
        <w:jc w:val="center"/>
        <w:rPr>
          <w:b/>
        </w:rPr>
      </w:pPr>
      <w:r w:rsidRPr="0090596C">
        <w:rPr>
          <w:b/>
        </w:rPr>
        <w:t>Примерные задания для самостоятельной работы</w:t>
      </w:r>
      <w:r w:rsidR="003D59CE">
        <w:rPr>
          <w:b/>
        </w:rPr>
        <w:t xml:space="preserve"> по темам 1,2,3</w:t>
      </w:r>
      <w:r w:rsidRPr="0090596C">
        <w:rPr>
          <w:b/>
        </w:rPr>
        <w:t>:</w:t>
      </w:r>
    </w:p>
    <w:p w14:paraId="137B7749" w14:textId="0BCE5BE2" w:rsidR="00A22E12" w:rsidRDefault="00DA67F6" w:rsidP="00DA67F6">
      <w:pPr>
        <w:jc w:val="center"/>
      </w:pPr>
      <w:r w:rsidRPr="00AF3AFB">
        <w:t>(Компетенция ПК(</w:t>
      </w:r>
      <w:r>
        <w:t>А</w:t>
      </w:r>
      <w:r w:rsidRPr="00AF3AFB">
        <w:t>)-1, индикатор ПК(</w:t>
      </w:r>
      <w:r>
        <w:t>А</w:t>
      </w:r>
      <w:r w:rsidRPr="00AF3AFB">
        <w:t>)-1.</w:t>
      </w:r>
      <w:r>
        <w:t>2</w:t>
      </w:r>
      <w:r w:rsidRPr="00AF3AFB">
        <w:t xml:space="preserve">, в части </w:t>
      </w:r>
      <w:r>
        <w:t xml:space="preserve">умения </w:t>
      </w:r>
      <w:r w:rsidRPr="00496D37">
        <w:rPr>
          <w:sz w:val="22"/>
          <w:szCs w:val="22"/>
        </w:rPr>
        <w:t>проводить фундаментальный анализ акций, основываясь на работе</w:t>
      </w:r>
      <w:r>
        <w:rPr>
          <w:sz w:val="22"/>
          <w:szCs w:val="22"/>
        </w:rPr>
        <w:t xml:space="preserve"> </w:t>
      </w:r>
      <w:r w:rsidRPr="00496D37">
        <w:rPr>
          <w:sz w:val="22"/>
          <w:szCs w:val="22"/>
        </w:rPr>
        <w:t>со стандартной финансовой отчетностью</w:t>
      </w:r>
      <w:r>
        <w:t>)</w:t>
      </w:r>
    </w:p>
    <w:p w14:paraId="10000776" w14:textId="6B2BF3E0" w:rsidR="00DA67F6" w:rsidRDefault="00DA67F6" w:rsidP="00DA67F6">
      <w:pPr>
        <w:jc w:val="center"/>
      </w:pPr>
      <w:r w:rsidRPr="00AF3AFB">
        <w:t>(Компетенция ПК(</w:t>
      </w:r>
      <w:r>
        <w:t>А</w:t>
      </w:r>
      <w:r w:rsidRPr="00AF3AFB">
        <w:t>)-1, индикатор ПК(</w:t>
      </w:r>
      <w:r>
        <w:t>А</w:t>
      </w:r>
      <w:r w:rsidRPr="00AF3AFB">
        <w:t>)-1.</w:t>
      </w:r>
      <w:r>
        <w:t>3</w:t>
      </w:r>
      <w:r w:rsidRPr="00AF3AFB">
        <w:t xml:space="preserve">, в части </w:t>
      </w:r>
      <w:r>
        <w:t xml:space="preserve">умения </w:t>
      </w:r>
      <w:r w:rsidRPr="00496D37">
        <w:rPr>
          <w:sz w:val="22"/>
          <w:szCs w:val="22"/>
        </w:rPr>
        <w:t>сопоставлять рынки и отдельные компании по инвестиционной привлекательности</w:t>
      </w:r>
      <w:r>
        <w:rPr>
          <w:sz w:val="22"/>
          <w:szCs w:val="22"/>
        </w:rPr>
        <w:t xml:space="preserve"> </w:t>
      </w:r>
      <w:r w:rsidRPr="00496D37">
        <w:rPr>
          <w:sz w:val="22"/>
          <w:szCs w:val="22"/>
        </w:rPr>
        <w:t xml:space="preserve">на основе </w:t>
      </w:r>
      <w:proofErr w:type="spellStart"/>
      <w:r w:rsidRPr="00496D37">
        <w:rPr>
          <w:sz w:val="22"/>
          <w:szCs w:val="22"/>
        </w:rPr>
        <w:t>мультипликаторного</w:t>
      </w:r>
      <w:proofErr w:type="spellEnd"/>
      <w:r w:rsidRPr="00496D37">
        <w:rPr>
          <w:sz w:val="22"/>
          <w:szCs w:val="22"/>
        </w:rPr>
        <w:t xml:space="preserve"> метода</w:t>
      </w:r>
      <w:r>
        <w:t>)</w:t>
      </w:r>
    </w:p>
    <w:p w14:paraId="6EF273AA" w14:textId="77777777" w:rsidR="00DA67F6" w:rsidRPr="0090596C" w:rsidRDefault="00DA67F6" w:rsidP="0090596C">
      <w:pPr>
        <w:pStyle w:val="ad"/>
        <w:tabs>
          <w:tab w:val="left" w:pos="5760"/>
        </w:tabs>
        <w:ind w:firstLine="709"/>
        <w:jc w:val="center"/>
        <w:rPr>
          <w:b/>
        </w:rPr>
      </w:pPr>
    </w:p>
    <w:p w14:paraId="7F4C503A" w14:textId="77777777" w:rsidR="0090596C" w:rsidRDefault="0090596C" w:rsidP="0090596C">
      <w:pPr>
        <w:pStyle w:val="ad"/>
        <w:tabs>
          <w:tab w:val="left" w:pos="5760"/>
        </w:tabs>
        <w:spacing w:before="0"/>
      </w:pPr>
      <w:r>
        <w:t>Необходимо выполнить последовательные расчеты и подготовить презентацию по определению справедливой стоимости выбранной российской компании:</w:t>
      </w:r>
    </w:p>
    <w:p w14:paraId="2DAEC073" w14:textId="77777777" w:rsidR="0090596C" w:rsidRDefault="0090596C" w:rsidP="0090596C">
      <w:pPr>
        <w:pStyle w:val="ad"/>
        <w:tabs>
          <w:tab w:val="left" w:pos="5760"/>
        </w:tabs>
        <w:spacing w:before="0"/>
      </w:pPr>
      <w:r>
        <w:lastRenderedPageBreak/>
        <w:t>- Общее представление выбранной компании (характеристика отрасли, ключевых экономических и финансовых показателей)</w:t>
      </w:r>
    </w:p>
    <w:p w14:paraId="2419CD87" w14:textId="45792B0A" w:rsidR="0090596C" w:rsidRDefault="0090596C" w:rsidP="0090596C">
      <w:pPr>
        <w:pStyle w:val="ad"/>
        <w:tabs>
          <w:tab w:val="left" w:pos="5760"/>
        </w:tabs>
        <w:spacing w:before="0"/>
      </w:pPr>
      <w:r>
        <w:t>- FCF расчет по отчетным данным (для 202</w:t>
      </w:r>
      <w:r w:rsidR="00DA67F6">
        <w:t>2</w:t>
      </w:r>
      <w:r>
        <w:t xml:space="preserve"> года) и прогнозное построение на 2-5 лет вперед</w:t>
      </w:r>
    </w:p>
    <w:p w14:paraId="0CEE6E0A" w14:textId="77777777" w:rsidR="0090596C" w:rsidRDefault="0090596C" w:rsidP="0090596C">
      <w:pPr>
        <w:pStyle w:val="ad"/>
        <w:tabs>
          <w:tab w:val="left" w:pos="5760"/>
        </w:tabs>
        <w:spacing w:before="0"/>
      </w:pPr>
      <w:r>
        <w:t>- DCF модель для компании с обоснованием WACC, элементов стоимости капитала</w:t>
      </w:r>
    </w:p>
    <w:p w14:paraId="32003FBD" w14:textId="77777777" w:rsidR="0090596C" w:rsidRDefault="0090596C" w:rsidP="0090596C">
      <w:pPr>
        <w:pStyle w:val="ad"/>
        <w:tabs>
          <w:tab w:val="left" w:pos="5760"/>
        </w:tabs>
        <w:spacing w:before="0"/>
      </w:pPr>
      <w:r>
        <w:t>- Оценка компании сравнительным методом через мультипликаторы</w:t>
      </w:r>
    </w:p>
    <w:p w14:paraId="4E9A01C9" w14:textId="37173D89" w:rsidR="0090596C" w:rsidRDefault="0090596C" w:rsidP="0090596C">
      <w:pPr>
        <w:pStyle w:val="ad"/>
        <w:tabs>
          <w:tab w:val="left" w:pos="5760"/>
        </w:tabs>
        <w:spacing w:before="0"/>
      </w:pPr>
      <w:r>
        <w:t>- Презентация всей работы и выводы</w:t>
      </w:r>
    </w:p>
    <w:p w14:paraId="11A09314" w14:textId="77777777" w:rsidR="00DA67F6" w:rsidRPr="00E63B46" w:rsidRDefault="00DA67F6" w:rsidP="0090596C">
      <w:pPr>
        <w:pStyle w:val="ad"/>
        <w:tabs>
          <w:tab w:val="left" w:pos="5760"/>
        </w:tabs>
        <w:spacing w:before="0"/>
      </w:pPr>
    </w:p>
    <w:p w14:paraId="05436AD8" w14:textId="18403AE1" w:rsidR="00682FD9" w:rsidRDefault="00682FD9" w:rsidP="00DA67F6">
      <w:pPr>
        <w:pStyle w:val="ad"/>
        <w:keepNext/>
        <w:keepLines/>
        <w:spacing w:before="0" w:line="228" w:lineRule="auto"/>
        <w:ind w:firstLine="709"/>
        <w:jc w:val="center"/>
        <w:rPr>
          <w:b/>
          <w:lang w:eastAsia="en-US"/>
        </w:rPr>
      </w:pPr>
      <w:r w:rsidRPr="00C658E8">
        <w:rPr>
          <w:b/>
        </w:rPr>
        <w:t>Тема 4. </w:t>
      </w:r>
      <w:r w:rsidRPr="00C658E8">
        <w:rPr>
          <w:b/>
          <w:bCs/>
        </w:rPr>
        <w:t xml:space="preserve"> </w:t>
      </w:r>
      <w:r w:rsidR="004E55B3" w:rsidRPr="000F628C">
        <w:rPr>
          <w:b/>
          <w:lang w:eastAsia="en-US"/>
        </w:rPr>
        <w:t>Основные понятия, постулаты и предпосылки технического анализа</w:t>
      </w:r>
    </w:p>
    <w:p w14:paraId="731F866D" w14:textId="4C6745DA" w:rsidR="00DA67F6" w:rsidRDefault="00DA67F6" w:rsidP="00DA67F6">
      <w:pPr>
        <w:jc w:val="center"/>
        <w:rPr>
          <w:b/>
          <w:lang w:eastAsia="en-US"/>
        </w:rPr>
      </w:pPr>
      <w:r w:rsidRPr="00AF3AFB">
        <w:t>(Компетенция ПК(</w:t>
      </w:r>
      <w:r>
        <w:t>А</w:t>
      </w:r>
      <w:r w:rsidRPr="00AF3AFB">
        <w:t>)-</w:t>
      </w:r>
      <w:r>
        <w:t>3</w:t>
      </w:r>
      <w:r w:rsidRPr="00AF3AFB">
        <w:t>, индикатор ПК(</w:t>
      </w:r>
      <w:r>
        <w:t>А</w:t>
      </w:r>
      <w:r w:rsidRPr="00AF3AFB">
        <w:t>)-</w:t>
      </w:r>
      <w:r>
        <w:t>3</w:t>
      </w:r>
      <w:r w:rsidRPr="00AF3AFB">
        <w:t>.</w:t>
      </w:r>
      <w:r>
        <w:t>1</w:t>
      </w:r>
      <w:r w:rsidRPr="00AF3AFB">
        <w:t xml:space="preserve">, в части </w:t>
      </w:r>
      <w:r>
        <w:t xml:space="preserve">умения </w:t>
      </w:r>
      <w:r w:rsidRPr="00496D37">
        <w:rPr>
          <w:sz w:val="22"/>
          <w:szCs w:val="22"/>
        </w:rPr>
        <w:t>выбирать определённый метод технического анализа, с его</w:t>
      </w:r>
      <w:r>
        <w:rPr>
          <w:sz w:val="22"/>
          <w:szCs w:val="22"/>
        </w:rPr>
        <w:t xml:space="preserve"> </w:t>
      </w:r>
      <w:r w:rsidRPr="00496D37">
        <w:rPr>
          <w:sz w:val="22"/>
          <w:szCs w:val="22"/>
        </w:rPr>
        <w:t>помощью проводить конкретные исследования, анализировать их результаты</w:t>
      </w:r>
      <w:r>
        <w:t>)</w:t>
      </w:r>
    </w:p>
    <w:p w14:paraId="4EBD9B4D" w14:textId="39888882" w:rsidR="00A22E12" w:rsidRDefault="00A22E12" w:rsidP="00886FC2">
      <w:pPr>
        <w:pStyle w:val="ad"/>
        <w:keepNext/>
        <w:spacing w:before="0" w:line="228" w:lineRule="auto"/>
        <w:ind w:firstLine="0"/>
        <w:rPr>
          <w:b/>
        </w:rPr>
      </w:pPr>
      <w:r>
        <w:rPr>
          <w:b/>
        </w:rPr>
        <w:t>Пример теста</w:t>
      </w:r>
      <w:r w:rsidR="00886FC2">
        <w:rPr>
          <w:b/>
        </w:rPr>
        <w:t>:</w:t>
      </w:r>
    </w:p>
    <w:p w14:paraId="06668663" w14:textId="77777777" w:rsidR="0057411B" w:rsidRPr="00A22E12" w:rsidRDefault="0057411B" w:rsidP="00886FC2">
      <w:pPr>
        <w:pStyle w:val="ad"/>
        <w:keepNext/>
        <w:keepLines/>
        <w:numPr>
          <w:ilvl w:val="0"/>
          <w:numId w:val="47"/>
        </w:numPr>
        <w:tabs>
          <w:tab w:val="left" w:pos="426"/>
        </w:tabs>
        <w:spacing w:before="0"/>
        <w:rPr>
          <w:i/>
        </w:rPr>
      </w:pPr>
      <w:r w:rsidRPr="00A22E12">
        <w:rPr>
          <w:i/>
        </w:rPr>
        <w:t>Технический анализ, в отличие от фундаментального:</w:t>
      </w:r>
    </w:p>
    <w:p w14:paraId="263E33FF" w14:textId="77777777" w:rsidR="0057411B" w:rsidRDefault="0057411B" w:rsidP="00886FC2">
      <w:pPr>
        <w:pStyle w:val="ad"/>
        <w:tabs>
          <w:tab w:val="left" w:pos="426"/>
        </w:tabs>
        <w:spacing w:before="0"/>
        <w:ind w:firstLine="0"/>
      </w:pPr>
      <w:r>
        <w:t>а) направлен на прогнозирование будущих цен.</w:t>
      </w:r>
    </w:p>
    <w:p w14:paraId="3B5D81AC" w14:textId="77777777" w:rsidR="0057411B" w:rsidRDefault="0057411B" w:rsidP="00886FC2">
      <w:pPr>
        <w:pStyle w:val="ad"/>
        <w:tabs>
          <w:tab w:val="left" w:pos="426"/>
        </w:tabs>
        <w:spacing w:before="0"/>
        <w:ind w:firstLine="0"/>
      </w:pPr>
      <w:r>
        <w:t>б) основан на предположении о том, что долгосрочные цены отражают реальные стоимости.</w:t>
      </w:r>
    </w:p>
    <w:p w14:paraId="0D447AA1" w14:textId="77777777" w:rsidR="0057411B" w:rsidRDefault="0057411B" w:rsidP="00886FC2">
      <w:pPr>
        <w:pStyle w:val="ad"/>
        <w:tabs>
          <w:tab w:val="left" w:pos="426"/>
        </w:tabs>
        <w:spacing w:before="0"/>
        <w:ind w:firstLine="0"/>
      </w:pPr>
      <w:r>
        <w:t>в) основан на предположении о том, что краткосрочные колебания цен являются случайными.</w:t>
      </w:r>
    </w:p>
    <w:p w14:paraId="17212F7C" w14:textId="77777777" w:rsidR="00682FD9" w:rsidRDefault="0057411B" w:rsidP="00886FC2">
      <w:pPr>
        <w:pStyle w:val="ad"/>
        <w:tabs>
          <w:tab w:val="left" w:pos="426"/>
        </w:tabs>
        <w:spacing w:before="0"/>
        <w:ind w:firstLine="0"/>
      </w:pPr>
      <w:r>
        <w:t>г) направлен на изучение предшествующей динамики цен.</w:t>
      </w:r>
      <w:r w:rsidR="00682FD9">
        <w:t xml:space="preserve"> </w:t>
      </w:r>
    </w:p>
    <w:p w14:paraId="6F2755FA" w14:textId="77777777" w:rsidR="0057411B" w:rsidRPr="00A22E12" w:rsidRDefault="0057411B" w:rsidP="00886FC2">
      <w:pPr>
        <w:pStyle w:val="ad"/>
        <w:keepNext/>
        <w:keepLines/>
        <w:numPr>
          <w:ilvl w:val="0"/>
          <w:numId w:val="47"/>
        </w:numPr>
        <w:tabs>
          <w:tab w:val="left" w:pos="426"/>
        </w:tabs>
        <w:spacing w:before="0"/>
        <w:rPr>
          <w:i/>
        </w:rPr>
      </w:pPr>
      <w:r w:rsidRPr="00A22E12">
        <w:rPr>
          <w:i/>
        </w:rPr>
        <w:t>Какие из индикаторов определяют «движение рынка»?</w:t>
      </w:r>
    </w:p>
    <w:p w14:paraId="531A3EEC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а) </w:t>
      </w:r>
      <w:r w:rsidRPr="0057411B">
        <w:rPr>
          <w:bCs/>
        </w:rPr>
        <w:t>Цена</w:t>
      </w:r>
    </w:p>
    <w:p w14:paraId="30ECBB2D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б) </w:t>
      </w:r>
      <w:r w:rsidRPr="0057411B">
        <w:rPr>
          <w:bCs/>
        </w:rPr>
        <w:t>Объем</w:t>
      </w:r>
    </w:p>
    <w:p w14:paraId="04D58637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в) </w:t>
      </w:r>
      <w:r w:rsidRPr="0057411B">
        <w:rPr>
          <w:bCs/>
        </w:rPr>
        <w:t>Волатильность</w:t>
      </w:r>
    </w:p>
    <w:p w14:paraId="0E8AAFCB" w14:textId="77777777" w:rsid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г) </w:t>
      </w:r>
      <w:r w:rsidRPr="0057411B">
        <w:rPr>
          <w:bCs/>
        </w:rPr>
        <w:t>Ликвидность</w:t>
      </w:r>
    </w:p>
    <w:p w14:paraId="7986C0FB" w14:textId="77777777" w:rsidR="0057411B" w:rsidRPr="00A22E12" w:rsidRDefault="0057411B" w:rsidP="00886FC2">
      <w:pPr>
        <w:pStyle w:val="ad"/>
        <w:keepNext/>
        <w:keepLines/>
        <w:numPr>
          <w:ilvl w:val="0"/>
          <w:numId w:val="47"/>
        </w:numPr>
        <w:tabs>
          <w:tab w:val="left" w:pos="426"/>
        </w:tabs>
        <w:spacing w:before="0"/>
        <w:rPr>
          <w:i/>
        </w:rPr>
      </w:pPr>
      <w:r w:rsidRPr="00A22E12">
        <w:rPr>
          <w:i/>
        </w:rPr>
        <w:t>Выберите все утверждения, являющиеся необходимыми предпосылками технического анализа из нижеперечисленных:</w:t>
      </w:r>
    </w:p>
    <w:p w14:paraId="41A64CE7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а) </w:t>
      </w:r>
      <w:r w:rsidRPr="0057411B">
        <w:rPr>
          <w:bCs/>
        </w:rPr>
        <w:t>рыночное движение учитывает все</w:t>
      </w:r>
    </w:p>
    <w:p w14:paraId="23E10D2A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б) </w:t>
      </w:r>
      <w:r w:rsidRPr="0057411B">
        <w:rPr>
          <w:bCs/>
        </w:rPr>
        <w:t>цены движутся направленно</w:t>
      </w:r>
    </w:p>
    <w:p w14:paraId="0BC2D688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в) </w:t>
      </w:r>
      <w:r w:rsidRPr="0057411B">
        <w:rPr>
          <w:bCs/>
        </w:rPr>
        <w:t>история повторяется</w:t>
      </w:r>
    </w:p>
    <w:p w14:paraId="4CACE3D1" w14:textId="77777777" w:rsid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г) </w:t>
      </w:r>
      <w:r w:rsidRPr="0057411B">
        <w:rPr>
          <w:bCs/>
        </w:rPr>
        <w:t>на рынке существуют инсайдеры</w:t>
      </w:r>
    </w:p>
    <w:p w14:paraId="1FAC9C8C" w14:textId="193966D1" w:rsidR="0057411B" w:rsidRDefault="0057411B" w:rsidP="00DA67F6">
      <w:pPr>
        <w:pStyle w:val="ad"/>
        <w:tabs>
          <w:tab w:val="left" w:pos="5760"/>
        </w:tabs>
        <w:spacing w:before="0"/>
        <w:ind w:firstLine="0"/>
      </w:pPr>
      <w:r>
        <w:t>и др.</w:t>
      </w:r>
    </w:p>
    <w:p w14:paraId="4A2A1E44" w14:textId="77777777" w:rsidR="00DA67F6" w:rsidRDefault="00DA67F6" w:rsidP="00DA67F6">
      <w:pPr>
        <w:pStyle w:val="ad"/>
        <w:tabs>
          <w:tab w:val="left" w:pos="5760"/>
        </w:tabs>
        <w:spacing w:before="0"/>
        <w:ind w:firstLine="0"/>
        <w:rPr>
          <w:bCs/>
        </w:rPr>
      </w:pPr>
    </w:p>
    <w:p w14:paraId="3BFE759C" w14:textId="16646DD3" w:rsidR="00682FD9" w:rsidRDefault="00682FD9" w:rsidP="00DA67F6">
      <w:pPr>
        <w:pStyle w:val="ad"/>
        <w:keepNext/>
        <w:keepLines/>
        <w:spacing w:before="0" w:line="228" w:lineRule="auto"/>
        <w:ind w:firstLine="709"/>
        <w:jc w:val="center"/>
        <w:rPr>
          <w:b/>
          <w:lang w:eastAsia="en-US"/>
        </w:rPr>
      </w:pPr>
      <w:r w:rsidRPr="00C658E8">
        <w:rPr>
          <w:b/>
          <w:bCs/>
        </w:rPr>
        <w:t xml:space="preserve">Тема 5. </w:t>
      </w:r>
      <w:r w:rsidR="004E55B3" w:rsidRPr="004E55B3">
        <w:rPr>
          <w:b/>
          <w:lang w:eastAsia="en-US"/>
        </w:rPr>
        <w:t>Графический анализ цен. Специальные методы технического анализа</w:t>
      </w:r>
    </w:p>
    <w:p w14:paraId="25D5E429" w14:textId="0FB5B726" w:rsidR="00DA67F6" w:rsidRDefault="00DA67F6" w:rsidP="00DA67F6">
      <w:pPr>
        <w:pStyle w:val="ad"/>
        <w:keepNext/>
        <w:keepLines/>
        <w:spacing w:before="0" w:line="228" w:lineRule="auto"/>
        <w:ind w:firstLine="709"/>
        <w:jc w:val="center"/>
        <w:rPr>
          <w:b/>
          <w:lang w:eastAsia="en-US"/>
        </w:rPr>
      </w:pPr>
      <w:r w:rsidRPr="00AF3AFB">
        <w:t>(Компетенция ПК(</w:t>
      </w:r>
      <w:r>
        <w:t>А</w:t>
      </w:r>
      <w:r w:rsidRPr="00AF3AFB">
        <w:t>)-</w:t>
      </w:r>
      <w:r>
        <w:t>3</w:t>
      </w:r>
      <w:r w:rsidRPr="00AF3AFB">
        <w:t>, индикатор ПК(</w:t>
      </w:r>
      <w:r>
        <w:t>А</w:t>
      </w:r>
      <w:r w:rsidRPr="00AF3AFB">
        <w:t>)-</w:t>
      </w:r>
      <w:r>
        <w:t>3</w:t>
      </w:r>
      <w:r w:rsidRPr="00AF3AFB">
        <w:t>.</w:t>
      </w:r>
      <w:r>
        <w:t>1</w:t>
      </w:r>
      <w:r w:rsidRPr="00AF3AFB">
        <w:t xml:space="preserve">, в части </w:t>
      </w:r>
      <w:r>
        <w:t xml:space="preserve">умения </w:t>
      </w:r>
      <w:r w:rsidRPr="00496D37">
        <w:rPr>
          <w:sz w:val="22"/>
          <w:szCs w:val="22"/>
        </w:rPr>
        <w:t>выбирать определённый метод технического анализа, с его</w:t>
      </w:r>
      <w:r>
        <w:rPr>
          <w:sz w:val="22"/>
          <w:szCs w:val="22"/>
        </w:rPr>
        <w:t xml:space="preserve"> </w:t>
      </w:r>
      <w:r w:rsidRPr="00496D37">
        <w:rPr>
          <w:sz w:val="22"/>
          <w:szCs w:val="22"/>
        </w:rPr>
        <w:t>помощью проводить конкретные исследования, анализировать их результаты</w:t>
      </w:r>
      <w:r>
        <w:t>)</w:t>
      </w:r>
    </w:p>
    <w:p w14:paraId="6D5031E5" w14:textId="63C8D6E1" w:rsidR="00A22E12" w:rsidRDefault="00A22E12" w:rsidP="00886FC2">
      <w:pPr>
        <w:pStyle w:val="ad"/>
        <w:keepNext/>
        <w:spacing w:before="0" w:line="228" w:lineRule="auto"/>
        <w:ind w:firstLine="0"/>
        <w:rPr>
          <w:b/>
        </w:rPr>
      </w:pPr>
      <w:r>
        <w:rPr>
          <w:b/>
        </w:rPr>
        <w:t>Пример теста</w:t>
      </w:r>
      <w:r w:rsidR="00886FC2">
        <w:rPr>
          <w:b/>
        </w:rPr>
        <w:t>:</w:t>
      </w:r>
    </w:p>
    <w:p w14:paraId="2BF2B7D7" w14:textId="77777777" w:rsidR="0057411B" w:rsidRPr="00A22E12" w:rsidRDefault="0057411B" w:rsidP="00886FC2">
      <w:pPr>
        <w:pStyle w:val="ad"/>
        <w:keepNext/>
        <w:keepLines/>
        <w:numPr>
          <w:ilvl w:val="0"/>
          <w:numId w:val="48"/>
        </w:numPr>
        <w:tabs>
          <w:tab w:val="left" w:pos="426"/>
        </w:tabs>
        <w:spacing w:before="0"/>
        <w:ind w:left="0" w:firstLine="0"/>
        <w:rPr>
          <w:i/>
        </w:rPr>
      </w:pPr>
      <w:r w:rsidRPr="00A22E12">
        <w:rPr>
          <w:i/>
        </w:rPr>
        <w:t>Графический анализ остаётся эффективным инструментом, несмотря на его широкое применение, вследствие:</w:t>
      </w:r>
    </w:p>
    <w:p w14:paraId="1983889A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а) </w:t>
      </w:r>
      <w:r w:rsidRPr="0057411B">
        <w:rPr>
          <w:bCs/>
        </w:rPr>
        <w:t>объективного характера его применения</w:t>
      </w:r>
    </w:p>
    <w:p w14:paraId="661C3916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б) </w:t>
      </w:r>
      <w:r w:rsidRPr="0057411B">
        <w:rPr>
          <w:bCs/>
        </w:rPr>
        <w:t>индивидуального характера его применения</w:t>
      </w:r>
    </w:p>
    <w:p w14:paraId="63C6E339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в) </w:t>
      </w:r>
      <w:r w:rsidRPr="0057411B">
        <w:rPr>
          <w:bCs/>
        </w:rPr>
        <w:t>корпоративного характера его применения</w:t>
      </w:r>
    </w:p>
    <w:p w14:paraId="6007E091" w14:textId="77777777" w:rsidR="00682FD9" w:rsidRDefault="0057411B" w:rsidP="00886FC2">
      <w:pPr>
        <w:pStyle w:val="ad"/>
        <w:tabs>
          <w:tab w:val="left" w:pos="426"/>
        </w:tabs>
        <w:spacing w:before="0"/>
        <w:ind w:firstLine="0"/>
      </w:pPr>
      <w:r>
        <w:rPr>
          <w:bCs/>
        </w:rPr>
        <w:t xml:space="preserve">г) </w:t>
      </w:r>
      <w:r w:rsidRPr="0057411B">
        <w:rPr>
          <w:bCs/>
        </w:rPr>
        <w:t>механического характера его применения</w:t>
      </w:r>
      <w:r w:rsidR="00682FD9">
        <w:t xml:space="preserve"> </w:t>
      </w:r>
    </w:p>
    <w:p w14:paraId="293EF2DE" w14:textId="77777777" w:rsidR="0057411B" w:rsidRPr="00A22E12" w:rsidRDefault="0057411B" w:rsidP="00886FC2">
      <w:pPr>
        <w:pStyle w:val="ad"/>
        <w:keepNext/>
        <w:keepLines/>
        <w:numPr>
          <w:ilvl w:val="0"/>
          <w:numId w:val="48"/>
        </w:numPr>
        <w:tabs>
          <w:tab w:val="left" w:pos="426"/>
        </w:tabs>
        <w:spacing w:before="0"/>
        <w:ind w:left="0" w:firstLine="0"/>
        <w:rPr>
          <w:i/>
        </w:rPr>
      </w:pPr>
      <w:r w:rsidRPr="00A22E12">
        <w:rPr>
          <w:i/>
        </w:rPr>
        <w:t>Перелом тенденции – это:</w:t>
      </w:r>
    </w:p>
    <w:p w14:paraId="6EF80078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а) </w:t>
      </w:r>
      <w:r w:rsidRPr="0057411B">
        <w:rPr>
          <w:bCs/>
        </w:rPr>
        <w:t>ситуация, при которой в течение торговой сессии цены достигают своего экстремального уровня, а закрываются в противоположном направлении</w:t>
      </w:r>
    </w:p>
    <w:p w14:paraId="3B36E2EC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б) </w:t>
      </w:r>
      <w:r w:rsidRPr="0057411B">
        <w:rPr>
          <w:bCs/>
        </w:rPr>
        <w:t>движение цен, происходящее не в направлении тенденции, но не влияющее на направление самой тенденции</w:t>
      </w:r>
    </w:p>
    <w:p w14:paraId="43AC3DCB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в) </w:t>
      </w:r>
      <w:r w:rsidRPr="0057411B">
        <w:rPr>
          <w:bCs/>
        </w:rPr>
        <w:t>период, в течение которого инвесторы не совершают операций на рынке</w:t>
      </w:r>
    </w:p>
    <w:p w14:paraId="41CB6837" w14:textId="77777777" w:rsid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г) </w:t>
      </w:r>
      <w:r w:rsidRPr="0057411B">
        <w:rPr>
          <w:bCs/>
        </w:rPr>
        <w:t>изменение направления тенденции</w:t>
      </w:r>
    </w:p>
    <w:p w14:paraId="3369ED28" w14:textId="77777777" w:rsidR="0057411B" w:rsidRPr="00A22E12" w:rsidRDefault="0057411B" w:rsidP="00886FC2">
      <w:pPr>
        <w:pStyle w:val="ad"/>
        <w:keepNext/>
        <w:keepLines/>
        <w:numPr>
          <w:ilvl w:val="0"/>
          <w:numId w:val="48"/>
        </w:numPr>
        <w:tabs>
          <w:tab w:val="left" w:pos="426"/>
        </w:tabs>
        <w:spacing w:before="0"/>
        <w:ind w:left="0" w:firstLine="0"/>
        <w:rPr>
          <w:i/>
        </w:rPr>
      </w:pPr>
      <w:r w:rsidRPr="00A22E12">
        <w:rPr>
          <w:i/>
        </w:rPr>
        <w:t>Уровень поддержки – это</w:t>
      </w:r>
    </w:p>
    <w:p w14:paraId="01BBF5F2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а) </w:t>
      </w:r>
      <w:r w:rsidRPr="0057411B">
        <w:rPr>
          <w:bCs/>
        </w:rPr>
        <w:t>наклонная линия, проведенная через точки минимумов цен на графике</w:t>
      </w:r>
    </w:p>
    <w:p w14:paraId="22D6F34C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б) </w:t>
      </w:r>
      <w:r w:rsidRPr="0057411B">
        <w:rPr>
          <w:bCs/>
        </w:rPr>
        <w:t>кривая линия, проведенная через точки цен открытия на графике</w:t>
      </w:r>
    </w:p>
    <w:p w14:paraId="2B406ECC" w14:textId="77777777" w:rsidR="0057411B" w:rsidRP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lastRenderedPageBreak/>
        <w:t xml:space="preserve">в) </w:t>
      </w:r>
      <w:r w:rsidRPr="0057411B">
        <w:rPr>
          <w:bCs/>
        </w:rPr>
        <w:t>горизонтальная линия, проведенная через точку минимальной цены на графике цен анализируемого периода</w:t>
      </w:r>
    </w:p>
    <w:p w14:paraId="61E75DD3" w14:textId="77777777" w:rsid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rPr>
          <w:bCs/>
        </w:rPr>
        <w:t xml:space="preserve">г) </w:t>
      </w:r>
      <w:r w:rsidRPr="0057411B">
        <w:rPr>
          <w:bCs/>
        </w:rPr>
        <w:t>две параллельные линии, которые формируют торговый коридор в течение торговой сессии</w:t>
      </w:r>
    </w:p>
    <w:p w14:paraId="04076011" w14:textId="77777777" w:rsidR="0057411B" w:rsidRDefault="0057411B" w:rsidP="00886FC2">
      <w:pPr>
        <w:pStyle w:val="ad"/>
        <w:tabs>
          <w:tab w:val="left" w:pos="426"/>
        </w:tabs>
        <w:spacing w:before="0"/>
        <w:ind w:firstLine="0"/>
        <w:rPr>
          <w:bCs/>
        </w:rPr>
      </w:pPr>
      <w:r>
        <w:t>и др.</w:t>
      </w:r>
    </w:p>
    <w:p w14:paraId="29FD1BAF" w14:textId="51432A95" w:rsidR="00682FD9" w:rsidRDefault="00682FD9" w:rsidP="00DA67F6">
      <w:pPr>
        <w:pStyle w:val="ad"/>
        <w:keepNext/>
        <w:keepLines/>
        <w:spacing w:before="0" w:line="228" w:lineRule="auto"/>
        <w:ind w:firstLine="709"/>
        <w:jc w:val="center"/>
        <w:rPr>
          <w:b/>
          <w:lang w:eastAsia="en-US"/>
        </w:rPr>
      </w:pPr>
      <w:r w:rsidRPr="00C658E8">
        <w:rPr>
          <w:b/>
          <w:bCs/>
        </w:rPr>
        <w:t xml:space="preserve">Тема 6. </w:t>
      </w:r>
      <w:r w:rsidR="004E55B3" w:rsidRPr="004E55B3">
        <w:rPr>
          <w:b/>
          <w:lang w:eastAsia="en-US"/>
        </w:rPr>
        <w:t>Индикаторный и компьютерный анализ ценных бумаг</w:t>
      </w:r>
      <w:r>
        <w:rPr>
          <w:b/>
          <w:lang w:eastAsia="en-US"/>
        </w:rPr>
        <w:t>.</w:t>
      </w:r>
    </w:p>
    <w:p w14:paraId="18C57FB5" w14:textId="18F09CE8" w:rsidR="00DA67F6" w:rsidRDefault="00DA67F6" w:rsidP="00DA67F6">
      <w:pPr>
        <w:pStyle w:val="ad"/>
        <w:keepNext/>
        <w:keepLines/>
        <w:spacing w:before="0" w:line="228" w:lineRule="auto"/>
        <w:ind w:firstLine="709"/>
        <w:jc w:val="center"/>
        <w:rPr>
          <w:b/>
          <w:lang w:eastAsia="en-US"/>
        </w:rPr>
      </w:pPr>
      <w:r w:rsidRPr="00AF3AFB">
        <w:t>(Компетенция ПК(</w:t>
      </w:r>
      <w:r>
        <w:t>А</w:t>
      </w:r>
      <w:r w:rsidRPr="00AF3AFB">
        <w:t>)-</w:t>
      </w:r>
      <w:r>
        <w:t>3</w:t>
      </w:r>
      <w:r w:rsidRPr="00AF3AFB">
        <w:t>, индикатор ПК(</w:t>
      </w:r>
      <w:r>
        <w:t>А</w:t>
      </w:r>
      <w:r w:rsidRPr="00AF3AFB">
        <w:t>)-</w:t>
      </w:r>
      <w:r>
        <w:t>3</w:t>
      </w:r>
      <w:r w:rsidRPr="00AF3AFB">
        <w:t>.</w:t>
      </w:r>
      <w:r>
        <w:t>1</w:t>
      </w:r>
      <w:r w:rsidRPr="00AF3AFB">
        <w:t xml:space="preserve">, в части </w:t>
      </w:r>
      <w:r>
        <w:t xml:space="preserve">умения </w:t>
      </w:r>
      <w:r w:rsidRPr="00496D37">
        <w:rPr>
          <w:sz w:val="22"/>
          <w:szCs w:val="22"/>
        </w:rPr>
        <w:t>выбирать определённый метод технического анализа, с его</w:t>
      </w:r>
      <w:r>
        <w:rPr>
          <w:sz w:val="22"/>
          <w:szCs w:val="22"/>
        </w:rPr>
        <w:t xml:space="preserve"> </w:t>
      </w:r>
      <w:r w:rsidRPr="00496D37">
        <w:rPr>
          <w:sz w:val="22"/>
          <w:szCs w:val="22"/>
        </w:rPr>
        <w:t>помощью проводить конкретные исследования, анализировать их результаты</w:t>
      </w:r>
      <w:r>
        <w:t>)</w:t>
      </w:r>
    </w:p>
    <w:p w14:paraId="2BF9C485" w14:textId="7472F9B2" w:rsidR="00A22E12" w:rsidRDefault="00A22E12" w:rsidP="00886FC2">
      <w:pPr>
        <w:pStyle w:val="ad"/>
        <w:keepNext/>
        <w:spacing w:before="0" w:line="228" w:lineRule="auto"/>
        <w:ind w:firstLine="0"/>
        <w:rPr>
          <w:b/>
        </w:rPr>
      </w:pPr>
      <w:r>
        <w:rPr>
          <w:b/>
        </w:rPr>
        <w:t>Пример теста</w:t>
      </w:r>
      <w:r w:rsidR="00886FC2">
        <w:rPr>
          <w:b/>
        </w:rPr>
        <w:t>:</w:t>
      </w:r>
    </w:p>
    <w:p w14:paraId="6E1BC231" w14:textId="77777777" w:rsidR="0057411B" w:rsidRPr="00A22E12" w:rsidRDefault="0057411B" w:rsidP="00886FC2">
      <w:pPr>
        <w:pStyle w:val="ad"/>
        <w:keepNext/>
        <w:keepLines/>
        <w:numPr>
          <w:ilvl w:val="0"/>
          <w:numId w:val="49"/>
        </w:numPr>
        <w:tabs>
          <w:tab w:val="left" w:pos="426"/>
        </w:tabs>
        <w:spacing w:before="0"/>
        <w:rPr>
          <w:i/>
        </w:rPr>
      </w:pPr>
      <w:r w:rsidRPr="00A22E12">
        <w:rPr>
          <w:i/>
        </w:rPr>
        <w:t>Ложных сигналов будет меньше, если:</w:t>
      </w:r>
    </w:p>
    <w:p w14:paraId="39F5C5CA" w14:textId="77777777" w:rsidR="0057411B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а) </w:t>
      </w:r>
      <w:r w:rsidR="0057411B" w:rsidRPr="0090596C">
        <w:t>строить скользящие средние с опережением</w:t>
      </w:r>
    </w:p>
    <w:p w14:paraId="24B1B71E" w14:textId="77777777" w:rsidR="0057411B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б) </w:t>
      </w:r>
      <w:r w:rsidR="0057411B" w:rsidRPr="0090596C">
        <w:t>использовать фильтры</w:t>
      </w:r>
    </w:p>
    <w:p w14:paraId="50CAC07B" w14:textId="77777777" w:rsidR="0057411B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в) </w:t>
      </w:r>
      <w:r w:rsidR="0057411B" w:rsidRPr="0090596C">
        <w:t>использовать длинные скользящие средние</w:t>
      </w:r>
    </w:p>
    <w:p w14:paraId="0D470C92" w14:textId="77777777" w:rsidR="00876809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г) </w:t>
      </w:r>
      <w:r w:rsidR="0057411B" w:rsidRPr="0090596C">
        <w:t>использовать все перечисленные приёмы</w:t>
      </w:r>
    </w:p>
    <w:p w14:paraId="79BA075D" w14:textId="77777777" w:rsidR="0057411B" w:rsidRPr="00A22E12" w:rsidRDefault="0057411B" w:rsidP="00886FC2">
      <w:pPr>
        <w:pStyle w:val="ad"/>
        <w:keepNext/>
        <w:keepLines/>
        <w:numPr>
          <w:ilvl w:val="0"/>
          <w:numId w:val="49"/>
        </w:numPr>
        <w:tabs>
          <w:tab w:val="left" w:pos="426"/>
        </w:tabs>
        <w:spacing w:before="0"/>
        <w:rPr>
          <w:i/>
        </w:rPr>
      </w:pPr>
      <w:r w:rsidRPr="00A22E12">
        <w:rPr>
          <w:i/>
        </w:rPr>
        <w:t>Для расчёта скользящих средних чаще всего используется:</w:t>
      </w:r>
    </w:p>
    <w:p w14:paraId="70B9822E" w14:textId="77777777" w:rsidR="0057411B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а) </w:t>
      </w:r>
      <w:r w:rsidR="0057411B" w:rsidRPr="0090596C">
        <w:t>максимальное значение цены дня</w:t>
      </w:r>
    </w:p>
    <w:p w14:paraId="17C4013F" w14:textId="77777777" w:rsidR="0057411B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б) </w:t>
      </w:r>
      <w:r w:rsidR="0057411B" w:rsidRPr="0090596C">
        <w:t>минимальное значение цены дня</w:t>
      </w:r>
    </w:p>
    <w:p w14:paraId="55707BF7" w14:textId="77777777" w:rsidR="0057411B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в) </w:t>
      </w:r>
      <w:r w:rsidR="0057411B" w:rsidRPr="0090596C">
        <w:t>средневзвешенное значение цены дня</w:t>
      </w:r>
    </w:p>
    <w:p w14:paraId="5750A7C4" w14:textId="77777777" w:rsidR="0057411B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г) </w:t>
      </w:r>
      <w:r w:rsidR="0057411B" w:rsidRPr="0090596C">
        <w:t>значение цены закрытия</w:t>
      </w:r>
    </w:p>
    <w:p w14:paraId="4C40FFC4" w14:textId="77777777" w:rsidR="0090596C" w:rsidRPr="00A22E12" w:rsidRDefault="0090596C" w:rsidP="00886FC2">
      <w:pPr>
        <w:pStyle w:val="ad"/>
        <w:keepNext/>
        <w:keepLines/>
        <w:numPr>
          <w:ilvl w:val="0"/>
          <w:numId w:val="49"/>
        </w:numPr>
        <w:tabs>
          <w:tab w:val="left" w:pos="426"/>
        </w:tabs>
        <w:spacing w:before="0"/>
        <w:rPr>
          <w:i/>
        </w:rPr>
      </w:pPr>
      <w:r w:rsidRPr="00A22E12">
        <w:rPr>
          <w:i/>
        </w:rPr>
        <w:t>При использовании индикатора MACD основной сигнал покупать возникает, когда линия MACD:</w:t>
      </w:r>
    </w:p>
    <w:p w14:paraId="74A0DBD1" w14:textId="77777777" w:rsidR="0090596C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а) </w:t>
      </w:r>
      <w:r w:rsidRPr="0090596C">
        <w:t>пересекает сигнальную линию сверху вниз</w:t>
      </w:r>
    </w:p>
    <w:p w14:paraId="5A1DC40E" w14:textId="77777777" w:rsidR="0090596C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б) </w:t>
      </w:r>
      <w:r w:rsidRPr="0090596C">
        <w:t>совпадает с сигнальной линией</w:t>
      </w:r>
    </w:p>
    <w:p w14:paraId="42F732EA" w14:textId="77777777" w:rsidR="0090596C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в) </w:t>
      </w:r>
      <w:r w:rsidRPr="0090596C">
        <w:t>пересекает сигнальную линию снизу вверх</w:t>
      </w:r>
    </w:p>
    <w:p w14:paraId="20690F14" w14:textId="77777777" w:rsidR="0057411B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 xml:space="preserve">г) </w:t>
      </w:r>
      <w:r w:rsidRPr="0090596C">
        <w:t>проходит параллельно сигнальной линии</w:t>
      </w:r>
    </w:p>
    <w:p w14:paraId="79744475" w14:textId="77777777" w:rsidR="0090596C" w:rsidRPr="0090596C" w:rsidRDefault="0090596C" w:rsidP="00886FC2">
      <w:pPr>
        <w:tabs>
          <w:tab w:val="left" w:pos="426"/>
        </w:tabs>
        <w:autoSpaceDE w:val="0"/>
        <w:autoSpaceDN w:val="0"/>
        <w:adjustRightInd w:val="0"/>
        <w:jc w:val="both"/>
      </w:pPr>
      <w:r>
        <w:t>и др.</w:t>
      </w:r>
    </w:p>
    <w:p w14:paraId="7C7346AB" w14:textId="5F89F825" w:rsidR="0090596C" w:rsidRDefault="0090596C" w:rsidP="00DA67F6">
      <w:pPr>
        <w:pStyle w:val="ad"/>
        <w:tabs>
          <w:tab w:val="left" w:pos="5760"/>
        </w:tabs>
        <w:spacing w:before="0"/>
        <w:ind w:firstLine="709"/>
        <w:jc w:val="center"/>
        <w:rPr>
          <w:b/>
        </w:rPr>
      </w:pPr>
      <w:r w:rsidRPr="0090596C">
        <w:rPr>
          <w:b/>
        </w:rPr>
        <w:t>Примерные задания для самостоятельной работы</w:t>
      </w:r>
      <w:r w:rsidR="003D59CE">
        <w:rPr>
          <w:b/>
        </w:rPr>
        <w:t xml:space="preserve"> по темам 4,5,6</w:t>
      </w:r>
      <w:r w:rsidRPr="0090596C">
        <w:rPr>
          <w:b/>
        </w:rPr>
        <w:t>:</w:t>
      </w:r>
    </w:p>
    <w:p w14:paraId="4B01969B" w14:textId="7F3CAF98" w:rsidR="00DA67F6" w:rsidRDefault="00DA67F6" w:rsidP="00DA67F6">
      <w:pPr>
        <w:pStyle w:val="ad"/>
        <w:tabs>
          <w:tab w:val="left" w:pos="5760"/>
        </w:tabs>
        <w:spacing w:before="0"/>
        <w:ind w:firstLine="709"/>
        <w:jc w:val="center"/>
      </w:pPr>
      <w:r w:rsidRPr="00AF3AFB">
        <w:t>(Компетенция ПК(</w:t>
      </w:r>
      <w:r>
        <w:t>А</w:t>
      </w:r>
      <w:r w:rsidRPr="00AF3AFB">
        <w:t>)-</w:t>
      </w:r>
      <w:r>
        <w:t>3</w:t>
      </w:r>
      <w:r w:rsidRPr="00AF3AFB">
        <w:t>, индикатор ПК(</w:t>
      </w:r>
      <w:r>
        <w:t>А</w:t>
      </w:r>
      <w:r w:rsidRPr="00AF3AFB">
        <w:t>)-</w:t>
      </w:r>
      <w:r>
        <w:t>3</w:t>
      </w:r>
      <w:r w:rsidRPr="00AF3AFB">
        <w:t>.</w:t>
      </w:r>
      <w:r>
        <w:t>1</w:t>
      </w:r>
      <w:r w:rsidRPr="00AF3AFB">
        <w:t xml:space="preserve">, в части </w:t>
      </w:r>
      <w:r>
        <w:t xml:space="preserve">умения </w:t>
      </w:r>
      <w:r w:rsidRPr="00496D37">
        <w:rPr>
          <w:sz w:val="22"/>
          <w:szCs w:val="22"/>
        </w:rPr>
        <w:t>выбирать определённый метод технического анализа, с его</w:t>
      </w:r>
      <w:r>
        <w:rPr>
          <w:sz w:val="22"/>
          <w:szCs w:val="22"/>
        </w:rPr>
        <w:t xml:space="preserve"> </w:t>
      </w:r>
      <w:r w:rsidRPr="00496D37">
        <w:rPr>
          <w:sz w:val="22"/>
          <w:szCs w:val="22"/>
        </w:rPr>
        <w:t>помощью проводить конкретные исследования, анализировать их результаты</w:t>
      </w:r>
      <w:r>
        <w:t>)</w:t>
      </w:r>
    </w:p>
    <w:p w14:paraId="56294930" w14:textId="77777777" w:rsidR="00DA67F6" w:rsidRPr="0090596C" w:rsidRDefault="00DA67F6" w:rsidP="0090596C">
      <w:pPr>
        <w:pStyle w:val="ad"/>
        <w:tabs>
          <w:tab w:val="left" w:pos="5760"/>
        </w:tabs>
        <w:ind w:firstLine="709"/>
        <w:jc w:val="center"/>
        <w:rPr>
          <w:b/>
        </w:rPr>
      </w:pPr>
    </w:p>
    <w:p w14:paraId="6D6B0C39" w14:textId="77777777" w:rsidR="0090596C" w:rsidRDefault="0090596C" w:rsidP="0090596C">
      <w:pPr>
        <w:pStyle w:val="ad"/>
        <w:tabs>
          <w:tab w:val="left" w:pos="5760"/>
        </w:tabs>
      </w:pPr>
      <w:r>
        <w:t>Требуется провести технический анализ по акциям ранее выбранной компании рос. рынка за год. В рамках выполнения задания должны быть:</w:t>
      </w:r>
    </w:p>
    <w:p w14:paraId="3EC0DB85" w14:textId="77777777" w:rsidR="0090596C" w:rsidRDefault="0090596C" w:rsidP="0090596C">
      <w:pPr>
        <w:pStyle w:val="ad"/>
        <w:tabs>
          <w:tab w:val="left" w:pos="5760"/>
        </w:tabs>
      </w:pPr>
      <w:r>
        <w:t>- Выявлены тенденции (краткосрочные и среднесрочные), уровни поддержки и сопротивления (обратить внимание на уровни по недельным данным).</w:t>
      </w:r>
    </w:p>
    <w:p w14:paraId="07B25E0D" w14:textId="383359E0" w:rsidR="0090596C" w:rsidRDefault="0090596C" w:rsidP="0090596C">
      <w:pPr>
        <w:pStyle w:val="ad"/>
        <w:tabs>
          <w:tab w:val="left" w:pos="5760"/>
        </w:tabs>
      </w:pPr>
      <w:r>
        <w:t xml:space="preserve">- </w:t>
      </w:r>
      <w:r w:rsidR="003D59CE">
        <w:t>Найдены г</w:t>
      </w:r>
      <w:r>
        <w:t>рафические модели разворота и продолжения тенденций (фигуры)</w:t>
      </w:r>
    </w:p>
    <w:p w14:paraId="60CEDF4E" w14:textId="77777777" w:rsidR="0090596C" w:rsidRDefault="0090596C" w:rsidP="0090596C">
      <w:pPr>
        <w:pStyle w:val="ad"/>
        <w:tabs>
          <w:tab w:val="left" w:pos="5760"/>
        </w:tabs>
      </w:pPr>
      <w:r>
        <w:t>- Проведен анализ сигналов по трем-четырем техническим индикаторам</w:t>
      </w:r>
    </w:p>
    <w:p w14:paraId="7B599138" w14:textId="77777777" w:rsidR="0090596C" w:rsidRDefault="0090596C" w:rsidP="0090596C">
      <w:pPr>
        <w:pStyle w:val="ad"/>
        <w:tabs>
          <w:tab w:val="left" w:pos="5760"/>
        </w:tabs>
      </w:pPr>
      <w:r>
        <w:t>- Выявлены целевые уровни движения цены и дана обоснованная рекомендация на покупку / продажу</w:t>
      </w:r>
    </w:p>
    <w:p w14:paraId="36250209" w14:textId="77777777" w:rsidR="0090596C" w:rsidRPr="00E63B46" w:rsidRDefault="0090596C" w:rsidP="0090596C">
      <w:pPr>
        <w:pStyle w:val="ad"/>
        <w:tabs>
          <w:tab w:val="left" w:pos="5760"/>
        </w:tabs>
        <w:spacing w:before="0"/>
      </w:pPr>
      <w:r>
        <w:t>- Презентация всей работы и выводы</w:t>
      </w:r>
    </w:p>
    <w:p w14:paraId="44CBF44D" w14:textId="77777777" w:rsidR="00682FD9" w:rsidRDefault="00682FD9" w:rsidP="00682FD9">
      <w:pPr>
        <w:autoSpaceDE w:val="0"/>
        <w:autoSpaceDN w:val="0"/>
        <w:adjustRightInd w:val="0"/>
        <w:jc w:val="center"/>
        <w:rPr>
          <w:b/>
        </w:rPr>
      </w:pPr>
    </w:p>
    <w:p w14:paraId="5F68106D" w14:textId="77777777" w:rsidR="0090596C" w:rsidRDefault="0090596C" w:rsidP="0090596C">
      <w:pPr>
        <w:autoSpaceDE w:val="0"/>
        <w:autoSpaceDN w:val="0"/>
        <w:adjustRightInd w:val="0"/>
        <w:jc w:val="center"/>
        <w:rPr>
          <w:b/>
          <w:bCs/>
          <w:color w:val="000080"/>
        </w:rPr>
      </w:pPr>
      <w:r w:rsidRPr="00120F1F">
        <w:rPr>
          <w:b/>
        </w:rPr>
        <w:t xml:space="preserve">Критерии оценки </w:t>
      </w:r>
      <w:r>
        <w:rPr>
          <w:b/>
        </w:rPr>
        <w:t>теста</w:t>
      </w:r>
    </w:p>
    <w:p w14:paraId="364B195D" w14:textId="77777777" w:rsidR="0090596C" w:rsidRPr="003875BC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3875BC">
        <w:rPr>
          <w:rFonts w:ascii="yandex-sans" w:hAnsi="yandex-sans"/>
          <w:color w:val="000000"/>
        </w:rPr>
        <w:t>Тест</w:t>
      </w:r>
      <w:r>
        <w:rPr>
          <w:rFonts w:ascii="yandex-sans" w:hAnsi="yandex-sans"/>
          <w:color w:val="000000"/>
        </w:rPr>
        <w:t xml:space="preserve"> </w:t>
      </w:r>
      <w:r w:rsidRPr="003875BC">
        <w:rPr>
          <w:rFonts w:ascii="yandex-sans" w:hAnsi="yandex-sans"/>
          <w:color w:val="000000"/>
        </w:rPr>
        <w:t>–</w:t>
      </w:r>
      <w:r>
        <w:rPr>
          <w:rFonts w:ascii="yandex-sans" w:hAnsi="yandex-sans"/>
          <w:color w:val="000000"/>
        </w:rPr>
        <w:t xml:space="preserve"> </w:t>
      </w:r>
      <w:r w:rsidRPr="003875BC">
        <w:rPr>
          <w:rFonts w:ascii="yandex-sans" w:hAnsi="yandex-sans"/>
          <w:color w:val="000000"/>
        </w:rPr>
        <w:t>инструмент оценивания уровня знаний студентов, состоящий из системы тестовых</w:t>
      </w:r>
      <w:r>
        <w:rPr>
          <w:rFonts w:ascii="yandex-sans" w:hAnsi="yandex-sans"/>
          <w:color w:val="000000"/>
        </w:rPr>
        <w:t xml:space="preserve"> </w:t>
      </w:r>
      <w:r w:rsidRPr="003875BC">
        <w:rPr>
          <w:rFonts w:ascii="yandex-sans" w:hAnsi="yandex-sans"/>
          <w:color w:val="000000"/>
        </w:rPr>
        <w:t>заданий, стандартизованной процедуры проведения, обработки и анализа результатов.</w:t>
      </w:r>
    </w:p>
    <w:p w14:paraId="7A18D09C" w14:textId="77777777" w:rsidR="0090596C" w:rsidRPr="003875BC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3875BC">
        <w:rPr>
          <w:rFonts w:ascii="yandex-sans" w:hAnsi="yandex-sans"/>
          <w:color w:val="000000"/>
        </w:rPr>
        <w:t>Критерии оценки знаний обучаемых при проведении тестирования.</w:t>
      </w:r>
    </w:p>
    <w:p w14:paraId="2507E9FC" w14:textId="77777777" w:rsidR="0090596C" w:rsidRPr="003875BC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3875BC">
        <w:rPr>
          <w:rFonts w:ascii="yandex-sans" w:hAnsi="yandex-sans"/>
          <w:color w:val="000000"/>
        </w:rPr>
        <w:t>Оценка «отлично» выставляется при условии правильного ответа студента на более чем</w:t>
      </w:r>
      <w:r>
        <w:rPr>
          <w:rFonts w:ascii="yandex-sans" w:hAnsi="yandex-sans"/>
          <w:color w:val="000000"/>
        </w:rPr>
        <w:t xml:space="preserve"> </w:t>
      </w:r>
      <w:r w:rsidRPr="003875BC">
        <w:rPr>
          <w:rFonts w:ascii="yandex-sans" w:hAnsi="yandex-sans"/>
          <w:color w:val="000000"/>
        </w:rPr>
        <w:t>85 % тестовых заданий.</w:t>
      </w:r>
    </w:p>
    <w:p w14:paraId="3BA81F05" w14:textId="77777777" w:rsidR="0090596C" w:rsidRPr="003875BC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3875BC">
        <w:rPr>
          <w:rFonts w:ascii="yandex-sans" w:hAnsi="yandex-sans"/>
          <w:color w:val="000000"/>
        </w:rPr>
        <w:t>Оценка «хорошо» выставляется при условии правильного ответа студента на 71-85 %</w:t>
      </w:r>
      <w:r>
        <w:rPr>
          <w:rFonts w:ascii="yandex-sans" w:hAnsi="yandex-sans"/>
          <w:color w:val="000000"/>
        </w:rPr>
        <w:t xml:space="preserve"> </w:t>
      </w:r>
      <w:r w:rsidRPr="003875BC">
        <w:rPr>
          <w:rFonts w:ascii="yandex-sans" w:hAnsi="yandex-sans"/>
          <w:color w:val="000000"/>
        </w:rPr>
        <w:t>тестовых заданий.</w:t>
      </w:r>
    </w:p>
    <w:p w14:paraId="3BBADEAE" w14:textId="77777777" w:rsidR="0090596C" w:rsidRPr="003875BC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3875BC">
        <w:rPr>
          <w:rFonts w:ascii="yandex-sans" w:hAnsi="yandex-sans"/>
          <w:color w:val="000000"/>
        </w:rPr>
        <w:lastRenderedPageBreak/>
        <w:t>Оценка «удовлетворительно» выставляется при условии правильного ответа на 56-70 %</w:t>
      </w:r>
      <w:r>
        <w:rPr>
          <w:rFonts w:ascii="yandex-sans" w:hAnsi="yandex-sans"/>
          <w:color w:val="000000"/>
        </w:rPr>
        <w:t xml:space="preserve"> </w:t>
      </w:r>
      <w:r w:rsidRPr="003875BC">
        <w:rPr>
          <w:rFonts w:ascii="yandex-sans" w:hAnsi="yandex-sans"/>
          <w:color w:val="000000"/>
        </w:rPr>
        <w:t>тестовых заданий.</w:t>
      </w:r>
    </w:p>
    <w:p w14:paraId="0AFD8737" w14:textId="77777777" w:rsidR="0090596C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3875BC">
        <w:rPr>
          <w:rFonts w:ascii="yandex-sans" w:hAnsi="yandex-sans"/>
          <w:color w:val="000000"/>
        </w:rPr>
        <w:t>Оценка «неудовлетворительно» выставляется при условии правильного ответа на 55 %</w:t>
      </w:r>
      <w:r>
        <w:rPr>
          <w:rFonts w:ascii="yandex-sans" w:hAnsi="yandex-sans"/>
          <w:color w:val="000000"/>
        </w:rPr>
        <w:t xml:space="preserve"> </w:t>
      </w:r>
      <w:r w:rsidRPr="003875BC">
        <w:rPr>
          <w:rFonts w:ascii="yandex-sans" w:hAnsi="yandex-sans"/>
          <w:color w:val="000000"/>
        </w:rPr>
        <w:t>тестовых заданий и менее.</w:t>
      </w:r>
    </w:p>
    <w:p w14:paraId="3B38FFD4" w14:textId="77777777" w:rsidR="0090596C" w:rsidRDefault="0090596C" w:rsidP="0090596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</w:p>
    <w:p w14:paraId="2B6D5478" w14:textId="77777777" w:rsidR="00F624CE" w:rsidRDefault="00F624CE" w:rsidP="0090596C">
      <w:pPr>
        <w:shd w:val="clear" w:color="auto" w:fill="FFFFFF"/>
        <w:ind w:firstLine="709"/>
        <w:jc w:val="center"/>
        <w:rPr>
          <w:rFonts w:ascii="yandex-sans" w:hAnsi="yandex-sans"/>
          <w:b/>
          <w:color w:val="000000"/>
        </w:rPr>
      </w:pPr>
    </w:p>
    <w:p w14:paraId="5AD55D55" w14:textId="77777777" w:rsidR="00F624CE" w:rsidRDefault="00F624CE" w:rsidP="0090596C">
      <w:pPr>
        <w:shd w:val="clear" w:color="auto" w:fill="FFFFFF"/>
        <w:ind w:firstLine="709"/>
        <w:jc w:val="center"/>
        <w:rPr>
          <w:rFonts w:ascii="yandex-sans" w:hAnsi="yandex-sans"/>
          <w:b/>
          <w:color w:val="000000"/>
        </w:rPr>
      </w:pPr>
    </w:p>
    <w:p w14:paraId="14BB405C" w14:textId="43C43FEE" w:rsidR="0090596C" w:rsidRPr="00837E86" w:rsidRDefault="0090596C" w:rsidP="0090596C">
      <w:pPr>
        <w:shd w:val="clear" w:color="auto" w:fill="FFFFFF"/>
        <w:ind w:firstLine="709"/>
        <w:jc w:val="center"/>
        <w:rPr>
          <w:rFonts w:ascii="yandex-sans" w:hAnsi="yandex-sans"/>
          <w:b/>
          <w:color w:val="000000"/>
        </w:rPr>
      </w:pPr>
      <w:r w:rsidRPr="00837E86">
        <w:rPr>
          <w:rFonts w:ascii="yandex-sans" w:hAnsi="yandex-sans"/>
          <w:b/>
          <w:color w:val="000000"/>
        </w:rPr>
        <w:t>Критерии оценки самостоятельной работы</w:t>
      </w:r>
    </w:p>
    <w:p w14:paraId="6EA0C2D0" w14:textId="77777777" w:rsidR="0090596C" w:rsidRPr="00837E86" w:rsidRDefault="0090596C" w:rsidP="005D004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 xml:space="preserve">При решении заданий самостоятельной работы разрешено пользоваться табличными, нормативными, специализированными управленческими, вероятностно-статистическими, экономико-финансовыми справочными материалами. </w:t>
      </w:r>
    </w:p>
    <w:p w14:paraId="285EAB03" w14:textId="77777777" w:rsidR="0090596C" w:rsidRPr="00837E86" w:rsidRDefault="0090596C" w:rsidP="005D004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>Оценка «отлично» - студент ясно изложил условие решения задания с обоснованием точной ссылкой на формулы / правила / закономерности / явления;</w:t>
      </w:r>
    </w:p>
    <w:p w14:paraId="52D358E5" w14:textId="77777777" w:rsidR="0090596C" w:rsidRPr="00837E86" w:rsidRDefault="0090596C" w:rsidP="005D004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>Оценка «хорошо» - студент изложил условие решения задания, но с отдельными несущественными неточностями при ссылках на формулы / правила / закономерности / явления;</w:t>
      </w:r>
    </w:p>
    <w:p w14:paraId="11063BFC" w14:textId="77777777" w:rsidR="0090596C" w:rsidRPr="00837E86" w:rsidRDefault="0090596C" w:rsidP="005D004C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>Оценка «удовлетворительно» - студент в целом изложил условие решения задания, но с отдельными существенными неточностями при ссылках на формулы / правила / закономерности / явления;</w:t>
      </w:r>
    </w:p>
    <w:p w14:paraId="3737F083" w14:textId="77777777" w:rsidR="0090596C" w:rsidRDefault="0090596C" w:rsidP="005D004C">
      <w:pPr>
        <w:shd w:val="clear" w:color="auto" w:fill="FFFFFF"/>
        <w:ind w:firstLine="709"/>
        <w:jc w:val="center"/>
        <w:rPr>
          <w:rFonts w:ascii="yandex-sans" w:hAnsi="yandex-sans"/>
          <w:b/>
          <w:color w:val="000000"/>
        </w:rPr>
      </w:pPr>
      <w:r w:rsidRPr="00837E86">
        <w:rPr>
          <w:rFonts w:ascii="yandex-sans" w:hAnsi="yandex-sans"/>
          <w:color w:val="000000"/>
        </w:rPr>
        <w:t>Оценка «неудовлетворительно»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14:paraId="7812B3BE" w14:textId="77777777" w:rsidR="0090596C" w:rsidRDefault="0090596C" w:rsidP="00F1085A">
      <w:pPr>
        <w:shd w:val="clear" w:color="auto" w:fill="FFFFFF"/>
        <w:ind w:firstLine="709"/>
        <w:jc w:val="center"/>
        <w:rPr>
          <w:rFonts w:ascii="yandex-sans" w:hAnsi="yandex-sans"/>
          <w:b/>
          <w:color w:val="000000"/>
        </w:rPr>
      </w:pPr>
    </w:p>
    <w:p w14:paraId="00867E48" w14:textId="77777777" w:rsidR="00E00D4A" w:rsidRPr="004F4A4B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2. </w:t>
      </w:r>
      <w:r w:rsidR="00E00D4A" w:rsidRPr="004F4A4B">
        <w:rPr>
          <w:b/>
        </w:rPr>
        <w:t>Список вопросов и (или) заданий для проведения промежуточной аттестации</w:t>
      </w:r>
    </w:p>
    <w:p w14:paraId="42A7462E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14:paraId="263C2B21" w14:textId="18FF382A" w:rsidR="003537ED" w:rsidRDefault="003537ED" w:rsidP="003537ED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Список вопросов </w:t>
      </w:r>
      <w:r w:rsidR="00F97BCF">
        <w:rPr>
          <w:b/>
          <w:bCs/>
        </w:rPr>
        <w:t xml:space="preserve">для подготовки </w:t>
      </w:r>
      <w:r w:rsidRPr="004F4A4B">
        <w:rPr>
          <w:b/>
          <w:bCs/>
        </w:rPr>
        <w:t xml:space="preserve">к </w:t>
      </w:r>
      <w:r w:rsidR="00A61664">
        <w:rPr>
          <w:b/>
          <w:bCs/>
        </w:rPr>
        <w:t>зачету</w:t>
      </w:r>
    </w:p>
    <w:p w14:paraId="121A5384" w14:textId="06A248DF" w:rsidR="00DA67F6" w:rsidRDefault="00DA67F6" w:rsidP="003537ED">
      <w:pPr>
        <w:autoSpaceDE w:val="0"/>
        <w:autoSpaceDN w:val="0"/>
        <w:adjustRightInd w:val="0"/>
        <w:jc w:val="center"/>
        <w:rPr>
          <w:b/>
        </w:rPr>
      </w:pPr>
      <w:r w:rsidRPr="00750FA8">
        <w:rPr>
          <w:b/>
        </w:rPr>
        <w:t>(оценка сформированности компетенции ПК(</w:t>
      </w:r>
      <w:r>
        <w:rPr>
          <w:b/>
        </w:rPr>
        <w:t>А</w:t>
      </w:r>
      <w:r w:rsidRPr="00750FA8">
        <w:rPr>
          <w:b/>
        </w:rPr>
        <w:t>)-1, индикатора ПК(</w:t>
      </w:r>
      <w:r>
        <w:rPr>
          <w:b/>
        </w:rPr>
        <w:t>А</w:t>
      </w:r>
      <w:r w:rsidRPr="00750FA8">
        <w:rPr>
          <w:b/>
        </w:rPr>
        <w:t>)-1</w:t>
      </w:r>
      <w:r>
        <w:rPr>
          <w:b/>
        </w:rPr>
        <w:t xml:space="preserve">.2, </w:t>
      </w:r>
      <w:r w:rsidRPr="00750FA8">
        <w:rPr>
          <w:b/>
        </w:rPr>
        <w:t>ПК(</w:t>
      </w:r>
      <w:r>
        <w:rPr>
          <w:b/>
        </w:rPr>
        <w:t>А</w:t>
      </w:r>
      <w:r w:rsidRPr="00750FA8">
        <w:rPr>
          <w:b/>
        </w:rPr>
        <w:t>)-1</w:t>
      </w:r>
      <w:r>
        <w:rPr>
          <w:b/>
        </w:rPr>
        <w:t xml:space="preserve">.3; </w:t>
      </w:r>
      <w:r w:rsidRPr="00750FA8">
        <w:rPr>
          <w:b/>
        </w:rPr>
        <w:t>компетенции ПК(</w:t>
      </w:r>
      <w:r>
        <w:rPr>
          <w:b/>
        </w:rPr>
        <w:t>А</w:t>
      </w:r>
      <w:r w:rsidRPr="00750FA8">
        <w:rPr>
          <w:b/>
        </w:rPr>
        <w:t>)-</w:t>
      </w:r>
      <w:r>
        <w:rPr>
          <w:b/>
        </w:rPr>
        <w:t>3</w:t>
      </w:r>
      <w:r w:rsidRPr="00750FA8">
        <w:rPr>
          <w:b/>
        </w:rPr>
        <w:t>, индикатора ПК(</w:t>
      </w:r>
      <w:r>
        <w:rPr>
          <w:b/>
        </w:rPr>
        <w:t>А</w:t>
      </w:r>
      <w:r w:rsidRPr="00750FA8">
        <w:rPr>
          <w:b/>
        </w:rPr>
        <w:t>)-</w:t>
      </w:r>
      <w:r>
        <w:rPr>
          <w:b/>
        </w:rPr>
        <w:t>3.1</w:t>
      </w:r>
      <w:r w:rsidRPr="00750FA8">
        <w:rPr>
          <w:b/>
        </w:rPr>
        <w:t>)</w:t>
      </w:r>
    </w:p>
    <w:p w14:paraId="1AD24045" w14:textId="77777777" w:rsidR="00DA67F6" w:rsidRPr="004F4A4B" w:rsidRDefault="00DA67F6" w:rsidP="003537ED">
      <w:pPr>
        <w:autoSpaceDE w:val="0"/>
        <w:autoSpaceDN w:val="0"/>
        <w:adjustRightInd w:val="0"/>
        <w:jc w:val="center"/>
        <w:rPr>
          <w:b/>
          <w:bCs/>
        </w:rPr>
      </w:pPr>
    </w:p>
    <w:p w14:paraId="39D139C4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>Сравнение предмета исследования технического и фундаментального анализа.</w:t>
      </w:r>
    </w:p>
    <w:p w14:paraId="73474BC9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 Этапы фундаментального анализа. </w:t>
      </w:r>
    </w:p>
    <w:p w14:paraId="705DB856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Понятие справедливой рыночной стоимости и инвестиционные стратегии на фондовом рынке. </w:t>
      </w:r>
    </w:p>
    <w:p w14:paraId="03459C2D" w14:textId="0AAB801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>Методы фундаментального анализа.</w:t>
      </w:r>
    </w:p>
    <w:p w14:paraId="20851D14" w14:textId="60B3ECC3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>Экономические индикаторы и динамика фондового рынка.</w:t>
      </w:r>
    </w:p>
    <w:p w14:paraId="1E87EF65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Опережающие, запаздывающие и подтверждающие индикаторы. </w:t>
      </w:r>
    </w:p>
    <w:p w14:paraId="3EB8C62C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Основные индикаторы. ВВП. Рынок труда. Показатели производства. </w:t>
      </w:r>
    </w:p>
    <w:p w14:paraId="62435AF2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Снабжение и заказы. Показатели потребительского спроса. </w:t>
      </w:r>
    </w:p>
    <w:p w14:paraId="3D1FD684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Жилищное строительство. </w:t>
      </w:r>
    </w:p>
    <w:p w14:paraId="5F424F16" w14:textId="1EB5228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Индексы доверия и делового оптимизма. Индексы цен. </w:t>
      </w:r>
    </w:p>
    <w:p w14:paraId="2DB93A9F" w14:textId="5152598D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>Построение индикаторов и их влияние на динамику фондового рынка. Построение индикаторов для российского фондового рынка.</w:t>
      </w:r>
    </w:p>
    <w:p w14:paraId="5ACECF53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>Принципы проведения событийного анализа.</w:t>
      </w:r>
    </w:p>
    <w:p w14:paraId="2C6C9867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Классификация информационных событий. </w:t>
      </w:r>
    </w:p>
    <w:p w14:paraId="296FCF59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Объявления о прибыли, раскрытие отчетности и рыночные реакции. </w:t>
      </w:r>
    </w:p>
    <w:p w14:paraId="6EC61D5D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Объявления о слияниях и поглощениях. </w:t>
      </w:r>
    </w:p>
    <w:p w14:paraId="2A402826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Принципы проведения событийного анализа. </w:t>
      </w:r>
    </w:p>
    <w:p w14:paraId="0D77C0BE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Значимость событийного ряда для внутридневной доходности. </w:t>
      </w:r>
    </w:p>
    <w:p w14:paraId="5373FEFD" w14:textId="24481F6E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>Значимость эффекта «восприятия» информации</w:t>
      </w:r>
      <w:r w:rsidR="005D004C">
        <w:t>.</w:t>
      </w:r>
    </w:p>
    <w:p w14:paraId="240A1FB5" w14:textId="34939B2D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>Основные понятия, постулаты и предпосылки технического анализа</w:t>
      </w:r>
    </w:p>
    <w:p w14:paraId="0A59A9BE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Предпосылки и определение технического анализа. </w:t>
      </w:r>
    </w:p>
    <w:p w14:paraId="49E97602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Аксиомы ТА. Принципы ТА. </w:t>
      </w:r>
    </w:p>
    <w:p w14:paraId="336F1688" w14:textId="7E7782FF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Понятие графика. Способы отражения графика. Анализ графиков. </w:t>
      </w:r>
    </w:p>
    <w:p w14:paraId="47C02697" w14:textId="45DF3061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lastRenderedPageBreak/>
        <w:t>Графический анализ цен. Специальные методы технического анализа</w:t>
      </w:r>
    </w:p>
    <w:p w14:paraId="319537C3" w14:textId="77777777" w:rsidR="004E55B3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 xml:space="preserve">Графические модели разворота. Графические модели продолжения тенденции. </w:t>
      </w:r>
    </w:p>
    <w:p w14:paraId="4F005FCC" w14:textId="77777777" w:rsidR="005D004C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>Индикаторный и компьютерный анализ ценных бумаг.</w:t>
      </w:r>
    </w:p>
    <w:p w14:paraId="47930176" w14:textId="77777777" w:rsidR="005D004C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>Понятие технических индикаторов. Индикаторы, следующие за тенденцией.</w:t>
      </w:r>
    </w:p>
    <w:p w14:paraId="68DD24C0" w14:textId="0934319B" w:rsidR="003537ED" w:rsidRDefault="004E55B3" w:rsidP="005D004C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1066" w:hanging="357"/>
      </w:pPr>
      <w:r>
        <w:t>Осцилляторы. Психологические индикаторы.</w:t>
      </w:r>
    </w:p>
    <w:p w14:paraId="325FC43A" w14:textId="77777777" w:rsidR="00DA67F6" w:rsidRPr="004F4A4B" w:rsidRDefault="00DA67F6" w:rsidP="00DA67F6">
      <w:pPr>
        <w:pStyle w:val="ad"/>
        <w:tabs>
          <w:tab w:val="left" w:pos="993"/>
        </w:tabs>
        <w:spacing w:before="0"/>
        <w:ind w:left="1066" w:firstLine="0"/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3"/>
        <w:gridCol w:w="3265"/>
        <w:gridCol w:w="1913"/>
      </w:tblGrid>
      <w:tr w:rsidR="004E55B3" w:rsidRPr="00D375ED" w14:paraId="4C3F008B" w14:textId="77777777" w:rsidTr="00027144">
        <w:trPr>
          <w:trHeight w:val="4350"/>
        </w:trPr>
        <w:tc>
          <w:tcPr>
            <w:tcW w:w="9649" w:type="dxa"/>
            <w:gridSpan w:val="3"/>
            <w:tcBorders>
              <w:bottom w:val="nil"/>
            </w:tcBorders>
          </w:tcPr>
          <w:p w14:paraId="4E5D46F3" w14:textId="77777777" w:rsidR="004E55B3" w:rsidRPr="00D375ED" w:rsidRDefault="004E55B3" w:rsidP="003D59CE">
            <w:pPr>
              <w:jc w:val="center"/>
            </w:pPr>
            <w:r w:rsidRPr="00D375ED">
              <w:t>ФГБОУ ВО «Ярославский государственный университет им. П.Г. Демидова»</w:t>
            </w:r>
          </w:p>
          <w:p w14:paraId="6B77B470" w14:textId="77777777" w:rsidR="004E55B3" w:rsidRPr="00D375ED" w:rsidRDefault="004E55B3" w:rsidP="003D59CE">
            <w:pPr>
              <w:jc w:val="center"/>
            </w:pPr>
            <w:r w:rsidRPr="00D375ED">
              <w:t xml:space="preserve">Кафедра </w:t>
            </w:r>
            <w:r>
              <w:t xml:space="preserve">финансов и кредита </w:t>
            </w:r>
          </w:p>
          <w:p w14:paraId="6A52168F" w14:textId="77777777" w:rsidR="004E55B3" w:rsidRPr="00D375ED" w:rsidRDefault="004E55B3" w:rsidP="003D59CE">
            <w:pPr>
              <w:jc w:val="center"/>
              <w:rPr>
                <w:i/>
              </w:rPr>
            </w:pPr>
            <w:r>
              <w:t>Направление подготовки</w:t>
            </w:r>
            <w:r w:rsidRPr="00D375ED">
              <w:t>: 38.0</w:t>
            </w:r>
            <w:r>
              <w:t>4</w:t>
            </w:r>
            <w:r w:rsidRPr="00D375ED">
              <w:t>.0</w:t>
            </w:r>
            <w:r>
              <w:t>8</w:t>
            </w:r>
            <w:r w:rsidRPr="00D375ED">
              <w:t xml:space="preserve"> </w:t>
            </w:r>
            <w:r>
              <w:t>Финансы и кредит</w:t>
            </w:r>
          </w:p>
          <w:p w14:paraId="6A385F1D" w14:textId="6E6E4080" w:rsidR="004E55B3" w:rsidRPr="00D375ED" w:rsidRDefault="0032293B" w:rsidP="003D59CE">
            <w:pPr>
              <w:jc w:val="center"/>
            </w:pPr>
            <w:r w:rsidRPr="000B0096">
              <w:t>Направленность (профиль)</w:t>
            </w:r>
            <w:r w:rsidR="004E55B3">
              <w:t xml:space="preserve"> </w:t>
            </w:r>
            <w:r w:rsidR="004E55B3" w:rsidRPr="004F4A4B">
              <w:t>«Финансовая экономика»</w:t>
            </w:r>
          </w:p>
          <w:p w14:paraId="0FA5BC59" w14:textId="0317C022" w:rsidR="004E55B3" w:rsidRPr="00D375ED" w:rsidRDefault="004E55B3" w:rsidP="003D59CE">
            <w:pPr>
              <w:jc w:val="center"/>
              <w:rPr>
                <w:bCs/>
                <w:color w:val="000000"/>
              </w:rPr>
            </w:pPr>
            <w:r w:rsidRPr="00D375ED">
              <w:t>Дисциплина: «</w:t>
            </w:r>
            <w:r>
              <w:rPr>
                <w:bCs/>
              </w:rPr>
              <w:t>Анализ финансовых рынков</w:t>
            </w:r>
            <w:r w:rsidRPr="00DE2BD8">
              <w:t>»</w:t>
            </w:r>
          </w:p>
          <w:p w14:paraId="380C4D15" w14:textId="77777777" w:rsidR="004E55B3" w:rsidRPr="00D375ED" w:rsidRDefault="004E55B3" w:rsidP="003D59CE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</w:p>
          <w:p w14:paraId="4AF5E955" w14:textId="77777777" w:rsidR="004E55B3" w:rsidRPr="00D375ED" w:rsidRDefault="004E55B3" w:rsidP="003D59CE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  <w:r w:rsidRPr="00D375ED">
              <w:rPr>
                <w:b/>
                <w:sz w:val="24"/>
                <w:szCs w:val="24"/>
              </w:rPr>
              <w:t xml:space="preserve">БИЛЕТ № </w:t>
            </w:r>
            <w:r w:rsidRPr="00D375ED">
              <w:rPr>
                <w:b/>
                <w:sz w:val="24"/>
                <w:szCs w:val="24"/>
              </w:rPr>
              <w:fldChar w:fldCharType="begin"/>
            </w:r>
            <w:r w:rsidRPr="00D375ED">
              <w:rPr>
                <w:b/>
                <w:sz w:val="24"/>
                <w:szCs w:val="24"/>
              </w:rPr>
              <w:instrText xml:space="preserve"> AUTONUMLGL  \e </w:instrText>
            </w:r>
            <w:r w:rsidRPr="00D375ED">
              <w:rPr>
                <w:b/>
                <w:sz w:val="24"/>
                <w:szCs w:val="24"/>
              </w:rPr>
              <w:fldChar w:fldCharType="end"/>
            </w:r>
          </w:p>
          <w:p w14:paraId="57053F63" w14:textId="77777777" w:rsidR="004E55B3" w:rsidRPr="00D375ED" w:rsidRDefault="004E55B3" w:rsidP="003D59CE">
            <w:pPr>
              <w:pStyle w:val="3"/>
              <w:ind w:left="360"/>
              <w:jc w:val="center"/>
              <w:rPr>
                <w:b/>
              </w:rPr>
            </w:pPr>
          </w:p>
          <w:p w14:paraId="7F5DAD2D" w14:textId="77777777" w:rsidR="004E55B3" w:rsidRPr="00D375ED" w:rsidRDefault="004E55B3" w:rsidP="003D59CE">
            <w:pPr>
              <w:pStyle w:val="3"/>
              <w:ind w:left="360"/>
              <w:jc w:val="center"/>
              <w:rPr>
                <w:b/>
                <w:sz w:val="24"/>
                <w:szCs w:val="24"/>
              </w:rPr>
            </w:pPr>
          </w:p>
          <w:p w14:paraId="47C98CFC" w14:textId="740EDDF3" w:rsidR="004E55B3" w:rsidRPr="00D375ED" w:rsidRDefault="004E55B3" w:rsidP="003D59CE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  <w:r w:rsidRPr="00D375ED">
              <w:rPr>
                <w:sz w:val="24"/>
                <w:szCs w:val="24"/>
              </w:rPr>
              <w:t>1. </w:t>
            </w:r>
            <w:r w:rsidR="005D004C" w:rsidRPr="005D004C">
              <w:rPr>
                <w:sz w:val="24"/>
              </w:rPr>
              <w:t>Понятие справедливой рыночной стоимости и инвестиционные стратегии на фондовом рынке</w:t>
            </w:r>
            <w:r>
              <w:rPr>
                <w:sz w:val="24"/>
              </w:rPr>
              <w:t xml:space="preserve">. </w:t>
            </w:r>
          </w:p>
          <w:p w14:paraId="1A328048" w14:textId="77777777" w:rsidR="004E55B3" w:rsidRPr="00D375ED" w:rsidRDefault="004E55B3" w:rsidP="003D59CE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</w:p>
          <w:p w14:paraId="1E7010BE" w14:textId="6A758BCA" w:rsidR="004E55B3" w:rsidRPr="00D375ED" w:rsidRDefault="004E55B3" w:rsidP="003D59CE">
            <w:pPr>
              <w:pStyle w:val="3"/>
              <w:ind w:left="357" w:right="357"/>
              <w:jc w:val="both"/>
            </w:pPr>
            <w:r w:rsidRPr="00D375ED">
              <w:rPr>
                <w:sz w:val="24"/>
                <w:szCs w:val="24"/>
              </w:rPr>
              <w:t>2. </w:t>
            </w:r>
            <w:r w:rsidR="005D004C" w:rsidRPr="005D004C">
              <w:rPr>
                <w:sz w:val="24"/>
              </w:rPr>
              <w:t>Предпосылки и определение технического анализа</w:t>
            </w:r>
            <w:r w:rsidRPr="00611BF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E55B3" w:rsidRPr="001C4FB2" w14:paraId="6D45611F" w14:textId="77777777" w:rsidTr="00027144">
        <w:trPr>
          <w:trHeight w:val="278"/>
        </w:trPr>
        <w:tc>
          <w:tcPr>
            <w:tcW w:w="4346" w:type="dxa"/>
            <w:tcBorders>
              <w:top w:val="nil"/>
              <w:bottom w:val="nil"/>
              <w:right w:val="nil"/>
            </w:tcBorders>
            <w:vAlign w:val="bottom"/>
          </w:tcPr>
          <w:p w14:paraId="2804C531" w14:textId="77777777" w:rsidR="004E55B3" w:rsidRPr="001C4FB2" w:rsidRDefault="004E55B3" w:rsidP="003D59CE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 xml:space="preserve">Зав. кафедрой </w:t>
            </w:r>
            <w:r>
              <w:rPr>
                <w:sz w:val="22"/>
              </w:rPr>
              <w:t xml:space="preserve">финансов и кредита 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DA378" w14:textId="77777777" w:rsidR="004E55B3" w:rsidRPr="001C4FB2" w:rsidRDefault="004E55B3" w:rsidP="003D59CE">
            <w:pPr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</w:tcBorders>
            <w:vAlign w:val="bottom"/>
          </w:tcPr>
          <w:p w14:paraId="5845150C" w14:textId="77777777" w:rsidR="004E55B3" w:rsidRPr="001C4FB2" w:rsidRDefault="004E55B3" w:rsidP="003D59CE">
            <w:pPr>
              <w:rPr>
                <w:b/>
              </w:rPr>
            </w:pPr>
          </w:p>
        </w:tc>
      </w:tr>
      <w:tr w:rsidR="004E55B3" w:rsidRPr="001C4FB2" w14:paraId="72CC0A27" w14:textId="77777777" w:rsidTr="00027144">
        <w:trPr>
          <w:trHeight w:val="277"/>
        </w:trPr>
        <w:tc>
          <w:tcPr>
            <w:tcW w:w="4346" w:type="dxa"/>
            <w:tcBorders>
              <w:top w:val="nil"/>
              <w:right w:val="nil"/>
            </w:tcBorders>
            <w:vAlign w:val="bottom"/>
          </w:tcPr>
          <w:p w14:paraId="1B131ACF" w14:textId="77777777" w:rsidR="004E55B3" w:rsidRDefault="004E55B3" w:rsidP="003D59CE">
            <w:pPr>
              <w:jc w:val="center"/>
              <w:rPr>
                <w:sz w:val="22"/>
              </w:rPr>
            </w:pPr>
            <w:r w:rsidRPr="001C4FB2">
              <w:rPr>
                <w:sz w:val="22"/>
              </w:rPr>
              <w:t>д-р экон. наук, профессор</w:t>
            </w:r>
          </w:p>
          <w:p w14:paraId="19ABD475" w14:textId="7419C122" w:rsidR="00027144" w:rsidRPr="001C4FB2" w:rsidRDefault="00027144" w:rsidP="003D59CE">
            <w:pPr>
              <w:jc w:val="center"/>
              <w:rPr>
                <w:b/>
              </w:rPr>
            </w:pPr>
          </w:p>
        </w:tc>
        <w:tc>
          <w:tcPr>
            <w:tcW w:w="3368" w:type="dxa"/>
            <w:tcBorders>
              <w:top w:val="nil"/>
              <w:left w:val="nil"/>
              <w:right w:val="nil"/>
            </w:tcBorders>
            <w:vAlign w:val="bottom"/>
          </w:tcPr>
          <w:p w14:paraId="70023915" w14:textId="77777777" w:rsidR="004E55B3" w:rsidRPr="001C4FB2" w:rsidRDefault="004E55B3" w:rsidP="003D59CE">
            <w:pPr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</w:tcBorders>
            <w:vAlign w:val="bottom"/>
          </w:tcPr>
          <w:p w14:paraId="39398424" w14:textId="77777777" w:rsidR="004E55B3" w:rsidRDefault="004E55B3" w:rsidP="003D59CE">
            <w:pPr>
              <w:rPr>
                <w:sz w:val="22"/>
              </w:rPr>
            </w:pPr>
            <w:r>
              <w:rPr>
                <w:sz w:val="22"/>
              </w:rPr>
              <w:t>Л.Б. Парфенова</w:t>
            </w:r>
          </w:p>
          <w:p w14:paraId="2054DDC1" w14:textId="46F82894" w:rsidR="00027144" w:rsidRPr="001C4FB2" w:rsidRDefault="00027144" w:rsidP="003D59CE">
            <w:pPr>
              <w:rPr>
                <w:b/>
              </w:rPr>
            </w:pPr>
          </w:p>
        </w:tc>
      </w:tr>
    </w:tbl>
    <w:p w14:paraId="06D7BBD6" w14:textId="77777777" w:rsidR="00F1085A" w:rsidRDefault="00F1085A" w:rsidP="003537ED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32921F5D" w14:textId="77777777" w:rsidR="004E55B3" w:rsidRDefault="004E55B3" w:rsidP="003537ED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5B373DDC" w14:textId="77777777" w:rsidR="004E55B3" w:rsidRDefault="004E55B3" w:rsidP="003537ED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1D4DAB4E" w14:textId="20F261FB" w:rsidR="003537ED" w:rsidRPr="004F4A4B" w:rsidRDefault="003537ED" w:rsidP="003537E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F4A4B">
        <w:rPr>
          <w:b/>
        </w:rPr>
        <w:t xml:space="preserve">Правила выставления </w:t>
      </w:r>
      <w:r w:rsidR="00A61664">
        <w:rPr>
          <w:b/>
        </w:rPr>
        <w:t>зачета</w:t>
      </w:r>
    </w:p>
    <w:p w14:paraId="47B18968" w14:textId="77777777" w:rsidR="003537ED" w:rsidRDefault="003537ED" w:rsidP="00746F2C">
      <w:pPr>
        <w:autoSpaceDE w:val="0"/>
        <w:autoSpaceDN w:val="0"/>
        <w:adjustRightInd w:val="0"/>
        <w:ind w:firstLine="709"/>
        <w:jc w:val="both"/>
      </w:pPr>
    </w:p>
    <w:p w14:paraId="00F12BDC" w14:textId="77777777" w:rsidR="00F1085A" w:rsidRPr="00120F1F" w:rsidRDefault="00F1085A" w:rsidP="00F1085A">
      <w:pPr>
        <w:ind w:firstLine="709"/>
        <w:jc w:val="both"/>
      </w:pPr>
      <w:r w:rsidRPr="00120F1F">
        <w:t>Правила выставления оценки по итогам проведения промежуточной аттестации и уровню формирования компетенции по данной дисциплине озвучиваются студентам заранее.</w:t>
      </w:r>
    </w:p>
    <w:p w14:paraId="3F2C3891" w14:textId="77777777" w:rsidR="00F1085A" w:rsidRPr="00120F1F" w:rsidRDefault="00F1085A" w:rsidP="00F1085A">
      <w:pPr>
        <w:autoSpaceDE w:val="0"/>
        <w:autoSpaceDN w:val="0"/>
        <w:adjustRightInd w:val="0"/>
        <w:ind w:firstLine="720"/>
        <w:jc w:val="both"/>
      </w:pPr>
      <w:r w:rsidRPr="00120F1F">
        <w:t xml:space="preserve">Оценка выставляется по результатам зачета, который проводится в </w:t>
      </w:r>
      <w:r>
        <w:t>устной</w:t>
      </w:r>
      <w:r w:rsidRPr="00120F1F">
        <w:t xml:space="preserve"> форме по вопроса</w:t>
      </w:r>
      <w:r>
        <w:t>м</w:t>
      </w:r>
      <w:r w:rsidRPr="00120F1F">
        <w:t xml:space="preserve">: </w:t>
      </w:r>
    </w:p>
    <w:p w14:paraId="1E82DB82" w14:textId="0B14986B" w:rsidR="00F1085A" w:rsidRPr="00120F1F" w:rsidRDefault="00F1085A" w:rsidP="00F1085A">
      <w:pPr>
        <w:ind w:firstLine="709"/>
        <w:jc w:val="both"/>
      </w:pPr>
      <w:r w:rsidRPr="00120F1F">
        <w:t xml:space="preserve">– оценка «зачтено» выставляется студенту, если ответы на вопросы излагается логично, систематизировано и последовательно; демонстрируются достаточные знания базовых положений дисциплины. </w:t>
      </w:r>
    </w:p>
    <w:p w14:paraId="1D2BDE73" w14:textId="1BB9D357" w:rsidR="00BD511D" w:rsidRDefault="00F1085A" w:rsidP="00F1085A">
      <w:pPr>
        <w:autoSpaceDE w:val="0"/>
        <w:autoSpaceDN w:val="0"/>
        <w:adjustRightInd w:val="0"/>
        <w:ind w:firstLine="709"/>
        <w:jc w:val="both"/>
      </w:pPr>
      <w:r w:rsidRPr="00120F1F">
        <w:t>- оценка «не зачтено» выставляется студенту, если при ответе на вопросы демонстрируются поверхностные знания, материал излагается непоследовательно и сбивчиво, или не по сути предложенного вопроса.</w:t>
      </w:r>
    </w:p>
    <w:p w14:paraId="37019B8C" w14:textId="77777777" w:rsidR="00BD511D" w:rsidRPr="004F4A4B" w:rsidRDefault="00BD511D" w:rsidP="00746F2C">
      <w:pPr>
        <w:autoSpaceDE w:val="0"/>
        <w:autoSpaceDN w:val="0"/>
        <w:adjustRightInd w:val="0"/>
        <w:ind w:firstLine="709"/>
        <w:jc w:val="both"/>
      </w:pPr>
    </w:p>
    <w:p w14:paraId="53B9256C" w14:textId="77777777" w:rsidR="00E00D4A" w:rsidRPr="004F4A4B" w:rsidRDefault="00E00D4A" w:rsidP="00BD511D">
      <w:pPr>
        <w:pageBreakBefore/>
        <w:autoSpaceDE w:val="0"/>
        <w:autoSpaceDN w:val="0"/>
        <w:adjustRightInd w:val="0"/>
        <w:jc w:val="right"/>
        <w:rPr>
          <w:b/>
        </w:rPr>
      </w:pPr>
      <w:r w:rsidRPr="004F4A4B">
        <w:rPr>
          <w:b/>
        </w:rPr>
        <w:lastRenderedPageBreak/>
        <w:t>Приложение № 2 к рабочей программе дисциплины</w:t>
      </w:r>
    </w:p>
    <w:p w14:paraId="00DD78BB" w14:textId="77777777" w:rsidR="00A1470D" w:rsidRPr="00F3081F" w:rsidRDefault="00A1470D" w:rsidP="00A1470D">
      <w:pPr>
        <w:jc w:val="right"/>
        <w:rPr>
          <w:b/>
        </w:rPr>
      </w:pPr>
      <w:r w:rsidRPr="00F3081F">
        <w:rPr>
          <w:b/>
        </w:rPr>
        <w:t>«</w:t>
      </w:r>
      <w:r w:rsidR="00A61664" w:rsidRPr="00A61664">
        <w:rPr>
          <w:b/>
        </w:rPr>
        <w:t>А</w:t>
      </w:r>
      <w:r w:rsidR="0090596C">
        <w:rPr>
          <w:b/>
        </w:rPr>
        <w:t>нализ</w:t>
      </w:r>
      <w:r w:rsidR="00A61664" w:rsidRPr="00A61664">
        <w:rPr>
          <w:b/>
        </w:rPr>
        <w:t xml:space="preserve"> финансовых рынков</w:t>
      </w:r>
      <w:r w:rsidRPr="00F3081F">
        <w:rPr>
          <w:b/>
        </w:rPr>
        <w:t>»</w:t>
      </w:r>
    </w:p>
    <w:p w14:paraId="4B6D3EE7" w14:textId="77777777" w:rsidR="00E00D4A" w:rsidRPr="004F4A4B" w:rsidRDefault="00E00D4A" w:rsidP="00E00D4A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14:paraId="3912FAC3" w14:textId="77777777" w:rsidR="00B97E18" w:rsidRPr="004F4A4B" w:rsidRDefault="00B97E18" w:rsidP="00E00D4A">
      <w:pPr>
        <w:jc w:val="center"/>
        <w:rPr>
          <w:b/>
        </w:rPr>
      </w:pPr>
    </w:p>
    <w:p w14:paraId="282ADDCA" w14:textId="77777777" w:rsidR="00E00D4A" w:rsidRPr="004F4A4B" w:rsidRDefault="00E00D4A" w:rsidP="00E00D4A">
      <w:pPr>
        <w:jc w:val="center"/>
        <w:rPr>
          <w:b/>
        </w:rPr>
      </w:pPr>
      <w:r w:rsidRPr="004F4A4B">
        <w:rPr>
          <w:b/>
        </w:rPr>
        <w:t>Методические указания для студентов по освоению дисциплины</w:t>
      </w:r>
    </w:p>
    <w:p w14:paraId="0F8B44C9" w14:textId="77777777" w:rsidR="00E00D4A" w:rsidRDefault="00E00D4A" w:rsidP="00E00D4A">
      <w:pPr>
        <w:jc w:val="center"/>
      </w:pPr>
    </w:p>
    <w:p w14:paraId="6CDA818C" w14:textId="77777777" w:rsidR="00F1085A" w:rsidRPr="00031CF0" w:rsidRDefault="00F1085A" w:rsidP="00F1085A">
      <w:pPr>
        <w:ind w:firstLine="720"/>
        <w:jc w:val="both"/>
        <w:rPr>
          <w:bCs/>
        </w:rPr>
      </w:pPr>
      <w:r w:rsidRPr="00031CF0">
        <w:rPr>
          <w:bCs/>
        </w:rPr>
        <w:t>Изучение студентами курса «</w:t>
      </w:r>
      <w:r w:rsidR="0090596C" w:rsidRPr="0090596C">
        <w:rPr>
          <w:bCs/>
        </w:rPr>
        <w:t>Анализ финансовых рынков</w:t>
      </w:r>
      <w:r w:rsidRPr="00031CF0">
        <w:rPr>
          <w:bCs/>
        </w:rPr>
        <w:t>»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</w:t>
      </w:r>
      <w:r>
        <w:rPr>
          <w:bCs/>
        </w:rPr>
        <w:t>ить во время аудиторных занятий</w:t>
      </w:r>
      <w:r w:rsidRPr="00031CF0">
        <w:rPr>
          <w:bCs/>
        </w:rPr>
        <w:t>.</w:t>
      </w:r>
    </w:p>
    <w:p w14:paraId="15A8D059" w14:textId="77777777" w:rsidR="00F1085A" w:rsidRPr="00031CF0" w:rsidRDefault="00F1085A" w:rsidP="00F1085A">
      <w:pPr>
        <w:ind w:firstLine="720"/>
        <w:jc w:val="both"/>
        <w:rPr>
          <w:bCs/>
        </w:rPr>
      </w:pPr>
      <w:r w:rsidRPr="00031CF0">
        <w:rPr>
          <w:bCs/>
        </w:rPr>
        <w:t xml:space="preserve">Практические (семинарские) занятия строятся на методическом обеспечении, разработанном преподавателем для данной дисциплины. Для всех студентов группы, преподаватель предоставляет их в электронном формате.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Если домашнее задание носит достаточно сложный и объемный характер, то по согласованию с группой выбираются студенты, которые, посетив индивидуальные консультации преподавателя, будут на последующем практическом занятии выступать перед аудиторией с комментариями по домашней работе. </w:t>
      </w:r>
    </w:p>
    <w:p w14:paraId="084D9CCF" w14:textId="77777777" w:rsidR="00F1085A" w:rsidRPr="00D92A6F" w:rsidRDefault="00F1085A" w:rsidP="00F1085A">
      <w:pPr>
        <w:ind w:firstLine="709"/>
        <w:jc w:val="both"/>
        <w:rPr>
          <w:szCs w:val="28"/>
        </w:rPr>
      </w:pPr>
      <w:bookmarkStart w:id="0" w:name="_Hlk91793364"/>
      <w:r w:rsidRPr="00D92A6F">
        <w:rPr>
          <w:szCs w:val="28"/>
        </w:rPr>
        <w:t xml:space="preserve">Самостоятельная работа студентов состоит в более тщательном изучении предложенного преподавателем теоретического материала, данного на лекциях, на основе выложенных в системе </w:t>
      </w:r>
      <w:r w:rsidRPr="00D92A6F">
        <w:rPr>
          <w:szCs w:val="28"/>
          <w:lang w:val="en-US"/>
        </w:rPr>
        <w:t>Moodle</w:t>
      </w:r>
      <w:r w:rsidRPr="00D92A6F">
        <w:rPr>
          <w:szCs w:val="28"/>
        </w:rPr>
        <w:t xml:space="preserve"> презентаций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14:paraId="248566B3" w14:textId="77777777" w:rsidR="00F1085A" w:rsidRPr="00F1085A" w:rsidRDefault="00F1085A" w:rsidP="00F1085A">
      <w:pPr>
        <w:ind w:firstLine="720"/>
        <w:jc w:val="both"/>
        <w:rPr>
          <w:bCs/>
        </w:rPr>
      </w:pPr>
      <w:r w:rsidRPr="00F1085A">
        <w:rPr>
          <w:bCs/>
        </w:rPr>
        <w:t>Задания для самостоятельного изучения представляются студентам как в рамках аудиторной работы, так и в системе Moodle.</w:t>
      </w:r>
    </w:p>
    <w:p w14:paraId="2CC1AF07" w14:textId="77777777" w:rsidR="00F1085A" w:rsidRPr="00F1085A" w:rsidRDefault="00F1085A" w:rsidP="00F1085A">
      <w:pPr>
        <w:ind w:firstLine="720"/>
        <w:jc w:val="both"/>
        <w:rPr>
          <w:bCs/>
        </w:rPr>
      </w:pPr>
      <w:r w:rsidRPr="00031CF0">
        <w:rPr>
          <w:bCs/>
        </w:rPr>
        <w:t>В течение семестра преподаватель осуществляет промежуточный контроль знаний студентов</w:t>
      </w:r>
      <w:r w:rsidRPr="00F1085A">
        <w:rPr>
          <w:bCs/>
        </w:rPr>
        <w:t xml:space="preserve"> на основании проведенных опросов, заданий и промежуточных контрольных мероприятий.</w:t>
      </w:r>
      <w:bookmarkEnd w:id="0"/>
    </w:p>
    <w:sectPr w:rsidR="00F1085A" w:rsidRPr="00F1085A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CC2A" w14:textId="77777777" w:rsidR="00500BF1" w:rsidRDefault="00500BF1">
      <w:r>
        <w:separator/>
      </w:r>
    </w:p>
  </w:endnote>
  <w:endnote w:type="continuationSeparator" w:id="0">
    <w:p w14:paraId="0922ED8E" w14:textId="77777777" w:rsidR="00500BF1" w:rsidRDefault="00500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781864"/>
      <w:docPartObj>
        <w:docPartGallery w:val="Page Numbers (Bottom of Page)"/>
        <w:docPartUnique/>
      </w:docPartObj>
    </w:sdtPr>
    <w:sdtEndPr/>
    <w:sdtContent>
      <w:p w14:paraId="65FED65E" w14:textId="5FE8ACC8" w:rsidR="003D59CE" w:rsidRDefault="003D59CE" w:rsidP="00210213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F26">
          <w:rPr>
            <w:noProof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F7A99" w14:textId="77777777" w:rsidR="00500BF1" w:rsidRDefault="00500BF1">
      <w:r>
        <w:separator/>
      </w:r>
    </w:p>
  </w:footnote>
  <w:footnote w:type="continuationSeparator" w:id="0">
    <w:p w14:paraId="30F96092" w14:textId="77777777" w:rsidR="00500BF1" w:rsidRDefault="00500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825C8"/>
    <w:multiLevelType w:val="hybridMultilevel"/>
    <w:tmpl w:val="4CC238FE"/>
    <w:lvl w:ilvl="0" w:tplc="455088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D87573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18024A"/>
    <w:multiLevelType w:val="hybridMultilevel"/>
    <w:tmpl w:val="E1B6A090"/>
    <w:lvl w:ilvl="0" w:tplc="F82EA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6113A6"/>
    <w:multiLevelType w:val="hybridMultilevel"/>
    <w:tmpl w:val="E6D04356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792697A"/>
    <w:multiLevelType w:val="hybridMultilevel"/>
    <w:tmpl w:val="E4D8BCBC"/>
    <w:lvl w:ilvl="0" w:tplc="9D1CB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B35A05"/>
    <w:multiLevelType w:val="hybridMultilevel"/>
    <w:tmpl w:val="7F7049B0"/>
    <w:lvl w:ilvl="0" w:tplc="77D6E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D4CE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09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42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9ED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5A2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68E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E69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A9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685EFD"/>
    <w:multiLevelType w:val="hybridMultilevel"/>
    <w:tmpl w:val="A3E03E1A"/>
    <w:lvl w:ilvl="0" w:tplc="F82EA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2405B9"/>
    <w:multiLevelType w:val="hybridMultilevel"/>
    <w:tmpl w:val="86A2715E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507524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37F088D"/>
    <w:multiLevelType w:val="hybridMultilevel"/>
    <w:tmpl w:val="E4D8BCBC"/>
    <w:lvl w:ilvl="0" w:tplc="9D1CB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4B12C2"/>
    <w:multiLevelType w:val="hybridMultilevel"/>
    <w:tmpl w:val="E4D8BCBC"/>
    <w:lvl w:ilvl="0" w:tplc="9D1CBFD4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D1E81"/>
    <w:multiLevelType w:val="hybridMultilevel"/>
    <w:tmpl w:val="E4D8BCBC"/>
    <w:lvl w:ilvl="0" w:tplc="9D1CB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D54BF5"/>
    <w:multiLevelType w:val="hybridMultilevel"/>
    <w:tmpl w:val="E4D8BCBC"/>
    <w:lvl w:ilvl="0" w:tplc="9D1CB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31599E"/>
    <w:multiLevelType w:val="hybridMultilevel"/>
    <w:tmpl w:val="94E6CD32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592C14"/>
    <w:multiLevelType w:val="hybridMultilevel"/>
    <w:tmpl w:val="46E06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5630D"/>
    <w:multiLevelType w:val="hybridMultilevel"/>
    <w:tmpl w:val="9FA054E0"/>
    <w:lvl w:ilvl="0" w:tplc="F82EA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CB18D9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27" w15:restartNumberingAfterBreak="0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B7F4F61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4A50BF"/>
    <w:multiLevelType w:val="hybridMultilevel"/>
    <w:tmpl w:val="B30A21A6"/>
    <w:lvl w:ilvl="0" w:tplc="F82EA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9F2698"/>
    <w:multiLevelType w:val="hybridMultilevel"/>
    <w:tmpl w:val="FA308B24"/>
    <w:lvl w:ilvl="0" w:tplc="F82EA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A1A40A5"/>
    <w:multiLevelType w:val="hybridMultilevel"/>
    <w:tmpl w:val="68364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F96B79"/>
    <w:multiLevelType w:val="hybridMultilevel"/>
    <w:tmpl w:val="E4D8BCBC"/>
    <w:lvl w:ilvl="0" w:tplc="9D1CB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646A48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75422F6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abstractNum w:abstractNumId="47" w15:restartNumberingAfterBreak="0">
    <w:nsid w:val="7BDE59D3"/>
    <w:multiLevelType w:val="hybridMultilevel"/>
    <w:tmpl w:val="CE424424"/>
    <w:lvl w:ilvl="0" w:tplc="989AEB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077911">
    <w:abstractNumId w:val="17"/>
  </w:num>
  <w:num w:numId="2" w16cid:durableId="13148659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3867660">
    <w:abstractNumId w:val="17"/>
  </w:num>
  <w:num w:numId="4" w16cid:durableId="659230946">
    <w:abstractNumId w:val="27"/>
  </w:num>
  <w:num w:numId="5" w16cid:durableId="94524655">
    <w:abstractNumId w:val="32"/>
  </w:num>
  <w:num w:numId="6" w16cid:durableId="404032151">
    <w:abstractNumId w:val="16"/>
  </w:num>
  <w:num w:numId="7" w16cid:durableId="1148088810">
    <w:abstractNumId w:val="36"/>
  </w:num>
  <w:num w:numId="8" w16cid:durableId="937567599">
    <w:abstractNumId w:val="37"/>
  </w:num>
  <w:num w:numId="9" w16cid:durableId="1491679518">
    <w:abstractNumId w:val="46"/>
  </w:num>
  <w:num w:numId="10" w16cid:durableId="794374525">
    <w:abstractNumId w:val="34"/>
  </w:num>
  <w:num w:numId="11" w16cid:durableId="1506282378">
    <w:abstractNumId w:val="14"/>
  </w:num>
  <w:num w:numId="12" w16cid:durableId="1107965701">
    <w:abstractNumId w:val="26"/>
  </w:num>
  <w:num w:numId="13" w16cid:durableId="133908929">
    <w:abstractNumId w:val="4"/>
  </w:num>
  <w:num w:numId="14" w16cid:durableId="933311">
    <w:abstractNumId w:val="9"/>
  </w:num>
  <w:num w:numId="15" w16cid:durableId="1191336466">
    <w:abstractNumId w:val="22"/>
  </w:num>
  <w:num w:numId="16" w16cid:durableId="331496718">
    <w:abstractNumId w:val="41"/>
  </w:num>
  <w:num w:numId="17" w16cid:durableId="1965959657">
    <w:abstractNumId w:val="43"/>
  </w:num>
  <w:num w:numId="18" w16cid:durableId="354620353">
    <w:abstractNumId w:val="10"/>
  </w:num>
  <w:num w:numId="19" w16cid:durableId="1179735430">
    <w:abstractNumId w:val="28"/>
  </w:num>
  <w:num w:numId="20" w16cid:durableId="1224365338">
    <w:abstractNumId w:val="31"/>
  </w:num>
  <w:num w:numId="21" w16cid:durableId="1208570744">
    <w:abstractNumId w:val="15"/>
  </w:num>
  <w:num w:numId="22" w16cid:durableId="754981667">
    <w:abstractNumId w:val="42"/>
  </w:num>
  <w:num w:numId="23" w16cid:durableId="1264150652">
    <w:abstractNumId w:val="33"/>
  </w:num>
  <w:num w:numId="24" w16cid:durableId="69274307">
    <w:abstractNumId w:val="38"/>
  </w:num>
  <w:num w:numId="25" w16cid:durableId="2363261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91858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609745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4559367">
    <w:abstractNumId w:val="6"/>
  </w:num>
  <w:num w:numId="29" w16cid:durableId="181214568">
    <w:abstractNumId w:val="29"/>
  </w:num>
  <w:num w:numId="30" w16cid:durableId="1292789135">
    <w:abstractNumId w:val="3"/>
  </w:num>
  <w:num w:numId="31" w16cid:durableId="88543623">
    <w:abstractNumId w:val="25"/>
  </w:num>
  <w:num w:numId="32" w16cid:durableId="2074305113">
    <w:abstractNumId w:val="45"/>
  </w:num>
  <w:num w:numId="33" w16cid:durableId="1637026756">
    <w:abstractNumId w:val="40"/>
  </w:num>
  <w:num w:numId="34" w16cid:durableId="45302589">
    <w:abstractNumId w:val="1"/>
  </w:num>
  <w:num w:numId="35" w16cid:durableId="2014256365">
    <w:abstractNumId w:val="11"/>
  </w:num>
  <w:num w:numId="36" w16cid:durableId="2044355134">
    <w:abstractNumId w:val="0"/>
  </w:num>
  <w:num w:numId="37" w16cid:durableId="558788368">
    <w:abstractNumId w:val="47"/>
  </w:num>
  <w:num w:numId="38" w16cid:durableId="1388071895">
    <w:abstractNumId w:val="2"/>
  </w:num>
  <w:num w:numId="39" w16cid:durableId="1421027635">
    <w:abstractNumId w:val="13"/>
  </w:num>
  <w:num w:numId="40" w16cid:durableId="1480265170">
    <w:abstractNumId w:val="35"/>
  </w:num>
  <w:num w:numId="41" w16cid:durableId="86928478">
    <w:abstractNumId w:val="24"/>
  </w:num>
  <w:num w:numId="42" w16cid:durableId="1013797214">
    <w:abstractNumId w:val="7"/>
  </w:num>
  <w:num w:numId="43" w16cid:durableId="1451121587">
    <w:abstractNumId w:val="30"/>
  </w:num>
  <w:num w:numId="44" w16cid:durableId="709260743">
    <w:abstractNumId w:val="23"/>
  </w:num>
  <w:num w:numId="45" w16cid:durableId="2140568409">
    <w:abstractNumId w:val="19"/>
  </w:num>
  <w:num w:numId="46" w16cid:durableId="1731809791">
    <w:abstractNumId w:val="39"/>
  </w:num>
  <w:num w:numId="47" w16cid:durableId="21904958">
    <w:abstractNumId w:val="12"/>
  </w:num>
  <w:num w:numId="48" w16cid:durableId="282735388">
    <w:abstractNumId w:val="5"/>
  </w:num>
  <w:num w:numId="49" w16cid:durableId="1019046272">
    <w:abstractNumId w:val="18"/>
  </w:num>
  <w:num w:numId="50" w16cid:durableId="18453229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14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A4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28C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0E6A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8E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3D6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6E4C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688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0CA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213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8F1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875"/>
    <w:rsid w:val="00312A04"/>
    <w:rsid w:val="00312E70"/>
    <w:rsid w:val="003132EE"/>
    <w:rsid w:val="003133B4"/>
    <w:rsid w:val="0031346A"/>
    <w:rsid w:val="0031347E"/>
    <w:rsid w:val="0031364D"/>
    <w:rsid w:val="00313A53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3B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37F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9CE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600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0ED7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A9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6D3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65D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780"/>
    <w:rsid w:val="004E4818"/>
    <w:rsid w:val="004E4A80"/>
    <w:rsid w:val="004E4AAB"/>
    <w:rsid w:val="004E4AB8"/>
    <w:rsid w:val="004E4D83"/>
    <w:rsid w:val="004E4DA9"/>
    <w:rsid w:val="004E513A"/>
    <w:rsid w:val="004E54D3"/>
    <w:rsid w:val="004E550F"/>
    <w:rsid w:val="004E55B3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0BF1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5EF1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75A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11B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04C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1E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6FAD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77CD1"/>
    <w:rsid w:val="00680150"/>
    <w:rsid w:val="00680330"/>
    <w:rsid w:val="006804DD"/>
    <w:rsid w:val="00680512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2FD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BEC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92C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29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6ED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A4D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6FD0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4D0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08F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0C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2ED5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09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6FC2"/>
    <w:rsid w:val="008871F3"/>
    <w:rsid w:val="00887208"/>
    <w:rsid w:val="008874C1"/>
    <w:rsid w:val="00887923"/>
    <w:rsid w:val="00887955"/>
    <w:rsid w:val="00887D83"/>
    <w:rsid w:val="00890294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6C7C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96C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520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D13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0D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E12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664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5F7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50F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DC6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35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2D1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DB3"/>
    <w:rsid w:val="00B96DB9"/>
    <w:rsid w:val="00B9722E"/>
    <w:rsid w:val="00B97326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558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E78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8E8"/>
    <w:rsid w:val="00C65EAE"/>
    <w:rsid w:val="00C66148"/>
    <w:rsid w:val="00C66218"/>
    <w:rsid w:val="00C66402"/>
    <w:rsid w:val="00C66FC7"/>
    <w:rsid w:val="00C67286"/>
    <w:rsid w:val="00C672AE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988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B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26B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7F6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0F26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97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B49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2F60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42D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46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4E27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5A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C42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06D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89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399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4CE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8CFAA"/>
  <w15:docId w15:val="{DC6A0FC9-ADBF-4A87-8FF1-152639E6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00D4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380D69"/>
    <w:rPr>
      <w:color w:val="0000FF"/>
      <w:u w:val="single"/>
    </w:rPr>
  </w:style>
  <w:style w:type="character" w:styleId="ac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link w:val="ad"/>
    <w:uiPriority w:val="99"/>
    <w:rsid w:val="00B7612E"/>
    <w:rPr>
      <w:sz w:val="24"/>
      <w:szCs w:val="24"/>
    </w:rPr>
  </w:style>
  <w:style w:type="paragraph" w:styleId="af">
    <w:name w:val="Balloon Text"/>
    <w:basedOn w:val="a0"/>
    <w:link w:val="af0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46F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0"/>
    <w:qFormat/>
    <w:rsid w:val="00753DB0"/>
    <w:pPr>
      <w:spacing w:before="100" w:after="100"/>
    </w:pPr>
  </w:style>
  <w:style w:type="character" w:customStyle="1" w:styleId="a9">
    <w:name w:val="Абзац списка Знак"/>
    <w:link w:val="a8"/>
    <w:uiPriority w:val="34"/>
    <w:locked/>
    <w:rsid w:val="00F56399"/>
    <w:rPr>
      <w:sz w:val="28"/>
      <w:szCs w:val="24"/>
    </w:rPr>
  </w:style>
  <w:style w:type="paragraph" w:styleId="af1">
    <w:name w:val="header"/>
    <w:basedOn w:val="a0"/>
    <w:link w:val="af2"/>
    <w:unhideWhenUsed/>
    <w:rsid w:val="0021021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210213"/>
    <w:rPr>
      <w:sz w:val="24"/>
      <w:szCs w:val="24"/>
    </w:rPr>
  </w:style>
  <w:style w:type="paragraph" w:styleId="af3">
    <w:name w:val="footer"/>
    <w:basedOn w:val="a0"/>
    <w:link w:val="af4"/>
    <w:uiPriority w:val="99"/>
    <w:unhideWhenUsed/>
    <w:rsid w:val="0021021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210213"/>
    <w:rPr>
      <w:sz w:val="24"/>
      <w:szCs w:val="24"/>
    </w:rPr>
  </w:style>
  <w:style w:type="paragraph" w:customStyle="1" w:styleId="3">
    <w:name w:val="Обычный3"/>
    <w:rsid w:val="004E55B3"/>
    <w:pPr>
      <w:suppressAutoHyphens/>
    </w:pPr>
    <w:rPr>
      <w:rFonts w:eastAsia="Arial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457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://elibr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bs.prospekt.or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169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3616</Words>
  <Characters>26316</Characters>
  <Application>Microsoft Office Word</Application>
  <DocSecurity>0</DocSecurity>
  <Lines>219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29873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Вахрушев Дмитрий Станиславович</cp:lastModifiedBy>
  <cp:revision>2</cp:revision>
  <cp:lastPrinted>2022-04-08T06:32:00Z</cp:lastPrinted>
  <dcterms:created xsi:type="dcterms:W3CDTF">2024-06-27T08:45:00Z</dcterms:created>
  <dcterms:modified xsi:type="dcterms:W3CDTF">2024-06-27T08:45:00Z</dcterms:modified>
</cp:coreProperties>
</file>