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C81" w:rsidRPr="00EA7B6C" w:rsidRDefault="007B4C81" w:rsidP="007B4C81">
      <w:pPr>
        <w:pStyle w:val="af1"/>
        <w:rPr>
          <w:rStyle w:val="af3"/>
        </w:rPr>
      </w:pPr>
      <w:r w:rsidRPr="00EA7B6C">
        <w:rPr>
          <w:rStyle w:val="af3"/>
        </w:rPr>
        <w:t>МИНОБРНАУКИ РОССИИ</w:t>
      </w:r>
    </w:p>
    <w:p w:rsidR="007B4C81" w:rsidRPr="00EA7B6C" w:rsidRDefault="007B4C81" w:rsidP="007B4C81">
      <w:pPr>
        <w:pStyle w:val="af1"/>
        <w:rPr>
          <w:rStyle w:val="af3"/>
        </w:rPr>
      </w:pPr>
      <w:r w:rsidRPr="00EA7B6C">
        <w:rPr>
          <w:rStyle w:val="af3"/>
        </w:rPr>
        <w:t>Ярославский государственный университет им. П.Г. Демидова</w:t>
      </w:r>
    </w:p>
    <w:p w:rsidR="007B4C81" w:rsidRDefault="007B4C81" w:rsidP="007B4C81">
      <w:pPr>
        <w:pStyle w:val="af1"/>
      </w:pPr>
    </w:p>
    <w:p w:rsidR="007B4C81" w:rsidRPr="00EA7B6C" w:rsidRDefault="007B4C81" w:rsidP="007B4C81">
      <w:pPr>
        <w:pStyle w:val="af1"/>
      </w:pPr>
      <w:r w:rsidRPr="0006500F">
        <w:rPr>
          <w:color w:val="000000"/>
        </w:rPr>
        <w:t>Кафедра радиотехнических систем</w:t>
      </w:r>
    </w:p>
    <w:p w:rsidR="007B4C81" w:rsidRPr="00EA7B6C" w:rsidRDefault="007B4C81" w:rsidP="007B4C81">
      <w:pPr>
        <w:pStyle w:val="af1"/>
      </w:pPr>
    </w:p>
    <w:p w:rsidR="007B4C81" w:rsidRDefault="007B4C81" w:rsidP="007B4C81">
      <w:pPr>
        <w:pStyle w:val="af1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7B4C81" w:rsidRPr="006C09DE" w:rsidTr="00847AA2">
        <w:tc>
          <w:tcPr>
            <w:tcW w:w="5670" w:type="dxa"/>
            <w:shd w:val="clear" w:color="auto" w:fill="auto"/>
          </w:tcPr>
          <w:p w:rsidR="007B4C81" w:rsidRPr="0057364E" w:rsidRDefault="007B4C81" w:rsidP="00847AA2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7B4C81" w:rsidRDefault="007B4C81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7B4C81" w:rsidRDefault="007B4C81" w:rsidP="00847AA2">
            <w:pPr>
              <w:jc w:val="center"/>
              <w:rPr>
                <w:sz w:val="28"/>
                <w:szCs w:val="28"/>
              </w:rPr>
            </w:pPr>
          </w:p>
          <w:p w:rsidR="007B4C81" w:rsidRDefault="007B4C81" w:rsidP="00847AA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7B4C81" w:rsidRDefault="007B4C81" w:rsidP="00847AA2">
            <w:pPr>
              <w:pStyle w:val="af2"/>
              <w:rPr>
                <w:sz w:val="28"/>
                <w:szCs w:val="28"/>
              </w:rPr>
            </w:pPr>
          </w:p>
          <w:p w:rsidR="007B4C81" w:rsidRDefault="007B4C81" w:rsidP="00847AA2">
            <w:pPr>
              <w:pStyle w:val="af2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7B4C81" w:rsidRDefault="007B4C81" w:rsidP="00847AA2">
            <w:pPr>
              <w:pStyle w:val="af2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7B4C81" w:rsidRPr="006C09DE" w:rsidRDefault="007B4C81" w:rsidP="00847AA2">
            <w:pPr>
              <w:pStyle w:val="af2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7B4C81" w:rsidRDefault="007B4C81" w:rsidP="007B4C81">
      <w:pPr>
        <w:pStyle w:val="af1"/>
      </w:pPr>
    </w:p>
    <w:p w:rsidR="007B4C81" w:rsidRDefault="007B4C81" w:rsidP="007B4C81">
      <w:pPr>
        <w:pStyle w:val="af1"/>
      </w:pPr>
    </w:p>
    <w:p w:rsidR="007B4C81" w:rsidRPr="00EA7B6C" w:rsidRDefault="007B4C81" w:rsidP="007B4C81">
      <w:pPr>
        <w:pStyle w:val="af1"/>
      </w:pPr>
    </w:p>
    <w:p w:rsidR="007B4C81" w:rsidRDefault="007B4C81" w:rsidP="007B4C81">
      <w:pPr>
        <w:jc w:val="center"/>
      </w:pPr>
      <w:r>
        <w:rPr>
          <w:b/>
          <w:bCs/>
        </w:rPr>
        <w:t>Рабочая программа дисциплины</w:t>
      </w:r>
    </w:p>
    <w:p w:rsidR="007B4C81" w:rsidRDefault="007B4C81" w:rsidP="007B4C81">
      <w:pPr>
        <w:jc w:val="center"/>
      </w:pPr>
      <w:r>
        <w:rPr>
          <w:b/>
          <w:bCs/>
        </w:rPr>
        <w:t>«</w:t>
      </w:r>
      <w:r>
        <w:rPr>
          <w:b/>
          <w:bCs/>
          <w:color w:val="000000"/>
        </w:rPr>
        <w:t>Радиоприемные</w:t>
      </w:r>
      <w:r w:rsidRPr="00AC78A6">
        <w:rPr>
          <w:b/>
          <w:bCs/>
          <w:color w:val="000000"/>
        </w:rPr>
        <w:t xml:space="preserve"> устр</w:t>
      </w:r>
      <w:r>
        <w:rPr>
          <w:b/>
          <w:bCs/>
          <w:color w:val="000000"/>
        </w:rPr>
        <w:t>о</w:t>
      </w:r>
      <w:r w:rsidRPr="00AC78A6">
        <w:rPr>
          <w:b/>
          <w:bCs/>
          <w:color w:val="000000"/>
        </w:rPr>
        <w:t>йства</w:t>
      </w:r>
      <w:r>
        <w:rPr>
          <w:b/>
          <w:bCs/>
        </w:rPr>
        <w:t>»</w:t>
      </w:r>
    </w:p>
    <w:p w:rsidR="007B4C81" w:rsidRDefault="007B4C81" w:rsidP="007B4C81">
      <w:pPr>
        <w:pStyle w:val="af1"/>
      </w:pPr>
    </w:p>
    <w:p w:rsidR="007B4C81" w:rsidRPr="00EA7B6C" w:rsidRDefault="007B4C81" w:rsidP="007B4C81">
      <w:pPr>
        <w:pStyle w:val="af1"/>
      </w:pPr>
    </w:p>
    <w:p w:rsidR="007B4C81" w:rsidRPr="00EA7B6C" w:rsidRDefault="007B4C81" w:rsidP="007B4C81">
      <w:pPr>
        <w:pStyle w:val="af1"/>
      </w:pPr>
      <w:r w:rsidRPr="00EA7B6C">
        <w:t>Направление подготовки</w:t>
      </w:r>
    </w:p>
    <w:p w:rsidR="007B4C81" w:rsidRPr="00EA7B6C" w:rsidRDefault="007B4C81" w:rsidP="007B4C81">
      <w:pPr>
        <w:pStyle w:val="af1"/>
      </w:pPr>
      <w:r w:rsidRPr="00EA7B6C">
        <w:t>11.03.01 Радиотехника</w:t>
      </w:r>
    </w:p>
    <w:p w:rsidR="007B4C81" w:rsidRPr="00EA7B6C" w:rsidRDefault="007B4C81" w:rsidP="007B4C81">
      <w:pPr>
        <w:pStyle w:val="af1"/>
      </w:pPr>
    </w:p>
    <w:p w:rsidR="007B4C81" w:rsidRPr="00EA7B6C" w:rsidRDefault="007B4C81" w:rsidP="007B4C81">
      <w:pPr>
        <w:pStyle w:val="af1"/>
      </w:pPr>
    </w:p>
    <w:p w:rsidR="007B4C81" w:rsidRPr="00EA7B6C" w:rsidRDefault="007B4C81" w:rsidP="007B4C81">
      <w:pPr>
        <w:pStyle w:val="af1"/>
        <w:rPr>
          <w:rStyle w:val="af3"/>
        </w:rPr>
      </w:pPr>
      <w:r w:rsidRPr="00EA7B6C">
        <w:t>Направленность (профиль)</w:t>
      </w:r>
    </w:p>
    <w:p w:rsidR="007B4C81" w:rsidRPr="00EA7B6C" w:rsidRDefault="007B4C81" w:rsidP="007B4C81">
      <w:pPr>
        <w:pStyle w:val="af1"/>
      </w:pPr>
      <w:r w:rsidRPr="00EA7B6C">
        <w:t>«Радиотехника»</w:t>
      </w:r>
    </w:p>
    <w:p w:rsidR="007B4C81" w:rsidRPr="00EA7B6C" w:rsidRDefault="007B4C81" w:rsidP="007B4C81">
      <w:pPr>
        <w:pStyle w:val="af1"/>
      </w:pPr>
    </w:p>
    <w:p w:rsidR="007B4C81" w:rsidRPr="00EA7B6C" w:rsidRDefault="007B4C81" w:rsidP="007B4C81">
      <w:pPr>
        <w:pStyle w:val="af1"/>
      </w:pPr>
    </w:p>
    <w:p w:rsidR="007B4C81" w:rsidRPr="00EA7B6C" w:rsidRDefault="007B4C81" w:rsidP="007B4C81">
      <w:pPr>
        <w:pStyle w:val="af1"/>
      </w:pPr>
    </w:p>
    <w:p w:rsidR="007B4C81" w:rsidRPr="00EA7B6C" w:rsidRDefault="007B4C81" w:rsidP="007B4C81">
      <w:pPr>
        <w:pStyle w:val="af1"/>
      </w:pPr>
      <w:r w:rsidRPr="00EA7B6C">
        <w:t xml:space="preserve">Форма обучения </w:t>
      </w:r>
    </w:p>
    <w:p w:rsidR="007B4C81" w:rsidRPr="00EA7B6C" w:rsidRDefault="007B4C81" w:rsidP="007B4C81">
      <w:pPr>
        <w:pStyle w:val="af1"/>
      </w:pPr>
      <w:r w:rsidRPr="00EA7B6C">
        <w:t>очная</w:t>
      </w:r>
    </w:p>
    <w:p w:rsidR="007B4C81" w:rsidRPr="00EA7B6C" w:rsidRDefault="007B4C81" w:rsidP="007B4C81">
      <w:pPr>
        <w:pStyle w:val="af1"/>
      </w:pPr>
    </w:p>
    <w:p w:rsidR="007B4C81" w:rsidRPr="00EA7B6C" w:rsidRDefault="007B4C81" w:rsidP="007B4C81">
      <w:pPr>
        <w:pStyle w:val="af1"/>
      </w:pPr>
    </w:p>
    <w:p w:rsidR="007B4C81" w:rsidRPr="00EA7B6C" w:rsidRDefault="007B4C81" w:rsidP="007B4C81">
      <w:pPr>
        <w:pStyle w:val="af1"/>
      </w:pPr>
    </w:p>
    <w:p w:rsidR="007B4C81" w:rsidRPr="00EA7B6C" w:rsidRDefault="007B4C81" w:rsidP="007B4C81">
      <w:pPr>
        <w:pStyle w:val="af1"/>
      </w:pPr>
    </w:p>
    <w:p w:rsidR="007B4C81" w:rsidRPr="00EA7B6C" w:rsidRDefault="007B4C81" w:rsidP="007B4C81">
      <w:pPr>
        <w:pStyle w:val="af1"/>
      </w:pPr>
    </w:p>
    <w:p w:rsidR="007B4C81" w:rsidRPr="00EA7B6C" w:rsidRDefault="007B4C81" w:rsidP="007B4C81">
      <w:pPr>
        <w:pStyle w:val="af1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7B4C81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7B4C81" w:rsidRPr="0057364E" w:rsidRDefault="007B4C81" w:rsidP="00847AA2">
            <w:pPr>
              <w:pStyle w:val="af2"/>
            </w:pPr>
            <w:r>
              <w:t>Программа рассмотрен</w:t>
            </w:r>
            <w:r w:rsidRPr="0057364E">
              <w:t>а</w:t>
            </w:r>
          </w:p>
          <w:p w:rsidR="007B4C81" w:rsidRPr="0057364E" w:rsidRDefault="007B4C81" w:rsidP="00847AA2">
            <w:pPr>
              <w:pStyle w:val="af2"/>
            </w:pPr>
            <w:r w:rsidRPr="0057364E">
              <w:t>на заседании кафедры</w:t>
            </w:r>
          </w:p>
          <w:p w:rsidR="007B4C81" w:rsidRPr="0057364E" w:rsidRDefault="007B4C81" w:rsidP="00847AA2">
            <w:pPr>
              <w:pStyle w:val="af2"/>
              <w:rPr>
                <w:sz w:val="28"/>
                <w:szCs w:val="28"/>
              </w:rPr>
            </w:pPr>
            <w:r w:rsidRPr="004611D0">
              <w:t>от «</w:t>
            </w:r>
            <w:r>
              <w:t>18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7B4C81" w:rsidRDefault="007B4C81" w:rsidP="00847AA2">
            <w:pPr>
              <w:pStyle w:val="af2"/>
            </w:pPr>
            <w:r>
              <w:t xml:space="preserve">Программа одобрена НМК </w:t>
            </w:r>
          </w:p>
          <w:p w:rsidR="007B4C81" w:rsidRDefault="007B4C81" w:rsidP="00847AA2">
            <w:pPr>
              <w:pStyle w:val="af2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7B4C81" w:rsidRPr="006C09DE" w:rsidRDefault="007B4C81" w:rsidP="00847AA2">
            <w:pPr>
              <w:pStyle w:val="af2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797565" w:rsidRPr="00190CF7" w:rsidRDefault="00A0464A" w:rsidP="00B07453">
      <w:pPr>
        <w:rPr>
          <w:b/>
          <w:bCs/>
        </w:rPr>
      </w:pPr>
      <w:r>
        <w:br w:type="page"/>
      </w:r>
      <w:r w:rsidR="00797565" w:rsidRPr="00190CF7">
        <w:rPr>
          <w:b/>
          <w:bCs/>
        </w:rPr>
        <w:lastRenderedPageBreak/>
        <w:t>1.</w:t>
      </w:r>
      <w:r w:rsidR="00797565" w:rsidRPr="00190CF7">
        <w:rPr>
          <w:b/>
          <w:bCs/>
          <w:lang w:val="en-US"/>
        </w:rPr>
        <w:t> </w:t>
      </w:r>
      <w:r w:rsidR="00797565" w:rsidRPr="00190CF7">
        <w:rPr>
          <w:b/>
          <w:bCs/>
        </w:rPr>
        <w:t>Цели освоения дисциплины</w:t>
      </w:r>
    </w:p>
    <w:p w:rsidR="00797565" w:rsidRPr="00190CF7" w:rsidRDefault="00797565" w:rsidP="00604058">
      <w:pPr>
        <w:ind w:firstLine="709"/>
        <w:jc w:val="both"/>
        <w:rPr>
          <w:iCs/>
        </w:rPr>
      </w:pPr>
      <w:r w:rsidRPr="00190CF7">
        <w:t xml:space="preserve">Целями освоения </w:t>
      </w:r>
      <w:r w:rsidRPr="00190CF7">
        <w:rPr>
          <w:spacing w:val="-3"/>
        </w:rPr>
        <w:t>дисциплин</w:t>
      </w:r>
      <w:r w:rsidRPr="00190CF7">
        <w:t>ы «</w:t>
      </w:r>
      <w:r w:rsidRPr="00797565">
        <w:t>Радиоприемные устройства</w:t>
      </w:r>
      <w:r w:rsidRPr="00190CF7">
        <w:t>» являются приобретение знаний</w:t>
      </w:r>
      <w:r w:rsidRPr="00797565">
        <w:t xml:space="preserve"> </w:t>
      </w:r>
      <w:r>
        <w:t xml:space="preserve">по </w:t>
      </w:r>
      <w:r w:rsidRPr="00DA5647">
        <w:t>основ</w:t>
      </w:r>
      <w:r>
        <w:t>ам</w:t>
      </w:r>
      <w:r w:rsidRPr="00DA5647">
        <w:t xml:space="preserve"> теории работы, методов анализа и проектирования основных типов устройств, предназначенных для </w:t>
      </w:r>
      <w:r>
        <w:t xml:space="preserve">приема </w:t>
      </w:r>
      <w:r w:rsidRPr="00DA5647">
        <w:t xml:space="preserve">и </w:t>
      </w:r>
      <w:r>
        <w:t xml:space="preserve">обработки </w:t>
      </w:r>
      <w:r w:rsidRPr="00DA5647">
        <w:t>электромагнитных колебаний</w:t>
      </w:r>
      <w:r>
        <w:t xml:space="preserve"> различных частотных диапазонов</w:t>
      </w:r>
      <w:r w:rsidRPr="00DA5647">
        <w:t xml:space="preserve">, знакомство с параметрами и характеристиками </w:t>
      </w:r>
      <w:r>
        <w:t>приемных</w:t>
      </w:r>
      <w:r w:rsidRPr="00DA5647">
        <w:t xml:space="preserve"> устройств, с основными техническими и конструктивными требованиями к ним</w:t>
      </w:r>
      <w:r>
        <w:t>.</w:t>
      </w:r>
      <w:r w:rsidRPr="00190CF7">
        <w:t xml:space="preserve"> Изучение основ построения радиоприемной аппаратуры.</w:t>
      </w:r>
    </w:p>
    <w:p w:rsidR="00797565" w:rsidRPr="008C2164" w:rsidRDefault="00797565" w:rsidP="00604058">
      <w:pPr>
        <w:ind w:firstLine="709"/>
        <w:jc w:val="both"/>
        <w:rPr>
          <w:iCs/>
          <w:sz w:val="16"/>
          <w:szCs w:val="16"/>
        </w:rPr>
      </w:pPr>
    </w:p>
    <w:p w:rsidR="00401CEE" w:rsidRDefault="00401CEE" w:rsidP="00401CEE">
      <w:pPr>
        <w:jc w:val="both"/>
      </w:pPr>
      <w:r>
        <w:rPr>
          <w:b/>
          <w:bCs/>
        </w:rPr>
        <w:t>2.</w:t>
      </w:r>
      <w:r>
        <w:rPr>
          <w:b/>
          <w:bCs/>
          <w:lang w:val="en-US"/>
        </w:rPr>
        <w:t> </w:t>
      </w:r>
      <w:r>
        <w:rPr>
          <w:b/>
          <w:bCs/>
        </w:rPr>
        <w:t>Место дисциплины в структуре образовательной программы</w:t>
      </w:r>
    </w:p>
    <w:p w:rsidR="00797565" w:rsidRPr="00C37526" w:rsidRDefault="00797565" w:rsidP="00604058">
      <w:pPr>
        <w:ind w:firstLine="709"/>
        <w:jc w:val="both"/>
        <w:rPr>
          <w:bCs/>
        </w:rPr>
      </w:pPr>
      <w:r w:rsidRPr="00190CF7">
        <w:rPr>
          <w:bCs/>
        </w:rPr>
        <w:t xml:space="preserve">Данная дисциплина </w:t>
      </w:r>
      <w:r w:rsidRPr="00FB0284">
        <w:rPr>
          <w:bCs/>
        </w:rPr>
        <w:t xml:space="preserve">относится к </w:t>
      </w:r>
      <w:r w:rsidR="00C37526">
        <w:rPr>
          <w:bCs/>
        </w:rPr>
        <w:t>обязательной</w:t>
      </w:r>
      <w:r w:rsidRPr="00FB0284">
        <w:rPr>
          <w:bCs/>
        </w:rPr>
        <w:t xml:space="preserve"> </w:t>
      </w:r>
      <w:r w:rsidR="00302CC6">
        <w:rPr>
          <w:bCs/>
        </w:rPr>
        <w:t>части блока Б.1 и</w:t>
      </w:r>
      <w:r w:rsidR="00C37526">
        <w:t xml:space="preserve"> </w:t>
      </w:r>
      <w:r w:rsidR="00302CC6">
        <w:t>входит в раздел «Ч</w:t>
      </w:r>
      <w:r w:rsidR="00C37526" w:rsidRPr="00C37526">
        <w:rPr>
          <w:bCs/>
        </w:rPr>
        <w:t>асть, формируемая участниками образовательных отношений</w:t>
      </w:r>
      <w:r w:rsidR="00302CC6">
        <w:rPr>
          <w:bCs/>
        </w:rPr>
        <w:t>» (</w:t>
      </w:r>
      <w:r w:rsidR="00C37526" w:rsidRPr="00C37526">
        <w:rPr>
          <w:bCs/>
        </w:rPr>
        <w:t>Б</w:t>
      </w:r>
      <w:proofErr w:type="gramStart"/>
      <w:r w:rsidR="00C37526" w:rsidRPr="00C37526">
        <w:rPr>
          <w:bCs/>
        </w:rPr>
        <w:t>1.В.</w:t>
      </w:r>
      <w:proofErr w:type="gramEnd"/>
      <w:r w:rsidR="00C37526" w:rsidRPr="00C37526">
        <w:rPr>
          <w:bCs/>
        </w:rPr>
        <w:t>06</w:t>
      </w:r>
      <w:r w:rsidR="00C37526">
        <w:rPr>
          <w:bCs/>
        </w:rPr>
        <w:t>).</w:t>
      </w:r>
    </w:p>
    <w:p w:rsidR="00797565" w:rsidRPr="00190CF7" w:rsidRDefault="00797565" w:rsidP="00604058">
      <w:pPr>
        <w:ind w:firstLine="709"/>
        <w:jc w:val="both"/>
        <w:rPr>
          <w:bCs/>
        </w:rPr>
      </w:pPr>
      <w:r w:rsidRPr="00190CF7">
        <w:rPr>
          <w:bCs/>
        </w:rPr>
        <w:t xml:space="preserve">Дисциплина основывается на знаниях, полученных при изучении дисциплин: «Физика», «Математический анализ», </w:t>
      </w:r>
      <w:r w:rsidRPr="00225152">
        <w:rPr>
          <w:bCs/>
        </w:rPr>
        <w:t>«</w:t>
      </w:r>
      <w:r w:rsidR="00225152" w:rsidRPr="00225152">
        <w:rPr>
          <w:bCs/>
        </w:rPr>
        <w:t>Дифференциальные уравнения и операционное исчисление. Разностные уравнения</w:t>
      </w:r>
      <w:r w:rsidRPr="00225152">
        <w:rPr>
          <w:bCs/>
        </w:rPr>
        <w:t>»</w:t>
      </w:r>
      <w:r w:rsidR="00225152">
        <w:rPr>
          <w:bCs/>
        </w:rPr>
        <w:t>,</w:t>
      </w:r>
      <w:r w:rsidRPr="00190CF7">
        <w:rPr>
          <w:bCs/>
        </w:rPr>
        <w:t xml:space="preserve"> «Электроника», «Основы теории цепей». Знания и навыки, полученные при изучении дисциплины</w:t>
      </w:r>
      <w:r w:rsidR="00AA7CC3" w:rsidRPr="00AA7CC3">
        <w:t xml:space="preserve"> </w:t>
      </w:r>
      <w:r w:rsidR="00AA7CC3" w:rsidRPr="00555F29">
        <w:t>будут востребованы при изучении</w:t>
      </w:r>
      <w:r w:rsidR="00AA7CC3">
        <w:t xml:space="preserve"> дисциплин профессионального цикла и</w:t>
      </w:r>
      <w:r w:rsidR="00AA7CC3" w:rsidRPr="00555F29">
        <w:t xml:space="preserve"> </w:t>
      </w:r>
      <w:r w:rsidR="00AA7CC3">
        <w:t>при подготовке выпускных квалификационных работ</w:t>
      </w:r>
      <w:r w:rsidR="00AA7CC3" w:rsidRPr="00555F29">
        <w:t>.</w:t>
      </w:r>
    </w:p>
    <w:p w:rsidR="00797565" w:rsidRPr="000956FE" w:rsidRDefault="00797565" w:rsidP="00604058">
      <w:pPr>
        <w:tabs>
          <w:tab w:val="left" w:pos="2496"/>
        </w:tabs>
        <w:ind w:firstLine="709"/>
        <w:jc w:val="both"/>
        <w:rPr>
          <w:bCs/>
        </w:rPr>
      </w:pPr>
    </w:p>
    <w:p w:rsidR="00C37526" w:rsidRDefault="00401CEE" w:rsidP="00C37526">
      <w:pPr>
        <w:jc w:val="both"/>
        <w:rPr>
          <w:b/>
          <w:bCs/>
        </w:rPr>
      </w:pPr>
      <w:r>
        <w:rPr>
          <w:b/>
          <w:bCs/>
        </w:rPr>
        <w:t>3. </w:t>
      </w:r>
      <w:r w:rsidR="00C37526">
        <w:rPr>
          <w:b/>
          <w:bCs/>
        </w:rPr>
        <w:t xml:space="preserve">Планируемые результаты обучения по дисциплине, соотнесённые с планируемыми результатами освоения образовательной программы </w:t>
      </w:r>
    </w:p>
    <w:p w:rsidR="00797565" w:rsidRDefault="00C37526" w:rsidP="00C37526">
      <w:pPr>
        <w:ind w:firstLine="709"/>
      </w:pPr>
      <w:r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:rsidR="00C8231B" w:rsidRPr="00C37526" w:rsidRDefault="00C8231B" w:rsidP="00C37526">
      <w:pPr>
        <w:ind w:firstLine="709"/>
      </w:pPr>
    </w:p>
    <w:tbl>
      <w:tblPr>
        <w:tblW w:w="950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0"/>
        <w:gridCol w:w="2405"/>
        <w:gridCol w:w="2693"/>
        <w:gridCol w:w="4395"/>
      </w:tblGrid>
      <w:tr w:rsidR="00C37526" w:rsidTr="007B4C81">
        <w:trPr>
          <w:trHeight w:val="685"/>
          <w:tblHeader/>
        </w:trPr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526" w:rsidRPr="00C37526" w:rsidRDefault="00C37526" w:rsidP="004257FD">
            <w:pPr>
              <w:jc w:val="center"/>
              <w:rPr>
                <w:b/>
                <w:sz w:val="20"/>
              </w:rPr>
            </w:pPr>
            <w:r w:rsidRPr="00C37526">
              <w:rPr>
                <w:b/>
                <w:sz w:val="20"/>
              </w:rPr>
              <w:t xml:space="preserve">Формируемая компетенция </w:t>
            </w:r>
          </w:p>
          <w:p w:rsidR="00C37526" w:rsidRPr="00C37526" w:rsidRDefault="00C37526" w:rsidP="004257FD">
            <w:pPr>
              <w:jc w:val="center"/>
              <w:rPr>
                <w:b/>
                <w:sz w:val="20"/>
              </w:rPr>
            </w:pPr>
            <w:r w:rsidRPr="00C37526">
              <w:rPr>
                <w:b/>
                <w:sz w:val="20"/>
              </w:rPr>
              <w:t>(код и формулировка)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526" w:rsidRPr="00C37526" w:rsidRDefault="00C37526" w:rsidP="004257FD">
            <w:pPr>
              <w:jc w:val="center"/>
              <w:rPr>
                <w:b/>
                <w:sz w:val="20"/>
              </w:rPr>
            </w:pPr>
            <w:r w:rsidRPr="00C37526">
              <w:rPr>
                <w:b/>
                <w:sz w:val="20"/>
              </w:rPr>
              <w:t>Индикатор достижения компетенции</w:t>
            </w:r>
          </w:p>
          <w:p w:rsidR="00C37526" w:rsidRPr="00C37526" w:rsidRDefault="00C37526" w:rsidP="004257FD">
            <w:pPr>
              <w:jc w:val="center"/>
              <w:rPr>
                <w:b/>
                <w:sz w:val="20"/>
              </w:rPr>
            </w:pPr>
            <w:r w:rsidRPr="00C37526">
              <w:rPr>
                <w:b/>
                <w:sz w:val="20"/>
              </w:rPr>
              <w:t>(код и формулировка)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526" w:rsidRPr="00C37526" w:rsidRDefault="00C37526" w:rsidP="004257FD">
            <w:pPr>
              <w:jc w:val="center"/>
              <w:rPr>
                <w:b/>
                <w:sz w:val="20"/>
              </w:rPr>
            </w:pPr>
            <w:r w:rsidRPr="00C37526">
              <w:rPr>
                <w:b/>
                <w:sz w:val="20"/>
              </w:rPr>
              <w:t xml:space="preserve">Перечень </w:t>
            </w:r>
          </w:p>
          <w:p w:rsidR="00C37526" w:rsidRPr="00C37526" w:rsidRDefault="00C37526" w:rsidP="004257FD">
            <w:pPr>
              <w:jc w:val="center"/>
              <w:rPr>
                <w:b/>
                <w:sz w:val="20"/>
                <w:lang w:val="en-US"/>
              </w:rPr>
            </w:pPr>
            <w:r w:rsidRPr="00C37526">
              <w:rPr>
                <w:b/>
                <w:sz w:val="20"/>
              </w:rPr>
              <w:t xml:space="preserve">планируемых результатов обучения </w:t>
            </w:r>
          </w:p>
        </w:tc>
      </w:tr>
      <w:tr w:rsidR="0006500F" w:rsidTr="00BF4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" w:type="dxa"/>
          <w:trHeight w:val="397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0F" w:rsidRDefault="0006500F" w:rsidP="00BF4DD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Профессиональные компетенции </w:t>
            </w:r>
          </w:p>
        </w:tc>
      </w:tr>
      <w:tr w:rsidR="0006500F" w:rsidRPr="008869B3" w:rsidTr="00C82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" w:type="dxa"/>
          <w:trHeight w:hRule="exact" w:val="5546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00F" w:rsidRPr="00C8231B" w:rsidRDefault="0006500F" w:rsidP="00C8231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color w:val="000000"/>
                <w:sz w:val="22"/>
              </w:rPr>
            </w:pPr>
            <w:r w:rsidRPr="00C8231B">
              <w:rPr>
                <w:b/>
                <w:color w:val="000000"/>
                <w:sz w:val="22"/>
              </w:rPr>
              <w:t xml:space="preserve">ПК-1. </w:t>
            </w:r>
          </w:p>
          <w:p w:rsidR="0006500F" w:rsidRPr="00C8231B" w:rsidRDefault="00CF27A6" w:rsidP="00C8231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color w:val="000099"/>
                <w:sz w:val="22"/>
              </w:rPr>
            </w:pPr>
            <w:r w:rsidRPr="00CF27A6">
              <w:rPr>
                <w:color w:val="000000"/>
                <w:sz w:val="22"/>
              </w:rPr>
              <w:t>Способен осуществлять сбор и обработку исходных данных для решения поставленных профессиональных задач в области радиотехники, осуществлять поиск, анализ и выбор методов их решения</w:t>
            </w:r>
            <w:r>
              <w:rPr>
                <w:color w:val="000000"/>
                <w:sz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0F" w:rsidRPr="00C8231B" w:rsidRDefault="0006500F" w:rsidP="00C8231B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6500F">
              <w:rPr>
                <w:b/>
                <w:color w:val="000000"/>
                <w:sz w:val="22"/>
                <w:szCs w:val="22"/>
              </w:rPr>
              <w:t>ИД_ПК-1.1</w:t>
            </w:r>
            <w:r w:rsidRPr="0006500F">
              <w:rPr>
                <w:color w:val="000000"/>
                <w:sz w:val="22"/>
                <w:szCs w:val="22"/>
              </w:rPr>
              <w:t xml:space="preserve"> Осуществляет сбор и обработку исходных данных для решения поставленных профессиональных задач</w:t>
            </w:r>
            <w:r w:rsidR="00C8231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41" w:rsidRPr="00C8231B" w:rsidRDefault="00B57941" w:rsidP="00C8231B">
            <w:pPr>
              <w:pStyle w:val="ad"/>
              <w:contextualSpacing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8231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Знать:</w:t>
            </w:r>
          </w:p>
          <w:p w:rsidR="00B57941" w:rsidRPr="00E56947" w:rsidRDefault="00C8231B" w:rsidP="00C8231B">
            <w:pPr>
              <w:pStyle w:val="ad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B57941" w:rsidRPr="00E5694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классификацию радиоприемных устройств, их функции, параметры и характеристики, основные типы структурных схем; </w:t>
            </w:r>
          </w:p>
          <w:p w:rsidR="00B57941" w:rsidRPr="00E56947" w:rsidRDefault="00C8231B" w:rsidP="00C8231B">
            <w:pPr>
              <w:pStyle w:val="ad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B57941" w:rsidRPr="00E56947">
              <w:rPr>
                <w:rFonts w:ascii="Times New Roman" w:hAnsi="Times New Roman"/>
                <w:sz w:val="20"/>
                <w:szCs w:val="20"/>
                <w:lang w:val="ru-RU"/>
              </w:rPr>
              <w:t>принципы и особенности построения радиоприемных устройств различных частотных диапазонов, амплитудно-модулированных и частотно-модулированных сигн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алов;</w:t>
            </w:r>
          </w:p>
          <w:p w:rsidR="00B57941" w:rsidRPr="00C8231B" w:rsidRDefault="00C8231B" w:rsidP="00C8231B">
            <w:pPr>
              <w:pStyle w:val="ad"/>
              <w:ind w:left="5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B57941" w:rsidRPr="00C8231B">
              <w:rPr>
                <w:rFonts w:ascii="Times New Roman" w:hAnsi="Times New Roman"/>
                <w:sz w:val="20"/>
                <w:szCs w:val="20"/>
                <w:lang w:val="ru-RU"/>
              </w:rPr>
              <w:t>пути развития радиопри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ё</w:t>
            </w:r>
            <w:r w:rsidR="00B57941" w:rsidRPr="00C8231B">
              <w:rPr>
                <w:rFonts w:ascii="Times New Roman" w:hAnsi="Times New Roman"/>
                <w:sz w:val="20"/>
                <w:szCs w:val="20"/>
                <w:lang w:val="ru-RU"/>
              </w:rPr>
              <w:t>мных устройств.</w:t>
            </w:r>
          </w:p>
          <w:p w:rsidR="00B57941" w:rsidRPr="00E56947" w:rsidRDefault="00B57941" w:rsidP="00C8231B">
            <w:pPr>
              <w:pStyle w:val="ad"/>
              <w:contextualSpacing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5694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Уметь:</w:t>
            </w:r>
          </w:p>
          <w:p w:rsidR="00B57941" w:rsidRPr="00E56947" w:rsidRDefault="00C8231B" w:rsidP="00C8231B">
            <w:pPr>
              <w:pStyle w:val="ad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B57941" w:rsidRPr="00E5694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составлять и анализировать схемы радиоприемных устройств с заданными характеристиками; </w:t>
            </w:r>
          </w:p>
          <w:p w:rsidR="00B57941" w:rsidRPr="00E56947" w:rsidRDefault="00C8231B" w:rsidP="00C8231B">
            <w:pPr>
              <w:pStyle w:val="ad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B57941" w:rsidRPr="00E56947">
              <w:rPr>
                <w:rFonts w:ascii="Times New Roman" w:hAnsi="Times New Roman"/>
                <w:sz w:val="20"/>
                <w:szCs w:val="20"/>
                <w:lang w:val="ru-RU"/>
              </w:rPr>
              <w:t>осуществлять сбор и анализ исходных данных для расчета и проектирования радиоприемных устройств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B57941" w:rsidRPr="00C8231B" w:rsidRDefault="00B57941" w:rsidP="00C8231B">
            <w:pPr>
              <w:pStyle w:val="ad"/>
              <w:contextualSpacing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8231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Владеть:</w:t>
            </w:r>
          </w:p>
          <w:p w:rsidR="00B57941" w:rsidRDefault="00C8231B" w:rsidP="00C8231B">
            <w:pPr>
              <w:pStyle w:val="ad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B57941" w:rsidRPr="00E56947">
              <w:rPr>
                <w:rFonts w:ascii="Times New Roman" w:hAnsi="Times New Roman"/>
                <w:sz w:val="20"/>
                <w:szCs w:val="20"/>
                <w:lang w:val="ru-RU"/>
              </w:rPr>
              <w:t>навыками определения основных параметров и характеристик радиоприемных устройств, анализа сигнальной обстановки;</w:t>
            </w:r>
          </w:p>
          <w:p w:rsidR="0006500F" w:rsidRPr="00B57941" w:rsidRDefault="00C8231B" w:rsidP="00C8231B">
            <w:pPr>
              <w:pStyle w:val="ad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B57941" w:rsidRPr="00B57941">
              <w:rPr>
                <w:rFonts w:ascii="Times New Roman" w:hAnsi="Times New Roman"/>
                <w:sz w:val="20"/>
                <w:szCs w:val="20"/>
                <w:lang w:val="ru-RU"/>
              </w:rPr>
              <w:t>методиками обработки и представления экспериментальных данных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06500F" w:rsidRPr="008869B3" w:rsidTr="00C82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" w:type="dxa"/>
          <w:trHeight w:hRule="exact" w:val="3838"/>
        </w:trPr>
        <w:tc>
          <w:tcPr>
            <w:tcW w:w="2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00F" w:rsidRPr="00EB0D5A" w:rsidRDefault="0006500F" w:rsidP="00BF4DD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color w:val="3366F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0F" w:rsidRDefault="0006500F" w:rsidP="00C8231B">
            <w:pPr>
              <w:rPr>
                <w:sz w:val="22"/>
                <w:szCs w:val="22"/>
              </w:rPr>
            </w:pPr>
            <w:r w:rsidRPr="00D375A7">
              <w:rPr>
                <w:b/>
                <w:sz w:val="22"/>
                <w:szCs w:val="22"/>
              </w:rPr>
              <w:t>ИД_ПК-1.2</w:t>
            </w:r>
            <w:r w:rsidRPr="00D375A7">
              <w:rPr>
                <w:sz w:val="22"/>
                <w:szCs w:val="22"/>
              </w:rPr>
              <w:t xml:space="preserve"> </w:t>
            </w:r>
          </w:p>
          <w:p w:rsidR="0006500F" w:rsidRPr="008869B3" w:rsidRDefault="0006500F" w:rsidP="00C8231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color w:val="000099"/>
              </w:rPr>
            </w:pPr>
            <w:r w:rsidRPr="00D375A7">
              <w:rPr>
                <w:sz w:val="22"/>
                <w:szCs w:val="22"/>
              </w:rPr>
              <w:t>Проводит анализ и обоснованный выбор методов решения профессиональных задач в области радиотехники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41" w:rsidRPr="00C8231B" w:rsidRDefault="00B57941" w:rsidP="00C8231B">
            <w:pPr>
              <w:pStyle w:val="ad"/>
              <w:contextualSpacing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8231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Знать:</w:t>
            </w:r>
          </w:p>
          <w:p w:rsidR="00B57941" w:rsidRPr="00C37526" w:rsidRDefault="00C8231B" w:rsidP="00C8231B">
            <w:pPr>
              <w:pStyle w:val="ad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B57941" w:rsidRPr="00E5694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типовые методики моделирования радиоприемных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устройств различного назначения.</w:t>
            </w:r>
          </w:p>
          <w:p w:rsidR="00B57941" w:rsidRPr="00C8231B" w:rsidRDefault="00B57941" w:rsidP="00C8231B">
            <w:pPr>
              <w:pStyle w:val="ad"/>
              <w:contextualSpacing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8231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Уметь:</w:t>
            </w:r>
          </w:p>
          <w:p w:rsidR="00B57941" w:rsidRPr="00C37526" w:rsidRDefault="00B57941" w:rsidP="00C8231B">
            <w:pPr>
              <w:pStyle w:val="ad"/>
              <w:ind w:left="5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6947">
              <w:rPr>
                <w:rFonts w:ascii="Times New Roman" w:hAnsi="Times New Roman"/>
                <w:sz w:val="20"/>
                <w:szCs w:val="20"/>
                <w:lang w:val="ru-RU"/>
              </w:rPr>
              <w:t>выполнять математическое моделирование радиоприемных устройств, в том числе с использованием стандарт</w:t>
            </w:r>
            <w:r w:rsidR="00C8231B">
              <w:rPr>
                <w:rFonts w:ascii="Times New Roman" w:hAnsi="Times New Roman"/>
                <w:sz w:val="20"/>
                <w:szCs w:val="20"/>
                <w:lang w:val="ru-RU"/>
              </w:rPr>
              <w:t>ных пакетов прикладных программ.</w:t>
            </w:r>
          </w:p>
          <w:p w:rsidR="00B57941" w:rsidRPr="00C8231B" w:rsidRDefault="00B57941" w:rsidP="00C8231B">
            <w:pPr>
              <w:pStyle w:val="ad"/>
              <w:contextualSpacing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8231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Владеть:</w:t>
            </w:r>
          </w:p>
          <w:p w:rsidR="00B57941" w:rsidRPr="00E56947" w:rsidRDefault="00C8231B" w:rsidP="00C8231B">
            <w:pPr>
              <w:pStyle w:val="ad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B57941" w:rsidRPr="00E56947">
              <w:rPr>
                <w:rFonts w:ascii="Times New Roman" w:hAnsi="Times New Roman"/>
                <w:sz w:val="20"/>
                <w:szCs w:val="20"/>
                <w:lang w:val="ru-RU"/>
              </w:rPr>
              <w:t>методиками математического моделирования радиоприемных устройств, в том числе с использованием стандартных пакетов прикладных программ;</w:t>
            </w:r>
          </w:p>
          <w:p w:rsidR="0006500F" w:rsidRPr="00C37526" w:rsidRDefault="00C8231B" w:rsidP="00C8231B">
            <w:pPr>
              <w:pStyle w:val="ad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B57941" w:rsidRPr="00B57941">
              <w:rPr>
                <w:rFonts w:ascii="Times New Roman" w:hAnsi="Times New Roman"/>
                <w:sz w:val="20"/>
                <w:szCs w:val="20"/>
                <w:lang w:val="ru-RU"/>
              </w:rPr>
              <w:t>методиками обработки и представления экспериментальных данных.</w:t>
            </w:r>
          </w:p>
        </w:tc>
      </w:tr>
    </w:tbl>
    <w:p w:rsidR="0006500F" w:rsidRDefault="0006500F" w:rsidP="0006500F">
      <w:pPr>
        <w:jc w:val="both"/>
        <w:rPr>
          <w:b/>
          <w:bCs/>
        </w:rPr>
      </w:pPr>
    </w:p>
    <w:p w:rsidR="00401CEE" w:rsidRDefault="00401CEE" w:rsidP="00401CEE">
      <w:pPr>
        <w:jc w:val="both"/>
      </w:pPr>
      <w:r>
        <w:rPr>
          <w:b/>
          <w:bCs/>
        </w:rPr>
        <w:t>4.</w:t>
      </w:r>
      <w:r>
        <w:rPr>
          <w:b/>
          <w:bCs/>
          <w:lang w:val="en-US"/>
        </w:rPr>
        <w:t> </w:t>
      </w:r>
      <w:r w:rsidR="00C37526">
        <w:rPr>
          <w:b/>
          <w:bCs/>
        </w:rPr>
        <w:t>Объё</w:t>
      </w:r>
      <w:r>
        <w:rPr>
          <w:b/>
          <w:bCs/>
        </w:rPr>
        <w:t>м, структура</w:t>
      </w:r>
      <w:r>
        <w:rPr>
          <w:b/>
          <w:bCs/>
          <w:color w:val="FF0000"/>
        </w:rPr>
        <w:t xml:space="preserve"> </w:t>
      </w:r>
      <w:r>
        <w:rPr>
          <w:b/>
          <w:bCs/>
        </w:rPr>
        <w:t xml:space="preserve">и содержание дисциплины </w:t>
      </w:r>
    </w:p>
    <w:p w:rsidR="00401CEE" w:rsidRDefault="00401CEE" w:rsidP="00401CEE">
      <w:pPr>
        <w:jc w:val="both"/>
        <w:rPr>
          <w:b/>
          <w:bCs/>
        </w:rPr>
      </w:pPr>
    </w:p>
    <w:p w:rsidR="000641D2" w:rsidRDefault="00C37526" w:rsidP="00401CEE">
      <w:pPr>
        <w:jc w:val="both"/>
      </w:pPr>
      <w:r>
        <w:t>Общая трудоё</w:t>
      </w:r>
      <w:r w:rsidR="00401CEE">
        <w:t>мко</w:t>
      </w:r>
      <w:r>
        <w:t xml:space="preserve">сть дисциплины составляет </w:t>
      </w:r>
      <w:r w:rsidRPr="00667BE0">
        <w:rPr>
          <w:b/>
        </w:rPr>
        <w:t>3</w:t>
      </w:r>
      <w:r>
        <w:t xml:space="preserve"> зачё</w:t>
      </w:r>
      <w:r w:rsidR="00401CEE">
        <w:t>т</w:t>
      </w:r>
      <w:r>
        <w:t>.</w:t>
      </w:r>
      <w:r w:rsidR="00401CEE">
        <w:t xml:space="preserve"> ед</w:t>
      </w:r>
      <w:r>
        <w:t>.</w:t>
      </w:r>
      <w:r w:rsidR="00401CEE">
        <w:t xml:space="preserve">, </w:t>
      </w:r>
      <w:r w:rsidR="00401CEE" w:rsidRPr="00667BE0">
        <w:rPr>
          <w:b/>
        </w:rPr>
        <w:t>108</w:t>
      </w:r>
      <w:r w:rsidR="00401CEE">
        <w:t xml:space="preserve"> акад. час.</w:t>
      </w:r>
    </w:p>
    <w:p w:rsidR="00C8231B" w:rsidRPr="00C8231B" w:rsidRDefault="00C8231B" w:rsidP="00401CE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4"/>
        <w:gridCol w:w="3070"/>
        <w:gridCol w:w="420"/>
        <w:gridCol w:w="420"/>
        <w:gridCol w:w="417"/>
        <w:gridCol w:w="413"/>
        <w:gridCol w:w="413"/>
        <w:gridCol w:w="561"/>
        <w:gridCol w:w="559"/>
        <w:gridCol w:w="2637"/>
      </w:tblGrid>
      <w:tr w:rsidR="006115CC" w:rsidRPr="00190CF7" w:rsidTr="0050151A">
        <w:trPr>
          <w:cantSplit/>
          <w:trHeight w:val="1312"/>
          <w:tblHeader/>
        </w:trPr>
        <w:tc>
          <w:tcPr>
            <w:tcW w:w="232" w:type="pct"/>
            <w:vMerge w:val="restart"/>
          </w:tcPr>
          <w:p w:rsidR="006115CC" w:rsidRPr="006115CC" w:rsidRDefault="006115CC" w:rsidP="00F074CE">
            <w:pPr>
              <w:jc w:val="center"/>
              <w:rPr>
                <w:b/>
                <w:bCs/>
                <w:sz w:val="22"/>
              </w:rPr>
            </w:pPr>
            <w:r w:rsidRPr="006115CC">
              <w:rPr>
                <w:b/>
                <w:bCs/>
                <w:sz w:val="22"/>
              </w:rPr>
              <w:t>№</w:t>
            </w:r>
          </w:p>
          <w:p w:rsidR="006115CC" w:rsidRPr="006115CC" w:rsidRDefault="006115CC" w:rsidP="00F074CE">
            <w:pPr>
              <w:jc w:val="center"/>
              <w:rPr>
                <w:b/>
                <w:bCs/>
                <w:sz w:val="22"/>
              </w:rPr>
            </w:pPr>
            <w:r w:rsidRPr="006115CC">
              <w:rPr>
                <w:b/>
                <w:bCs/>
                <w:sz w:val="22"/>
              </w:rPr>
              <w:t>п/п</w:t>
            </w:r>
          </w:p>
        </w:tc>
        <w:tc>
          <w:tcPr>
            <w:tcW w:w="1643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6115CC" w:rsidRPr="006115CC" w:rsidRDefault="006115CC" w:rsidP="00F074CE">
            <w:pPr>
              <w:jc w:val="center"/>
              <w:rPr>
                <w:b/>
                <w:bCs/>
                <w:sz w:val="22"/>
              </w:rPr>
            </w:pPr>
            <w:r w:rsidRPr="006115CC">
              <w:rPr>
                <w:b/>
                <w:bCs/>
                <w:sz w:val="22"/>
              </w:rPr>
              <w:t>Темы (разделы)</w:t>
            </w:r>
          </w:p>
          <w:p w:rsidR="006115CC" w:rsidRPr="006115CC" w:rsidRDefault="006115CC" w:rsidP="00F074CE">
            <w:pPr>
              <w:jc w:val="center"/>
              <w:rPr>
                <w:b/>
                <w:bCs/>
                <w:sz w:val="22"/>
              </w:rPr>
            </w:pPr>
            <w:r w:rsidRPr="006115CC">
              <w:rPr>
                <w:b/>
                <w:bCs/>
                <w:sz w:val="22"/>
              </w:rPr>
              <w:t>дисциплины,</w:t>
            </w:r>
          </w:p>
          <w:p w:rsidR="006115CC" w:rsidRPr="006115CC" w:rsidRDefault="006115CC" w:rsidP="00C37526">
            <w:pPr>
              <w:jc w:val="center"/>
              <w:rPr>
                <w:b/>
                <w:bCs/>
                <w:sz w:val="22"/>
              </w:rPr>
            </w:pPr>
            <w:r w:rsidRPr="006115CC">
              <w:rPr>
                <w:b/>
                <w:bCs/>
                <w:sz w:val="22"/>
              </w:rPr>
              <w:t>их содержание</w:t>
            </w:r>
          </w:p>
        </w:tc>
        <w:tc>
          <w:tcPr>
            <w:tcW w:w="225" w:type="pct"/>
            <w:vMerge w:val="restart"/>
            <w:textDirection w:val="btLr"/>
          </w:tcPr>
          <w:p w:rsidR="006115CC" w:rsidRPr="006115CC" w:rsidRDefault="006115CC" w:rsidP="00F074CE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6115CC">
              <w:rPr>
                <w:b/>
                <w:bCs/>
                <w:sz w:val="22"/>
              </w:rPr>
              <w:t>Семестр</w:t>
            </w:r>
          </w:p>
        </w:tc>
        <w:tc>
          <w:tcPr>
            <w:tcW w:w="1489" w:type="pct"/>
            <w:gridSpan w:val="6"/>
            <w:vAlign w:val="center"/>
          </w:tcPr>
          <w:p w:rsidR="006115CC" w:rsidRPr="006115CC" w:rsidRDefault="006115CC" w:rsidP="002E61C3">
            <w:pPr>
              <w:jc w:val="center"/>
              <w:rPr>
                <w:b/>
                <w:bCs/>
                <w:sz w:val="22"/>
              </w:rPr>
            </w:pPr>
            <w:r w:rsidRPr="006115CC">
              <w:rPr>
                <w:b/>
                <w:bCs/>
                <w:sz w:val="22"/>
              </w:rPr>
              <w:t>Виды учебных занятий,</w:t>
            </w:r>
          </w:p>
          <w:p w:rsidR="006115CC" w:rsidRPr="006115CC" w:rsidRDefault="006115CC" w:rsidP="002E61C3">
            <w:pPr>
              <w:jc w:val="center"/>
              <w:rPr>
                <w:b/>
                <w:bCs/>
                <w:sz w:val="22"/>
              </w:rPr>
            </w:pPr>
            <w:r w:rsidRPr="006115CC">
              <w:rPr>
                <w:b/>
                <w:bCs/>
                <w:sz w:val="22"/>
              </w:rPr>
              <w:t>включая самостоятельную работу студентов,</w:t>
            </w:r>
          </w:p>
          <w:p w:rsidR="006115CC" w:rsidRPr="006115CC" w:rsidRDefault="006115CC" w:rsidP="002E61C3">
            <w:pPr>
              <w:jc w:val="center"/>
              <w:rPr>
                <w:b/>
                <w:bCs/>
                <w:sz w:val="22"/>
              </w:rPr>
            </w:pPr>
            <w:r w:rsidRPr="006115CC">
              <w:rPr>
                <w:b/>
                <w:bCs/>
                <w:sz w:val="22"/>
              </w:rPr>
              <w:t>и их трудоёмкость</w:t>
            </w:r>
          </w:p>
          <w:p w:rsidR="006115CC" w:rsidRPr="006115CC" w:rsidRDefault="006115CC" w:rsidP="002E61C3">
            <w:pPr>
              <w:jc w:val="center"/>
              <w:rPr>
                <w:b/>
                <w:bCs/>
                <w:sz w:val="22"/>
              </w:rPr>
            </w:pPr>
            <w:r w:rsidRPr="006115CC">
              <w:rPr>
                <w:b/>
                <w:bCs/>
                <w:sz w:val="22"/>
              </w:rPr>
              <w:t>(в академических часах)</w:t>
            </w:r>
          </w:p>
        </w:tc>
        <w:tc>
          <w:tcPr>
            <w:tcW w:w="1411" w:type="pct"/>
            <w:vMerge w:val="restart"/>
          </w:tcPr>
          <w:p w:rsidR="006115CC" w:rsidRPr="006115CC" w:rsidRDefault="006115CC" w:rsidP="002E61C3">
            <w:pPr>
              <w:jc w:val="center"/>
              <w:rPr>
                <w:b/>
                <w:bCs/>
                <w:i/>
                <w:iCs/>
                <w:sz w:val="22"/>
              </w:rPr>
            </w:pPr>
            <w:r w:rsidRPr="006115CC">
              <w:rPr>
                <w:b/>
                <w:bCs/>
                <w:sz w:val="22"/>
              </w:rPr>
              <w:t xml:space="preserve">Формы текущего контроля успеваемости </w:t>
            </w:r>
          </w:p>
          <w:p w:rsidR="006115CC" w:rsidRPr="006115CC" w:rsidRDefault="006115CC" w:rsidP="002E61C3">
            <w:pPr>
              <w:jc w:val="center"/>
              <w:rPr>
                <w:b/>
                <w:bCs/>
                <w:sz w:val="22"/>
              </w:rPr>
            </w:pPr>
          </w:p>
          <w:p w:rsidR="006115CC" w:rsidRPr="006115CC" w:rsidRDefault="006115CC" w:rsidP="002E61C3">
            <w:pPr>
              <w:jc w:val="center"/>
              <w:rPr>
                <w:b/>
                <w:bCs/>
                <w:sz w:val="22"/>
              </w:rPr>
            </w:pPr>
            <w:r w:rsidRPr="006115CC">
              <w:rPr>
                <w:b/>
                <w:bCs/>
                <w:sz w:val="22"/>
              </w:rPr>
              <w:t xml:space="preserve">Форма промежуточной аттестации </w:t>
            </w:r>
          </w:p>
          <w:p w:rsidR="006115CC" w:rsidRPr="006115CC" w:rsidRDefault="006115CC" w:rsidP="002E61C3">
            <w:pPr>
              <w:jc w:val="center"/>
              <w:rPr>
                <w:b/>
                <w:bCs/>
                <w:i/>
                <w:iCs/>
                <w:sz w:val="22"/>
              </w:rPr>
            </w:pPr>
            <w:r w:rsidRPr="006115CC">
              <w:rPr>
                <w:b/>
                <w:bCs/>
                <w:i/>
                <w:iCs/>
                <w:sz w:val="22"/>
              </w:rPr>
              <w:t>(по семестрам)</w:t>
            </w:r>
          </w:p>
          <w:p w:rsidR="006115CC" w:rsidRPr="006115CC" w:rsidRDefault="006115CC" w:rsidP="002E61C3">
            <w:pPr>
              <w:jc w:val="center"/>
              <w:rPr>
                <w:b/>
                <w:bCs/>
                <w:i/>
                <w:iCs/>
                <w:sz w:val="22"/>
              </w:rPr>
            </w:pPr>
          </w:p>
          <w:p w:rsidR="006115CC" w:rsidRPr="006115CC" w:rsidRDefault="006115CC" w:rsidP="002E61C3">
            <w:pPr>
              <w:jc w:val="center"/>
              <w:rPr>
                <w:b/>
                <w:bCs/>
                <w:iCs/>
                <w:sz w:val="22"/>
              </w:rPr>
            </w:pPr>
            <w:r w:rsidRPr="006115CC">
              <w:rPr>
                <w:b/>
                <w:bCs/>
                <w:iCs/>
                <w:sz w:val="22"/>
              </w:rPr>
              <w:t>Формы ЭО и ДОТ</w:t>
            </w:r>
          </w:p>
          <w:p w:rsidR="006115CC" w:rsidRPr="006115CC" w:rsidRDefault="006115CC" w:rsidP="002E61C3">
            <w:pPr>
              <w:jc w:val="center"/>
              <w:rPr>
                <w:b/>
                <w:bCs/>
                <w:i/>
                <w:iCs/>
                <w:sz w:val="22"/>
              </w:rPr>
            </w:pPr>
            <w:r w:rsidRPr="006115CC">
              <w:rPr>
                <w:b/>
                <w:bCs/>
                <w:i/>
                <w:iCs/>
                <w:sz w:val="22"/>
              </w:rPr>
              <w:t>(при наличии)</w:t>
            </w:r>
          </w:p>
        </w:tc>
      </w:tr>
      <w:tr w:rsidR="00CB5F6D" w:rsidRPr="00190CF7" w:rsidTr="0050151A">
        <w:trPr>
          <w:tblHeader/>
        </w:trPr>
        <w:tc>
          <w:tcPr>
            <w:tcW w:w="232" w:type="pct"/>
            <w:vMerge/>
          </w:tcPr>
          <w:p w:rsidR="00CB5F6D" w:rsidRPr="00482814" w:rsidRDefault="00CB5F6D" w:rsidP="00F074CE">
            <w:pPr>
              <w:jc w:val="both"/>
              <w:rPr>
                <w:bCs/>
              </w:rPr>
            </w:pPr>
          </w:p>
        </w:tc>
        <w:tc>
          <w:tcPr>
            <w:tcW w:w="1643" w:type="pct"/>
            <w:vMerge/>
          </w:tcPr>
          <w:p w:rsidR="00CB5F6D" w:rsidRPr="00482814" w:rsidRDefault="00CB5F6D" w:rsidP="00F074CE">
            <w:pPr>
              <w:jc w:val="both"/>
              <w:rPr>
                <w:bCs/>
              </w:rPr>
            </w:pPr>
          </w:p>
        </w:tc>
        <w:tc>
          <w:tcPr>
            <w:tcW w:w="225" w:type="pct"/>
            <w:vMerge/>
          </w:tcPr>
          <w:p w:rsidR="00CB5F6D" w:rsidRPr="00482814" w:rsidRDefault="00CB5F6D" w:rsidP="00F074CE">
            <w:pPr>
              <w:jc w:val="both"/>
              <w:rPr>
                <w:bCs/>
              </w:rPr>
            </w:pPr>
          </w:p>
        </w:tc>
        <w:tc>
          <w:tcPr>
            <w:tcW w:w="1190" w:type="pct"/>
            <w:gridSpan w:val="5"/>
            <w:vAlign w:val="center"/>
          </w:tcPr>
          <w:p w:rsidR="00CB5F6D" w:rsidRPr="006115CC" w:rsidRDefault="00CB5F6D" w:rsidP="006115CC">
            <w:pPr>
              <w:jc w:val="center"/>
              <w:rPr>
                <w:b/>
                <w:sz w:val="20"/>
                <w:szCs w:val="20"/>
              </w:rPr>
            </w:pPr>
            <w:r w:rsidRPr="006115CC">
              <w:rPr>
                <w:b/>
                <w:sz w:val="22"/>
                <w:szCs w:val="20"/>
              </w:rPr>
              <w:t>Контактная работа</w:t>
            </w:r>
          </w:p>
        </w:tc>
        <w:tc>
          <w:tcPr>
            <w:tcW w:w="299" w:type="pct"/>
            <w:vMerge w:val="restart"/>
            <w:textDirection w:val="btLr"/>
            <w:vAlign w:val="center"/>
          </w:tcPr>
          <w:p w:rsidR="00CB5F6D" w:rsidRPr="00C37526" w:rsidRDefault="00CB5F6D" w:rsidP="006115CC">
            <w:pPr>
              <w:ind w:left="113" w:right="113"/>
              <w:jc w:val="center"/>
              <w:rPr>
                <w:sz w:val="20"/>
                <w:szCs w:val="20"/>
              </w:rPr>
            </w:pPr>
            <w:r w:rsidRPr="006115CC">
              <w:rPr>
                <w:sz w:val="22"/>
                <w:szCs w:val="20"/>
              </w:rPr>
              <w:t>самостоятельная</w:t>
            </w:r>
            <w:r w:rsidR="006115CC">
              <w:rPr>
                <w:sz w:val="22"/>
                <w:szCs w:val="20"/>
              </w:rPr>
              <w:t xml:space="preserve"> </w:t>
            </w:r>
            <w:r w:rsidRPr="006115CC">
              <w:rPr>
                <w:sz w:val="22"/>
                <w:szCs w:val="20"/>
              </w:rPr>
              <w:t>работа</w:t>
            </w:r>
          </w:p>
        </w:tc>
        <w:tc>
          <w:tcPr>
            <w:tcW w:w="1411" w:type="pct"/>
            <w:vMerge/>
          </w:tcPr>
          <w:p w:rsidR="00CB5F6D" w:rsidRPr="00DA6B92" w:rsidRDefault="00CB5F6D" w:rsidP="00F074CE">
            <w:pPr>
              <w:jc w:val="both"/>
              <w:rPr>
                <w:b/>
              </w:rPr>
            </w:pPr>
          </w:p>
        </w:tc>
      </w:tr>
      <w:tr w:rsidR="00CB5F6D" w:rsidRPr="00C40F43" w:rsidTr="0050151A">
        <w:trPr>
          <w:cantSplit/>
          <w:trHeight w:val="1943"/>
          <w:tblHeader/>
        </w:trPr>
        <w:tc>
          <w:tcPr>
            <w:tcW w:w="232" w:type="pct"/>
            <w:vMerge/>
          </w:tcPr>
          <w:p w:rsidR="00CB5F6D" w:rsidRPr="00C40F43" w:rsidRDefault="00CB5F6D" w:rsidP="00F074C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3" w:type="pct"/>
            <w:vMerge/>
          </w:tcPr>
          <w:p w:rsidR="00CB5F6D" w:rsidRPr="00C40F43" w:rsidRDefault="00CB5F6D" w:rsidP="00F074C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:rsidR="00CB5F6D" w:rsidRPr="00C40F43" w:rsidRDefault="00CB5F6D" w:rsidP="00F074C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5" w:type="pct"/>
            <w:textDirection w:val="btLr"/>
            <w:vAlign w:val="center"/>
          </w:tcPr>
          <w:p w:rsidR="00CB5F6D" w:rsidRPr="006115CC" w:rsidRDefault="00CB5F6D" w:rsidP="006115CC">
            <w:pPr>
              <w:ind w:left="113" w:right="113"/>
              <w:jc w:val="center"/>
              <w:rPr>
                <w:sz w:val="22"/>
                <w:szCs w:val="20"/>
              </w:rPr>
            </w:pPr>
            <w:r w:rsidRPr="006115CC">
              <w:rPr>
                <w:sz w:val="22"/>
                <w:szCs w:val="20"/>
              </w:rPr>
              <w:t>лекции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CB5F6D" w:rsidRPr="006115CC" w:rsidRDefault="00CB5F6D" w:rsidP="006115CC">
            <w:pPr>
              <w:ind w:left="113" w:right="113"/>
              <w:jc w:val="center"/>
              <w:rPr>
                <w:sz w:val="22"/>
                <w:szCs w:val="20"/>
              </w:rPr>
            </w:pPr>
            <w:r w:rsidRPr="006115CC">
              <w:rPr>
                <w:sz w:val="22"/>
                <w:szCs w:val="20"/>
              </w:rPr>
              <w:t>практические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CB5F6D" w:rsidRPr="006115CC" w:rsidRDefault="00CB5F6D" w:rsidP="006115CC">
            <w:pPr>
              <w:ind w:left="113" w:right="113"/>
              <w:jc w:val="center"/>
              <w:rPr>
                <w:sz w:val="22"/>
                <w:szCs w:val="20"/>
              </w:rPr>
            </w:pPr>
            <w:r w:rsidRPr="006115CC">
              <w:rPr>
                <w:sz w:val="22"/>
                <w:szCs w:val="20"/>
              </w:rPr>
              <w:t>л</w:t>
            </w:r>
            <w:proofErr w:type="spellStart"/>
            <w:r w:rsidRPr="006115CC">
              <w:rPr>
                <w:sz w:val="22"/>
                <w:szCs w:val="20"/>
                <w:lang w:val="en-US"/>
              </w:rPr>
              <w:t>аб</w:t>
            </w:r>
            <w:proofErr w:type="spellEnd"/>
            <w:r w:rsidRPr="006115CC">
              <w:rPr>
                <w:sz w:val="22"/>
                <w:szCs w:val="20"/>
              </w:rPr>
              <w:t>ораторные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CB5F6D" w:rsidRPr="006115CC" w:rsidRDefault="00CB5F6D" w:rsidP="006115CC">
            <w:pPr>
              <w:ind w:left="113" w:right="113"/>
              <w:jc w:val="center"/>
              <w:rPr>
                <w:sz w:val="22"/>
                <w:szCs w:val="20"/>
              </w:rPr>
            </w:pPr>
            <w:r w:rsidRPr="006115CC">
              <w:rPr>
                <w:sz w:val="22"/>
                <w:szCs w:val="20"/>
              </w:rPr>
              <w:t>консультации</w:t>
            </w:r>
          </w:p>
        </w:tc>
        <w:tc>
          <w:tcPr>
            <w:tcW w:w="300" w:type="pct"/>
            <w:textDirection w:val="btLr"/>
            <w:vAlign w:val="center"/>
          </w:tcPr>
          <w:p w:rsidR="00CB5F6D" w:rsidRPr="006115CC" w:rsidRDefault="006115CC" w:rsidP="006115CC">
            <w:pPr>
              <w:ind w:left="113" w:right="113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</w:t>
            </w:r>
            <w:r w:rsidR="00CB5F6D" w:rsidRPr="006115CC">
              <w:rPr>
                <w:sz w:val="22"/>
                <w:szCs w:val="20"/>
              </w:rPr>
              <w:t>ттестационные испытания</w:t>
            </w:r>
          </w:p>
        </w:tc>
        <w:tc>
          <w:tcPr>
            <w:tcW w:w="299" w:type="pct"/>
            <w:vMerge/>
            <w:textDirection w:val="btLr"/>
            <w:vAlign w:val="center"/>
          </w:tcPr>
          <w:p w:rsidR="00CB5F6D" w:rsidRPr="00C40F43" w:rsidRDefault="00CB5F6D" w:rsidP="006115CC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pct"/>
            <w:vMerge/>
          </w:tcPr>
          <w:p w:rsidR="00CB5F6D" w:rsidRDefault="00CB5F6D" w:rsidP="00F074CE">
            <w:pPr>
              <w:snapToGrid w:val="0"/>
            </w:pPr>
          </w:p>
        </w:tc>
      </w:tr>
      <w:tr w:rsidR="00CB5F6D" w:rsidRPr="00190CF7" w:rsidTr="00667BE0">
        <w:trPr>
          <w:cantSplit/>
          <w:trHeight w:val="576"/>
        </w:trPr>
        <w:tc>
          <w:tcPr>
            <w:tcW w:w="232" w:type="pct"/>
          </w:tcPr>
          <w:p w:rsidR="00CB5F6D" w:rsidRPr="00C37526" w:rsidRDefault="00CB5F6D" w:rsidP="00CB5F6D">
            <w:pPr>
              <w:numPr>
                <w:ilvl w:val="0"/>
                <w:numId w:val="6"/>
              </w:num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3" w:type="pct"/>
          </w:tcPr>
          <w:p w:rsidR="00CB5F6D" w:rsidRPr="00667BE0" w:rsidRDefault="00CB5F6D" w:rsidP="00667BE0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 xml:space="preserve">Введение в дисциплину.  Общие сведения о </w:t>
            </w:r>
            <w:proofErr w:type="spellStart"/>
            <w:r w:rsidRPr="00C37526">
              <w:rPr>
                <w:sz w:val="22"/>
                <w:szCs w:val="22"/>
              </w:rPr>
              <w:t>РПрУ</w:t>
            </w:r>
            <w:proofErr w:type="spellEnd"/>
          </w:p>
        </w:tc>
        <w:tc>
          <w:tcPr>
            <w:tcW w:w="225" w:type="pct"/>
          </w:tcPr>
          <w:p w:rsidR="00CB5F6D" w:rsidRPr="00C37526" w:rsidRDefault="00DA6B92" w:rsidP="00667BE0">
            <w:pPr>
              <w:jc w:val="center"/>
              <w:rPr>
                <w:bCs/>
                <w:sz w:val="22"/>
                <w:szCs w:val="22"/>
              </w:rPr>
            </w:pPr>
            <w:r w:rsidRPr="00C37526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25" w:type="pct"/>
          </w:tcPr>
          <w:p w:rsidR="00CB5F6D" w:rsidRPr="00C37526" w:rsidRDefault="00CB5F6D" w:rsidP="00667BE0">
            <w:pPr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0" w:type="pct"/>
          </w:tcPr>
          <w:p w:rsidR="00CB5F6D" w:rsidRPr="00C37526" w:rsidRDefault="00CB5F6D" w:rsidP="00667B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</w:tcPr>
          <w:p w:rsidR="00CB5F6D" w:rsidRPr="00C37526" w:rsidRDefault="00CB5F6D" w:rsidP="00667B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1" w:type="pct"/>
          </w:tcPr>
          <w:p w:rsidR="00CB5F6D" w:rsidRPr="00C37526" w:rsidRDefault="00CB5F6D" w:rsidP="00667BE0">
            <w:pPr>
              <w:snapToGrid w:val="0"/>
              <w:rPr>
                <w:sz w:val="22"/>
                <w:szCs w:val="22"/>
              </w:rPr>
            </w:pPr>
          </w:p>
        </w:tc>
      </w:tr>
      <w:tr w:rsidR="00CB5F6D" w:rsidRPr="00190CF7" w:rsidTr="00667BE0">
        <w:trPr>
          <w:cantSplit/>
          <w:trHeight w:val="561"/>
        </w:trPr>
        <w:tc>
          <w:tcPr>
            <w:tcW w:w="232" w:type="pct"/>
          </w:tcPr>
          <w:p w:rsidR="00CB5F6D" w:rsidRPr="00C37526" w:rsidRDefault="00CB5F6D" w:rsidP="00CB5F6D">
            <w:pPr>
              <w:numPr>
                <w:ilvl w:val="0"/>
                <w:numId w:val="6"/>
              </w:num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3" w:type="pct"/>
          </w:tcPr>
          <w:p w:rsidR="00CB5F6D" w:rsidRPr="00C37526" w:rsidRDefault="00CB5F6D" w:rsidP="00667BE0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 xml:space="preserve">Функции, характеристики и классификация </w:t>
            </w:r>
            <w:proofErr w:type="spellStart"/>
            <w:r w:rsidRPr="00C37526">
              <w:rPr>
                <w:sz w:val="22"/>
                <w:szCs w:val="22"/>
              </w:rPr>
              <w:t>РПрУ</w:t>
            </w:r>
            <w:proofErr w:type="spellEnd"/>
          </w:p>
        </w:tc>
        <w:tc>
          <w:tcPr>
            <w:tcW w:w="225" w:type="pct"/>
          </w:tcPr>
          <w:p w:rsidR="00CB5F6D" w:rsidRPr="00C37526" w:rsidRDefault="00DA6B92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7</w:t>
            </w:r>
          </w:p>
        </w:tc>
        <w:tc>
          <w:tcPr>
            <w:tcW w:w="225" w:type="pct"/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300" w:type="pct"/>
          </w:tcPr>
          <w:p w:rsidR="00CB5F6D" w:rsidRPr="00C37526" w:rsidRDefault="00CB5F6D" w:rsidP="00667B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</w:tcPr>
          <w:p w:rsidR="00CB5F6D" w:rsidRPr="00C37526" w:rsidRDefault="004E014B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2</w:t>
            </w:r>
          </w:p>
        </w:tc>
        <w:tc>
          <w:tcPr>
            <w:tcW w:w="1411" w:type="pct"/>
          </w:tcPr>
          <w:p w:rsidR="00CB5F6D" w:rsidRPr="00C37526" w:rsidRDefault="00C37526" w:rsidP="00667BE0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iCs/>
                <w:sz w:val="22"/>
                <w:szCs w:val="22"/>
              </w:rPr>
              <w:t xml:space="preserve">задания для </w:t>
            </w:r>
            <w:proofErr w:type="spellStart"/>
            <w:r w:rsidRPr="00C37526">
              <w:rPr>
                <w:iCs/>
                <w:sz w:val="22"/>
                <w:szCs w:val="22"/>
              </w:rPr>
              <w:t>самостоят</w:t>
            </w:r>
            <w:proofErr w:type="spellEnd"/>
            <w:r w:rsidR="00B636BD" w:rsidRPr="00C37526">
              <w:rPr>
                <w:iCs/>
                <w:sz w:val="22"/>
                <w:szCs w:val="22"/>
              </w:rPr>
              <w:t>. работы</w:t>
            </w:r>
          </w:p>
        </w:tc>
      </w:tr>
      <w:tr w:rsidR="00CB5F6D" w:rsidRPr="00190CF7" w:rsidTr="00667BE0">
        <w:trPr>
          <w:cantSplit/>
          <w:trHeight w:val="838"/>
        </w:trPr>
        <w:tc>
          <w:tcPr>
            <w:tcW w:w="232" w:type="pct"/>
          </w:tcPr>
          <w:p w:rsidR="00CB5F6D" w:rsidRPr="00C37526" w:rsidRDefault="00CB5F6D" w:rsidP="00CB5F6D">
            <w:pPr>
              <w:numPr>
                <w:ilvl w:val="0"/>
                <w:numId w:val="6"/>
              </w:num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3" w:type="pct"/>
          </w:tcPr>
          <w:p w:rsidR="00CB5F6D" w:rsidRPr="00C37526" w:rsidRDefault="00CB5F6D" w:rsidP="00667BE0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 xml:space="preserve">Помехи радиоприёму. Шумовые параметры и чувствительность </w:t>
            </w:r>
            <w:proofErr w:type="spellStart"/>
            <w:r w:rsidRPr="00C37526">
              <w:rPr>
                <w:sz w:val="22"/>
                <w:szCs w:val="22"/>
              </w:rPr>
              <w:t>РПрУ</w:t>
            </w:r>
            <w:proofErr w:type="spellEnd"/>
          </w:p>
        </w:tc>
        <w:tc>
          <w:tcPr>
            <w:tcW w:w="225" w:type="pct"/>
          </w:tcPr>
          <w:p w:rsidR="00CB5F6D" w:rsidRPr="00C37526" w:rsidRDefault="002170B7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7</w:t>
            </w:r>
          </w:p>
        </w:tc>
        <w:tc>
          <w:tcPr>
            <w:tcW w:w="225" w:type="pct"/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0" w:type="pct"/>
          </w:tcPr>
          <w:p w:rsidR="00CB5F6D" w:rsidRPr="00C37526" w:rsidRDefault="00CB5F6D" w:rsidP="00667B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</w:tcPr>
          <w:p w:rsidR="00CB5F6D" w:rsidRPr="00C37526" w:rsidRDefault="004E014B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2</w:t>
            </w:r>
          </w:p>
        </w:tc>
        <w:tc>
          <w:tcPr>
            <w:tcW w:w="1411" w:type="pct"/>
          </w:tcPr>
          <w:p w:rsidR="00CB5F6D" w:rsidRPr="00C37526" w:rsidRDefault="00C37526" w:rsidP="00667BE0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iCs/>
                <w:sz w:val="22"/>
                <w:szCs w:val="22"/>
              </w:rPr>
              <w:t xml:space="preserve">задания для </w:t>
            </w:r>
            <w:proofErr w:type="spellStart"/>
            <w:r w:rsidRPr="00C37526">
              <w:rPr>
                <w:iCs/>
                <w:sz w:val="22"/>
                <w:szCs w:val="22"/>
              </w:rPr>
              <w:t>самостоят</w:t>
            </w:r>
            <w:proofErr w:type="spellEnd"/>
            <w:r w:rsidR="00B636BD" w:rsidRPr="00C37526">
              <w:rPr>
                <w:iCs/>
                <w:sz w:val="22"/>
                <w:szCs w:val="22"/>
              </w:rPr>
              <w:t>. работы</w:t>
            </w:r>
          </w:p>
        </w:tc>
      </w:tr>
      <w:tr w:rsidR="00CB5F6D" w:rsidRPr="00190CF7" w:rsidTr="00667BE0">
        <w:trPr>
          <w:cantSplit/>
          <w:trHeight w:val="563"/>
        </w:trPr>
        <w:tc>
          <w:tcPr>
            <w:tcW w:w="232" w:type="pct"/>
          </w:tcPr>
          <w:p w:rsidR="00CB5F6D" w:rsidRPr="00C37526" w:rsidRDefault="00CB5F6D" w:rsidP="00CB5F6D">
            <w:pPr>
              <w:numPr>
                <w:ilvl w:val="0"/>
                <w:numId w:val="6"/>
              </w:num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3" w:type="pct"/>
          </w:tcPr>
          <w:p w:rsidR="00CB5F6D" w:rsidRPr="00C37526" w:rsidRDefault="00CB5F6D" w:rsidP="00667BE0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Входные устройства радиопри</w:t>
            </w:r>
            <w:r w:rsidR="00C37526">
              <w:rPr>
                <w:sz w:val="22"/>
                <w:szCs w:val="22"/>
              </w:rPr>
              <w:t>ё</w:t>
            </w:r>
            <w:r w:rsidRPr="00C37526">
              <w:rPr>
                <w:sz w:val="22"/>
                <w:szCs w:val="22"/>
              </w:rPr>
              <w:t>мников</w:t>
            </w:r>
          </w:p>
        </w:tc>
        <w:tc>
          <w:tcPr>
            <w:tcW w:w="225" w:type="pct"/>
          </w:tcPr>
          <w:p w:rsidR="00CB5F6D" w:rsidRPr="00C37526" w:rsidRDefault="00DA6B92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7</w:t>
            </w:r>
          </w:p>
        </w:tc>
        <w:tc>
          <w:tcPr>
            <w:tcW w:w="225" w:type="pct"/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2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0" w:type="pct"/>
          </w:tcPr>
          <w:p w:rsidR="00CB5F6D" w:rsidRPr="00C37526" w:rsidRDefault="00CB5F6D" w:rsidP="00667B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</w:tcPr>
          <w:p w:rsidR="00CB5F6D" w:rsidRPr="00C37526" w:rsidRDefault="004E014B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2</w:t>
            </w:r>
          </w:p>
        </w:tc>
        <w:tc>
          <w:tcPr>
            <w:tcW w:w="1411" w:type="pct"/>
          </w:tcPr>
          <w:p w:rsidR="00CB5F6D" w:rsidRPr="00C37526" w:rsidRDefault="00C37526" w:rsidP="00667BE0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iCs/>
                <w:sz w:val="22"/>
                <w:szCs w:val="22"/>
              </w:rPr>
              <w:t xml:space="preserve">задания для </w:t>
            </w:r>
            <w:proofErr w:type="spellStart"/>
            <w:r w:rsidRPr="00C37526">
              <w:rPr>
                <w:iCs/>
                <w:sz w:val="22"/>
                <w:szCs w:val="22"/>
              </w:rPr>
              <w:t>самостоят</w:t>
            </w:r>
            <w:proofErr w:type="spellEnd"/>
            <w:r w:rsidR="00B636BD" w:rsidRPr="00C37526">
              <w:rPr>
                <w:iCs/>
                <w:sz w:val="22"/>
                <w:szCs w:val="22"/>
              </w:rPr>
              <w:t>. работы</w:t>
            </w:r>
            <w:r w:rsidR="00466FE8" w:rsidRPr="00C37526">
              <w:rPr>
                <w:iCs/>
                <w:sz w:val="22"/>
                <w:szCs w:val="22"/>
              </w:rPr>
              <w:t>; отчёт по лабораторной работе 1</w:t>
            </w:r>
          </w:p>
        </w:tc>
      </w:tr>
      <w:tr w:rsidR="00CB5F6D" w:rsidRPr="00190CF7" w:rsidTr="00667BE0">
        <w:trPr>
          <w:cantSplit/>
          <w:trHeight w:val="403"/>
        </w:trPr>
        <w:tc>
          <w:tcPr>
            <w:tcW w:w="232" w:type="pct"/>
          </w:tcPr>
          <w:p w:rsidR="00CB5F6D" w:rsidRPr="00C37526" w:rsidRDefault="00CB5F6D" w:rsidP="00CB5F6D">
            <w:pPr>
              <w:numPr>
                <w:ilvl w:val="0"/>
                <w:numId w:val="6"/>
              </w:num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3" w:type="pct"/>
          </w:tcPr>
          <w:p w:rsidR="00CB5F6D" w:rsidRPr="00C37526" w:rsidRDefault="00CB5F6D" w:rsidP="00C37526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Усилители радиосигналов</w:t>
            </w:r>
          </w:p>
        </w:tc>
        <w:tc>
          <w:tcPr>
            <w:tcW w:w="225" w:type="pct"/>
          </w:tcPr>
          <w:p w:rsidR="00CB5F6D" w:rsidRPr="00C37526" w:rsidRDefault="00DA6B92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7</w:t>
            </w:r>
          </w:p>
        </w:tc>
        <w:tc>
          <w:tcPr>
            <w:tcW w:w="225" w:type="pct"/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2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2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300" w:type="pct"/>
          </w:tcPr>
          <w:p w:rsidR="00CB5F6D" w:rsidRPr="00C37526" w:rsidRDefault="00CB5F6D" w:rsidP="00667B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</w:tcPr>
          <w:p w:rsidR="00CB5F6D" w:rsidRPr="00C37526" w:rsidRDefault="004E014B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2</w:t>
            </w:r>
          </w:p>
        </w:tc>
        <w:tc>
          <w:tcPr>
            <w:tcW w:w="1411" w:type="pct"/>
          </w:tcPr>
          <w:p w:rsidR="00CB5F6D" w:rsidRPr="00C37526" w:rsidRDefault="00C37526" w:rsidP="00667BE0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iCs/>
                <w:sz w:val="22"/>
                <w:szCs w:val="22"/>
              </w:rPr>
              <w:t xml:space="preserve">задания для </w:t>
            </w:r>
            <w:proofErr w:type="spellStart"/>
            <w:r w:rsidRPr="00C37526">
              <w:rPr>
                <w:iCs/>
                <w:sz w:val="22"/>
                <w:szCs w:val="22"/>
              </w:rPr>
              <w:t>самостоят</w:t>
            </w:r>
            <w:proofErr w:type="spellEnd"/>
            <w:r w:rsidR="00B636BD" w:rsidRPr="00C37526">
              <w:rPr>
                <w:iCs/>
                <w:sz w:val="22"/>
                <w:szCs w:val="22"/>
              </w:rPr>
              <w:t>. работы</w:t>
            </w:r>
          </w:p>
        </w:tc>
      </w:tr>
      <w:tr w:rsidR="00CB5F6D" w:rsidRPr="00190CF7" w:rsidTr="00667BE0">
        <w:trPr>
          <w:cantSplit/>
          <w:trHeight w:val="411"/>
        </w:trPr>
        <w:tc>
          <w:tcPr>
            <w:tcW w:w="232" w:type="pct"/>
          </w:tcPr>
          <w:p w:rsidR="00CB5F6D" w:rsidRPr="00C37526" w:rsidRDefault="00CB5F6D" w:rsidP="00CB5F6D">
            <w:pPr>
              <w:numPr>
                <w:ilvl w:val="0"/>
                <w:numId w:val="6"/>
              </w:num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3" w:type="pct"/>
          </w:tcPr>
          <w:p w:rsidR="00CB5F6D" w:rsidRPr="00C37526" w:rsidRDefault="00CB5F6D" w:rsidP="00C37526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Преобразователи частоты</w:t>
            </w:r>
          </w:p>
        </w:tc>
        <w:tc>
          <w:tcPr>
            <w:tcW w:w="225" w:type="pct"/>
          </w:tcPr>
          <w:p w:rsidR="00CB5F6D" w:rsidRPr="00C37526" w:rsidRDefault="00DA6B92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7</w:t>
            </w:r>
          </w:p>
        </w:tc>
        <w:tc>
          <w:tcPr>
            <w:tcW w:w="225" w:type="pct"/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2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0" w:type="pct"/>
          </w:tcPr>
          <w:p w:rsidR="00CB5F6D" w:rsidRPr="00C37526" w:rsidRDefault="00CB5F6D" w:rsidP="00667B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</w:tcPr>
          <w:p w:rsidR="00CB5F6D" w:rsidRPr="00C37526" w:rsidRDefault="004E014B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2</w:t>
            </w:r>
          </w:p>
        </w:tc>
        <w:tc>
          <w:tcPr>
            <w:tcW w:w="1411" w:type="pct"/>
          </w:tcPr>
          <w:p w:rsidR="00CB5F6D" w:rsidRPr="00C37526" w:rsidRDefault="00C37526" w:rsidP="00667BE0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iCs/>
                <w:sz w:val="22"/>
                <w:szCs w:val="22"/>
              </w:rPr>
              <w:t xml:space="preserve">задания для </w:t>
            </w:r>
            <w:proofErr w:type="spellStart"/>
            <w:r w:rsidRPr="00C37526">
              <w:rPr>
                <w:iCs/>
                <w:sz w:val="22"/>
                <w:szCs w:val="22"/>
              </w:rPr>
              <w:t>самостоят</w:t>
            </w:r>
            <w:proofErr w:type="spellEnd"/>
            <w:r w:rsidR="00B636BD" w:rsidRPr="00C37526">
              <w:rPr>
                <w:iCs/>
                <w:sz w:val="22"/>
                <w:szCs w:val="22"/>
              </w:rPr>
              <w:t>. работы</w:t>
            </w:r>
            <w:r w:rsidR="00466FE8" w:rsidRPr="00C37526">
              <w:rPr>
                <w:iCs/>
                <w:sz w:val="22"/>
                <w:szCs w:val="22"/>
              </w:rPr>
              <w:t>; отчёт по лабораторной работе 2</w:t>
            </w:r>
          </w:p>
        </w:tc>
      </w:tr>
      <w:tr w:rsidR="00CB5F6D" w:rsidRPr="00190CF7" w:rsidTr="00667BE0">
        <w:trPr>
          <w:cantSplit/>
          <w:trHeight w:val="405"/>
        </w:trPr>
        <w:tc>
          <w:tcPr>
            <w:tcW w:w="232" w:type="pct"/>
          </w:tcPr>
          <w:p w:rsidR="00CB5F6D" w:rsidRPr="00C37526" w:rsidRDefault="00CB5F6D" w:rsidP="00CB5F6D">
            <w:pPr>
              <w:numPr>
                <w:ilvl w:val="0"/>
                <w:numId w:val="6"/>
              </w:num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3" w:type="pct"/>
          </w:tcPr>
          <w:p w:rsidR="00CB5F6D" w:rsidRPr="00C37526" w:rsidRDefault="00CB5F6D" w:rsidP="00C37526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Детекторы радиосигналов</w:t>
            </w:r>
          </w:p>
        </w:tc>
        <w:tc>
          <w:tcPr>
            <w:tcW w:w="225" w:type="pct"/>
          </w:tcPr>
          <w:p w:rsidR="00CB5F6D" w:rsidRPr="00C37526" w:rsidRDefault="00DA6B92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7</w:t>
            </w:r>
          </w:p>
        </w:tc>
        <w:tc>
          <w:tcPr>
            <w:tcW w:w="225" w:type="pct"/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466FE8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6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0" w:type="pct"/>
          </w:tcPr>
          <w:p w:rsidR="00CB5F6D" w:rsidRPr="00C37526" w:rsidRDefault="00CB5F6D" w:rsidP="00667B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</w:tcPr>
          <w:p w:rsidR="00CB5F6D" w:rsidRPr="00C37526" w:rsidRDefault="004E014B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2</w:t>
            </w:r>
          </w:p>
        </w:tc>
        <w:tc>
          <w:tcPr>
            <w:tcW w:w="1411" w:type="pct"/>
          </w:tcPr>
          <w:p w:rsidR="00CB5F6D" w:rsidRPr="00C37526" w:rsidRDefault="00C37526" w:rsidP="00667BE0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iCs/>
                <w:sz w:val="22"/>
                <w:szCs w:val="22"/>
              </w:rPr>
              <w:t xml:space="preserve">задания для </w:t>
            </w:r>
            <w:proofErr w:type="spellStart"/>
            <w:r w:rsidRPr="00C37526">
              <w:rPr>
                <w:iCs/>
                <w:sz w:val="22"/>
                <w:szCs w:val="22"/>
              </w:rPr>
              <w:t>самостоят</w:t>
            </w:r>
            <w:proofErr w:type="spellEnd"/>
            <w:r w:rsidR="00B636BD" w:rsidRPr="00C37526">
              <w:rPr>
                <w:iCs/>
                <w:sz w:val="22"/>
                <w:szCs w:val="22"/>
              </w:rPr>
              <w:t>. работы</w:t>
            </w:r>
            <w:r w:rsidR="00466FE8" w:rsidRPr="00C37526">
              <w:rPr>
                <w:sz w:val="22"/>
                <w:szCs w:val="22"/>
              </w:rPr>
              <w:t>; отчёты по лабораторным работам 3,4</w:t>
            </w:r>
          </w:p>
        </w:tc>
      </w:tr>
      <w:tr w:rsidR="00CB5F6D" w:rsidRPr="00190CF7" w:rsidTr="00667BE0">
        <w:trPr>
          <w:cantSplit/>
          <w:trHeight w:val="567"/>
        </w:trPr>
        <w:tc>
          <w:tcPr>
            <w:tcW w:w="232" w:type="pct"/>
          </w:tcPr>
          <w:p w:rsidR="00CB5F6D" w:rsidRPr="00C37526" w:rsidRDefault="00CB5F6D" w:rsidP="00CB5F6D">
            <w:pPr>
              <w:numPr>
                <w:ilvl w:val="0"/>
                <w:numId w:val="6"/>
              </w:num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3" w:type="pct"/>
          </w:tcPr>
          <w:p w:rsidR="00CB5F6D" w:rsidRPr="00C37526" w:rsidRDefault="00CB5F6D" w:rsidP="00667BE0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Устройства расширения динамического диапазона</w:t>
            </w:r>
          </w:p>
        </w:tc>
        <w:tc>
          <w:tcPr>
            <w:tcW w:w="225" w:type="pct"/>
          </w:tcPr>
          <w:p w:rsidR="00CB5F6D" w:rsidRPr="00C37526" w:rsidRDefault="002170B7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7</w:t>
            </w:r>
          </w:p>
        </w:tc>
        <w:tc>
          <w:tcPr>
            <w:tcW w:w="225" w:type="pct"/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466FE8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4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0" w:type="pct"/>
          </w:tcPr>
          <w:p w:rsidR="00CB5F6D" w:rsidRPr="00C37526" w:rsidRDefault="00CB5F6D" w:rsidP="00667B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2</w:t>
            </w:r>
          </w:p>
        </w:tc>
        <w:tc>
          <w:tcPr>
            <w:tcW w:w="1411" w:type="pct"/>
          </w:tcPr>
          <w:p w:rsidR="00CB5F6D" w:rsidRPr="00C37526" w:rsidRDefault="00C37526" w:rsidP="00667BE0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iCs/>
                <w:sz w:val="22"/>
                <w:szCs w:val="22"/>
              </w:rPr>
              <w:t xml:space="preserve">задания для </w:t>
            </w:r>
            <w:proofErr w:type="spellStart"/>
            <w:r w:rsidRPr="00C37526">
              <w:rPr>
                <w:iCs/>
                <w:sz w:val="22"/>
                <w:szCs w:val="22"/>
              </w:rPr>
              <w:t>самостоят</w:t>
            </w:r>
            <w:proofErr w:type="spellEnd"/>
            <w:r w:rsidR="00B636BD" w:rsidRPr="00C37526">
              <w:rPr>
                <w:iCs/>
                <w:sz w:val="22"/>
                <w:szCs w:val="22"/>
              </w:rPr>
              <w:t>. работы</w:t>
            </w:r>
            <w:r w:rsidR="00466FE8" w:rsidRPr="00C37526">
              <w:rPr>
                <w:iCs/>
                <w:sz w:val="22"/>
                <w:szCs w:val="22"/>
              </w:rPr>
              <w:t>; отчёт по лабораторной работе 6</w:t>
            </w:r>
          </w:p>
        </w:tc>
      </w:tr>
      <w:tr w:rsidR="00CB5F6D" w:rsidRPr="00190CF7" w:rsidTr="00667BE0">
        <w:trPr>
          <w:cantSplit/>
          <w:trHeight w:val="319"/>
        </w:trPr>
        <w:tc>
          <w:tcPr>
            <w:tcW w:w="232" w:type="pct"/>
          </w:tcPr>
          <w:p w:rsidR="00CB5F6D" w:rsidRPr="00C37526" w:rsidRDefault="00CB5F6D" w:rsidP="00CB5F6D">
            <w:pPr>
              <w:numPr>
                <w:ilvl w:val="0"/>
                <w:numId w:val="6"/>
              </w:num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3" w:type="pct"/>
          </w:tcPr>
          <w:p w:rsidR="00CB5F6D" w:rsidRPr="00667BE0" w:rsidRDefault="00CB5F6D" w:rsidP="00667BE0">
            <w:pPr>
              <w:snapToGrid w:val="0"/>
              <w:rPr>
                <w:sz w:val="22"/>
                <w:szCs w:val="22"/>
              </w:rPr>
            </w:pPr>
            <w:r w:rsidRPr="00667BE0">
              <w:rPr>
                <w:sz w:val="22"/>
                <w:szCs w:val="22"/>
              </w:rPr>
              <w:t>Синтезаторы частот и сигналов</w:t>
            </w:r>
          </w:p>
        </w:tc>
        <w:tc>
          <w:tcPr>
            <w:tcW w:w="225" w:type="pct"/>
          </w:tcPr>
          <w:p w:rsidR="00CB5F6D" w:rsidRPr="00C37526" w:rsidRDefault="00DA6B92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7</w:t>
            </w:r>
          </w:p>
        </w:tc>
        <w:tc>
          <w:tcPr>
            <w:tcW w:w="225" w:type="pct"/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2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300" w:type="pct"/>
          </w:tcPr>
          <w:p w:rsidR="00CB5F6D" w:rsidRPr="00C37526" w:rsidRDefault="00CB5F6D" w:rsidP="00667B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1" w:type="pct"/>
          </w:tcPr>
          <w:p w:rsidR="00CB5F6D" w:rsidRPr="00C37526" w:rsidRDefault="00CB5F6D" w:rsidP="00667BE0">
            <w:pPr>
              <w:snapToGrid w:val="0"/>
              <w:rPr>
                <w:sz w:val="22"/>
                <w:szCs w:val="22"/>
              </w:rPr>
            </w:pPr>
          </w:p>
        </w:tc>
      </w:tr>
      <w:tr w:rsidR="00CB5F6D" w:rsidRPr="00190CF7" w:rsidTr="00667BE0">
        <w:trPr>
          <w:cantSplit/>
          <w:trHeight w:val="539"/>
        </w:trPr>
        <w:tc>
          <w:tcPr>
            <w:tcW w:w="232" w:type="pct"/>
          </w:tcPr>
          <w:p w:rsidR="00CB5F6D" w:rsidRPr="00C37526" w:rsidRDefault="00CB5F6D" w:rsidP="00CB5F6D">
            <w:pPr>
              <w:numPr>
                <w:ilvl w:val="0"/>
                <w:numId w:val="6"/>
              </w:num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3" w:type="pct"/>
          </w:tcPr>
          <w:p w:rsidR="00CB5F6D" w:rsidRPr="00C37526" w:rsidRDefault="00CB5F6D" w:rsidP="00667BE0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 xml:space="preserve">Нелинейные явления в </w:t>
            </w:r>
            <w:proofErr w:type="spellStart"/>
            <w:r w:rsidRPr="00C37526">
              <w:rPr>
                <w:sz w:val="22"/>
                <w:szCs w:val="22"/>
              </w:rPr>
              <w:t>радиотракте</w:t>
            </w:r>
            <w:proofErr w:type="spellEnd"/>
          </w:p>
        </w:tc>
        <w:tc>
          <w:tcPr>
            <w:tcW w:w="225" w:type="pct"/>
          </w:tcPr>
          <w:p w:rsidR="00CB5F6D" w:rsidRPr="00C37526" w:rsidRDefault="00DA6B92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7</w:t>
            </w:r>
          </w:p>
        </w:tc>
        <w:tc>
          <w:tcPr>
            <w:tcW w:w="225" w:type="pct"/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0" w:type="pct"/>
          </w:tcPr>
          <w:p w:rsidR="00CB5F6D" w:rsidRPr="00C37526" w:rsidRDefault="00CB5F6D" w:rsidP="00667B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1" w:type="pct"/>
          </w:tcPr>
          <w:p w:rsidR="00CB5F6D" w:rsidRPr="00C37526" w:rsidRDefault="00CB5F6D" w:rsidP="00667BE0">
            <w:pPr>
              <w:snapToGrid w:val="0"/>
              <w:rPr>
                <w:sz w:val="22"/>
                <w:szCs w:val="22"/>
              </w:rPr>
            </w:pPr>
          </w:p>
        </w:tc>
      </w:tr>
      <w:tr w:rsidR="00CB5F6D" w:rsidRPr="00190CF7" w:rsidTr="00667BE0">
        <w:trPr>
          <w:cantSplit/>
          <w:trHeight w:val="541"/>
        </w:trPr>
        <w:tc>
          <w:tcPr>
            <w:tcW w:w="232" w:type="pct"/>
          </w:tcPr>
          <w:p w:rsidR="00CB5F6D" w:rsidRPr="00C37526" w:rsidRDefault="00CB5F6D" w:rsidP="00CB5F6D">
            <w:pPr>
              <w:numPr>
                <w:ilvl w:val="0"/>
                <w:numId w:val="6"/>
              </w:num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3" w:type="pct"/>
          </w:tcPr>
          <w:p w:rsidR="00CB5F6D" w:rsidRPr="00C37526" w:rsidRDefault="00CB5F6D" w:rsidP="00667BE0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Автоматическая настройка и подстройка частоты</w:t>
            </w:r>
          </w:p>
        </w:tc>
        <w:tc>
          <w:tcPr>
            <w:tcW w:w="225" w:type="pct"/>
          </w:tcPr>
          <w:p w:rsidR="00CB5F6D" w:rsidRPr="00C37526" w:rsidRDefault="00DA6B92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7</w:t>
            </w:r>
          </w:p>
        </w:tc>
        <w:tc>
          <w:tcPr>
            <w:tcW w:w="225" w:type="pct"/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466FE8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2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300" w:type="pct"/>
          </w:tcPr>
          <w:p w:rsidR="00CB5F6D" w:rsidRPr="00C37526" w:rsidRDefault="00CB5F6D" w:rsidP="00667B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2</w:t>
            </w:r>
          </w:p>
        </w:tc>
        <w:tc>
          <w:tcPr>
            <w:tcW w:w="1411" w:type="pct"/>
          </w:tcPr>
          <w:p w:rsidR="00CB5F6D" w:rsidRPr="00C37526" w:rsidRDefault="00C37526" w:rsidP="00667BE0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iCs/>
                <w:sz w:val="22"/>
                <w:szCs w:val="22"/>
              </w:rPr>
              <w:t xml:space="preserve">задания для </w:t>
            </w:r>
            <w:proofErr w:type="spellStart"/>
            <w:r w:rsidRPr="00C37526">
              <w:rPr>
                <w:iCs/>
                <w:sz w:val="22"/>
                <w:szCs w:val="22"/>
              </w:rPr>
              <w:t>самостоят</w:t>
            </w:r>
            <w:proofErr w:type="spellEnd"/>
            <w:r w:rsidR="00B636BD" w:rsidRPr="00C37526">
              <w:rPr>
                <w:iCs/>
                <w:sz w:val="22"/>
                <w:szCs w:val="22"/>
              </w:rPr>
              <w:t>. работы</w:t>
            </w:r>
            <w:r w:rsidR="00466FE8" w:rsidRPr="00C37526">
              <w:rPr>
                <w:iCs/>
                <w:sz w:val="22"/>
                <w:szCs w:val="22"/>
              </w:rPr>
              <w:t>; отчёт по лабораторной работе 5</w:t>
            </w:r>
          </w:p>
        </w:tc>
      </w:tr>
      <w:tr w:rsidR="00CB5F6D" w:rsidRPr="00190CF7" w:rsidTr="00667BE0">
        <w:trPr>
          <w:cantSplit/>
          <w:trHeight w:val="543"/>
        </w:trPr>
        <w:tc>
          <w:tcPr>
            <w:tcW w:w="232" w:type="pct"/>
          </w:tcPr>
          <w:p w:rsidR="00CB5F6D" w:rsidRPr="00C37526" w:rsidRDefault="00CB5F6D" w:rsidP="00CB5F6D">
            <w:pPr>
              <w:numPr>
                <w:ilvl w:val="0"/>
                <w:numId w:val="6"/>
              </w:num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3" w:type="pct"/>
          </w:tcPr>
          <w:p w:rsidR="00CB5F6D" w:rsidRPr="00667BE0" w:rsidRDefault="00CB5F6D" w:rsidP="00667BE0">
            <w:pPr>
              <w:snapToGrid w:val="0"/>
              <w:rPr>
                <w:sz w:val="22"/>
                <w:szCs w:val="22"/>
              </w:rPr>
            </w:pPr>
            <w:proofErr w:type="spellStart"/>
            <w:r w:rsidRPr="00C37526">
              <w:rPr>
                <w:sz w:val="22"/>
                <w:szCs w:val="22"/>
              </w:rPr>
              <w:t>РПрУ</w:t>
            </w:r>
            <w:proofErr w:type="spellEnd"/>
            <w:r w:rsidRPr="00C37526">
              <w:rPr>
                <w:sz w:val="22"/>
                <w:szCs w:val="22"/>
              </w:rPr>
              <w:t xml:space="preserve"> амплитудно-модулированных сигналов</w:t>
            </w:r>
          </w:p>
        </w:tc>
        <w:tc>
          <w:tcPr>
            <w:tcW w:w="225" w:type="pct"/>
          </w:tcPr>
          <w:p w:rsidR="00CB5F6D" w:rsidRPr="00C37526" w:rsidRDefault="00DA6B92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7</w:t>
            </w:r>
          </w:p>
        </w:tc>
        <w:tc>
          <w:tcPr>
            <w:tcW w:w="225" w:type="pct"/>
          </w:tcPr>
          <w:p w:rsidR="00CB5F6D" w:rsidRPr="00C37526" w:rsidRDefault="008C2164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2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CB5F6D" w:rsidRPr="00C37526" w:rsidRDefault="008C2164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2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0" w:type="pct"/>
          </w:tcPr>
          <w:p w:rsidR="00CB5F6D" w:rsidRPr="00C37526" w:rsidRDefault="00CB5F6D" w:rsidP="00667B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1" w:type="pct"/>
          </w:tcPr>
          <w:p w:rsidR="00CB5F6D" w:rsidRPr="00C37526" w:rsidRDefault="00CB5F6D" w:rsidP="00667BE0">
            <w:pPr>
              <w:snapToGrid w:val="0"/>
              <w:rPr>
                <w:sz w:val="22"/>
                <w:szCs w:val="22"/>
              </w:rPr>
            </w:pPr>
          </w:p>
        </w:tc>
      </w:tr>
      <w:tr w:rsidR="00CB5F6D" w:rsidRPr="00190CF7" w:rsidTr="00667BE0">
        <w:trPr>
          <w:cantSplit/>
          <w:trHeight w:val="559"/>
        </w:trPr>
        <w:tc>
          <w:tcPr>
            <w:tcW w:w="232" w:type="pct"/>
          </w:tcPr>
          <w:p w:rsidR="00CB5F6D" w:rsidRPr="00C37526" w:rsidRDefault="00CB5F6D" w:rsidP="004E014B">
            <w:pPr>
              <w:numPr>
                <w:ilvl w:val="0"/>
                <w:numId w:val="6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3" w:type="pct"/>
            <w:vAlign w:val="center"/>
          </w:tcPr>
          <w:p w:rsidR="00CB5F6D" w:rsidRPr="00C37526" w:rsidRDefault="00CB5F6D" w:rsidP="00D6144B">
            <w:pPr>
              <w:snapToGrid w:val="0"/>
              <w:rPr>
                <w:sz w:val="22"/>
                <w:szCs w:val="22"/>
              </w:rPr>
            </w:pPr>
            <w:proofErr w:type="spellStart"/>
            <w:r w:rsidRPr="00C37526">
              <w:rPr>
                <w:sz w:val="22"/>
                <w:szCs w:val="22"/>
              </w:rPr>
              <w:t>РПрУ</w:t>
            </w:r>
            <w:proofErr w:type="spellEnd"/>
            <w:r w:rsidRPr="00C37526">
              <w:rPr>
                <w:sz w:val="22"/>
                <w:szCs w:val="22"/>
              </w:rPr>
              <w:t xml:space="preserve"> частотно-</w:t>
            </w:r>
          </w:p>
          <w:p w:rsidR="00CB5F6D" w:rsidRPr="00667BE0" w:rsidRDefault="00CB5F6D" w:rsidP="00D6144B">
            <w:pPr>
              <w:snapToGrid w:val="0"/>
              <w:spacing w:after="120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модулированных сигналов</w:t>
            </w:r>
          </w:p>
        </w:tc>
        <w:tc>
          <w:tcPr>
            <w:tcW w:w="225" w:type="pct"/>
          </w:tcPr>
          <w:p w:rsidR="00CB5F6D" w:rsidRPr="00C37526" w:rsidRDefault="00DA6B92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7</w:t>
            </w:r>
          </w:p>
        </w:tc>
        <w:tc>
          <w:tcPr>
            <w:tcW w:w="225" w:type="pct"/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2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1</w:t>
            </w:r>
          </w:p>
        </w:tc>
        <w:tc>
          <w:tcPr>
            <w:tcW w:w="300" w:type="pct"/>
          </w:tcPr>
          <w:p w:rsidR="00CB5F6D" w:rsidRPr="00C37526" w:rsidRDefault="00CB5F6D" w:rsidP="00667B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1" w:type="pct"/>
          </w:tcPr>
          <w:p w:rsidR="00CB5F6D" w:rsidRPr="00C37526" w:rsidRDefault="00CB5F6D" w:rsidP="00667BE0">
            <w:pPr>
              <w:snapToGrid w:val="0"/>
              <w:rPr>
                <w:sz w:val="22"/>
                <w:szCs w:val="22"/>
              </w:rPr>
            </w:pPr>
          </w:p>
        </w:tc>
      </w:tr>
      <w:tr w:rsidR="00CB5F6D" w:rsidRPr="00190CF7" w:rsidTr="00667BE0">
        <w:trPr>
          <w:cantSplit/>
          <w:trHeight w:val="699"/>
        </w:trPr>
        <w:tc>
          <w:tcPr>
            <w:tcW w:w="232" w:type="pct"/>
          </w:tcPr>
          <w:p w:rsidR="00CB5F6D" w:rsidRPr="00C37526" w:rsidRDefault="00CB5F6D" w:rsidP="00667BE0">
            <w:pPr>
              <w:numPr>
                <w:ilvl w:val="0"/>
                <w:numId w:val="6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3" w:type="pct"/>
            <w:vAlign w:val="center"/>
          </w:tcPr>
          <w:p w:rsidR="00CB5F6D" w:rsidRPr="00C37526" w:rsidRDefault="00CB5F6D" w:rsidP="00667BE0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Радиолокационные и радионавигационные приёмные устройства</w:t>
            </w:r>
          </w:p>
        </w:tc>
        <w:tc>
          <w:tcPr>
            <w:tcW w:w="225" w:type="pct"/>
          </w:tcPr>
          <w:p w:rsidR="00CB5F6D" w:rsidRPr="00C37526" w:rsidRDefault="002170B7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7</w:t>
            </w:r>
          </w:p>
        </w:tc>
        <w:tc>
          <w:tcPr>
            <w:tcW w:w="225" w:type="pct"/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4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CB5F6D" w:rsidRPr="00C37526" w:rsidRDefault="00CB5F6D" w:rsidP="00667B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0" w:type="pct"/>
          </w:tcPr>
          <w:p w:rsidR="00CB5F6D" w:rsidRPr="00C37526" w:rsidRDefault="00CB5F6D" w:rsidP="00667B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</w:tcPr>
          <w:p w:rsidR="00CB5F6D" w:rsidRPr="00C37526" w:rsidRDefault="008E5B87" w:rsidP="00667BE0">
            <w:pPr>
              <w:snapToGrid w:val="0"/>
              <w:jc w:val="center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3</w:t>
            </w:r>
          </w:p>
        </w:tc>
        <w:tc>
          <w:tcPr>
            <w:tcW w:w="1411" w:type="pct"/>
          </w:tcPr>
          <w:p w:rsidR="00CB5F6D" w:rsidRPr="00C37526" w:rsidRDefault="00CB5F6D" w:rsidP="00667BE0">
            <w:pPr>
              <w:snapToGrid w:val="0"/>
              <w:rPr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устный опрос</w:t>
            </w:r>
            <w:r w:rsidR="00D515DF" w:rsidRPr="00C37526">
              <w:rPr>
                <w:sz w:val="22"/>
                <w:szCs w:val="22"/>
              </w:rPr>
              <w:t xml:space="preserve">, </w:t>
            </w:r>
            <w:r w:rsidR="00C37526" w:rsidRPr="00C37526">
              <w:rPr>
                <w:iCs/>
                <w:sz w:val="22"/>
                <w:szCs w:val="22"/>
              </w:rPr>
              <w:t xml:space="preserve">задания для </w:t>
            </w:r>
            <w:proofErr w:type="spellStart"/>
            <w:r w:rsidR="00C37526" w:rsidRPr="00C37526">
              <w:rPr>
                <w:iCs/>
                <w:sz w:val="22"/>
                <w:szCs w:val="22"/>
              </w:rPr>
              <w:t>самостоят</w:t>
            </w:r>
            <w:proofErr w:type="spellEnd"/>
            <w:r w:rsidR="00C37526" w:rsidRPr="00C37526">
              <w:rPr>
                <w:iCs/>
                <w:sz w:val="22"/>
                <w:szCs w:val="22"/>
              </w:rPr>
              <w:t>.</w:t>
            </w:r>
            <w:r w:rsidR="00B77B2D" w:rsidRPr="00C37526">
              <w:rPr>
                <w:iCs/>
                <w:sz w:val="22"/>
                <w:szCs w:val="22"/>
              </w:rPr>
              <w:t xml:space="preserve"> </w:t>
            </w:r>
            <w:r w:rsidR="00D515DF" w:rsidRPr="00C37526">
              <w:rPr>
                <w:iCs/>
                <w:sz w:val="22"/>
                <w:szCs w:val="22"/>
              </w:rPr>
              <w:t>работы</w:t>
            </w:r>
          </w:p>
        </w:tc>
      </w:tr>
      <w:tr w:rsidR="007B4C81" w:rsidRPr="00190CF7" w:rsidTr="007A58CA">
        <w:trPr>
          <w:cantSplit/>
          <w:trHeight w:val="699"/>
        </w:trPr>
        <w:tc>
          <w:tcPr>
            <w:tcW w:w="232" w:type="pct"/>
          </w:tcPr>
          <w:p w:rsidR="007B4C81" w:rsidRPr="00C37526" w:rsidRDefault="007B4C81" w:rsidP="007B4C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3" w:type="pct"/>
            <w:vAlign w:val="center"/>
          </w:tcPr>
          <w:p w:rsidR="007B4C81" w:rsidRPr="00667BE0" w:rsidRDefault="007B4C81" w:rsidP="007B4C81">
            <w:pPr>
              <w:snapToGrid w:val="0"/>
              <w:spacing w:after="120"/>
              <w:rPr>
                <w:b/>
                <w:sz w:val="22"/>
                <w:szCs w:val="22"/>
              </w:rPr>
            </w:pPr>
            <w:r w:rsidRPr="00667BE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225" w:type="pct"/>
            <w:vAlign w:val="center"/>
          </w:tcPr>
          <w:p w:rsidR="007B4C81" w:rsidRPr="00667BE0" w:rsidRDefault="007B4C81" w:rsidP="007B4C81">
            <w:pPr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667BE0">
              <w:rPr>
                <w:bCs/>
                <w:i/>
                <w:sz w:val="22"/>
                <w:szCs w:val="22"/>
              </w:rPr>
              <w:t>7</w:t>
            </w:r>
          </w:p>
        </w:tc>
        <w:tc>
          <w:tcPr>
            <w:tcW w:w="225" w:type="pct"/>
            <w:vAlign w:val="center"/>
          </w:tcPr>
          <w:p w:rsidR="007B4C81" w:rsidRPr="00C37526" w:rsidRDefault="007B4C81" w:rsidP="007B4C81">
            <w:pPr>
              <w:jc w:val="center"/>
              <w:rPr>
                <w:sz w:val="22"/>
                <w:szCs w:val="22"/>
              </w:rPr>
            </w:pPr>
            <w:r w:rsidRPr="00C37526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  <w:vAlign w:val="center"/>
          </w:tcPr>
          <w:p w:rsidR="007B4C81" w:rsidRPr="00C37526" w:rsidRDefault="007B4C81" w:rsidP="007B4C81">
            <w:pPr>
              <w:jc w:val="center"/>
              <w:rPr>
                <w:sz w:val="22"/>
                <w:szCs w:val="22"/>
              </w:rPr>
            </w:pPr>
            <w:r w:rsidRPr="00C37526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  <w:vAlign w:val="center"/>
          </w:tcPr>
          <w:p w:rsidR="007B4C81" w:rsidRPr="00C37526" w:rsidRDefault="007B4C81" w:rsidP="007B4C8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37526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  <w:vAlign w:val="center"/>
          </w:tcPr>
          <w:p w:rsidR="007B4C81" w:rsidRPr="00C37526" w:rsidRDefault="007B4C81" w:rsidP="007B4C81">
            <w:pPr>
              <w:jc w:val="center"/>
              <w:rPr>
                <w:sz w:val="22"/>
                <w:szCs w:val="22"/>
              </w:rPr>
            </w:pPr>
            <w:r w:rsidRPr="00C37526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00" w:type="pct"/>
            <w:vAlign w:val="center"/>
          </w:tcPr>
          <w:p w:rsidR="007B4C81" w:rsidRPr="00C37526" w:rsidRDefault="007B4C81" w:rsidP="007B4C8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9" w:type="pct"/>
            <w:vAlign w:val="center"/>
          </w:tcPr>
          <w:p w:rsidR="007B4C81" w:rsidRPr="00C37526" w:rsidRDefault="007B4C81" w:rsidP="007B4C81">
            <w:pPr>
              <w:jc w:val="center"/>
              <w:rPr>
                <w:sz w:val="22"/>
                <w:szCs w:val="22"/>
              </w:rPr>
            </w:pPr>
            <w:r w:rsidRPr="00C37526"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1411" w:type="pct"/>
          </w:tcPr>
          <w:p w:rsidR="007B4C81" w:rsidRPr="00C37526" w:rsidRDefault="007B4C81" w:rsidP="007B4C81">
            <w:pPr>
              <w:snapToGrid w:val="0"/>
              <w:rPr>
                <w:sz w:val="22"/>
                <w:szCs w:val="22"/>
              </w:rPr>
            </w:pPr>
          </w:p>
        </w:tc>
      </w:tr>
      <w:tr w:rsidR="007B4C81" w:rsidRPr="00190CF7" w:rsidTr="00667BE0">
        <w:trPr>
          <w:cantSplit/>
          <w:trHeight w:val="421"/>
        </w:trPr>
        <w:tc>
          <w:tcPr>
            <w:tcW w:w="232" w:type="pct"/>
            <w:vAlign w:val="center"/>
          </w:tcPr>
          <w:p w:rsidR="007B4C81" w:rsidRPr="00C37526" w:rsidRDefault="007B4C81" w:rsidP="007B4C8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43" w:type="pct"/>
            <w:vAlign w:val="center"/>
          </w:tcPr>
          <w:p w:rsidR="007B4C81" w:rsidRPr="00667BE0" w:rsidRDefault="007B4C81" w:rsidP="007B4C81">
            <w:pPr>
              <w:snapToGrid w:val="0"/>
              <w:rPr>
                <w:sz w:val="22"/>
                <w:szCs w:val="22"/>
              </w:rPr>
            </w:pPr>
            <w:r w:rsidRPr="00667BE0">
              <w:rPr>
                <w:sz w:val="22"/>
                <w:szCs w:val="22"/>
              </w:rPr>
              <w:t>Консультация перед экзаменом</w:t>
            </w:r>
          </w:p>
        </w:tc>
        <w:tc>
          <w:tcPr>
            <w:tcW w:w="225" w:type="pct"/>
          </w:tcPr>
          <w:p w:rsidR="007B4C81" w:rsidRPr="00C37526" w:rsidRDefault="007B4C81" w:rsidP="007B4C8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5" w:type="pct"/>
          </w:tcPr>
          <w:p w:rsidR="007B4C81" w:rsidRPr="00C37526" w:rsidRDefault="007B4C81" w:rsidP="007B4C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7B4C81" w:rsidRPr="00C37526" w:rsidRDefault="007B4C81" w:rsidP="007B4C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7B4C81" w:rsidRPr="00C37526" w:rsidRDefault="007B4C81" w:rsidP="007B4C8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7B4C81" w:rsidRPr="002E61C3" w:rsidRDefault="007B4C81" w:rsidP="007B4C81">
            <w:pPr>
              <w:jc w:val="center"/>
              <w:rPr>
                <w:b/>
                <w:bCs/>
                <w:sz w:val="22"/>
                <w:szCs w:val="22"/>
              </w:rPr>
            </w:pPr>
            <w:r w:rsidRPr="002E61C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00" w:type="pct"/>
          </w:tcPr>
          <w:p w:rsidR="007B4C81" w:rsidRPr="00C37526" w:rsidRDefault="007B4C81" w:rsidP="007B4C8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9" w:type="pct"/>
          </w:tcPr>
          <w:p w:rsidR="007B4C81" w:rsidRPr="00C37526" w:rsidRDefault="007B4C81" w:rsidP="007B4C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1" w:type="pct"/>
          </w:tcPr>
          <w:p w:rsidR="007B4C81" w:rsidRPr="00C37526" w:rsidRDefault="007B4C81" w:rsidP="007B4C81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7B4C81" w:rsidRPr="00190CF7" w:rsidTr="00667BE0">
        <w:trPr>
          <w:cantSplit/>
          <w:trHeight w:val="421"/>
        </w:trPr>
        <w:tc>
          <w:tcPr>
            <w:tcW w:w="232" w:type="pct"/>
            <w:vAlign w:val="center"/>
          </w:tcPr>
          <w:p w:rsidR="007B4C81" w:rsidRPr="00C37526" w:rsidRDefault="007B4C81" w:rsidP="007B4C8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43" w:type="pct"/>
            <w:vAlign w:val="center"/>
          </w:tcPr>
          <w:p w:rsidR="007B4C81" w:rsidRPr="00667BE0" w:rsidRDefault="007B4C81" w:rsidP="007B4C81">
            <w:pPr>
              <w:snapToGrid w:val="0"/>
              <w:rPr>
                <w:sz w:val="22"/>
                <w:szCs w:val="22"/>
              </w:rPr>
            </w:pPr>
            <w:r w:rsidRPr="00667BE0"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225" w:type="pct"/>
          </w:tcPr>
          <w:p w:rsidR="007B4C81" w:rsidRPr="00C37526" w:rsidRDefault="007B4C81" w:rsidP="007B4C8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5" w:type="pct"/>
          </w:tcPr>
          <w:p w:rsidR="007B4C81" w:rsidRPr="00C37526" w:rsidRDefault="007B4C81" w:rsidP="007B4C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7B4C81" w:rsidRPr="00C37526" w:rsidRDefault="007B4C81" w:rsidP="007B4C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7B4C81" w:rsidRPr="00C37526" w:rsidRDefault="007B4C81" w:rsidP="007B4C8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" w:type="pct"/>
            <w:tcMar>
              <w:left w:w="57" w:type="dxa"/>
              <w:right w:w="57" w:type="dxa"/>
            </w:tcMar>
          </w:tcPr>
          <w:p w:rsidR="007B4C81" w:rsidRPr="00C37526" w:rsidRDefault="007B4C81" w:rsidP="007B4C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0" w:type="pct"/>
          </w:tcPr>
          <w:p w:rsidR="007B4C81" w:rsidRPr="002E61C3" w:rsidRDefault="007B4C81" w:rsidP="007B4C8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2E61C3">
              <w:rPr>
                <w:b/>
                <w:bCs/>
                <w:sz w:val="22"/>
                <w:szCs w:val="22"/>
              </w:rPr>
              <w:t>0,5</w:t>
            </w:r>
          </w:p>
        </w:tc>
        <w:tc>
          <w:tcPr>
            <w:tcW w:w="299" w:type="pct"/>
          </w:tcPr>
          <w:p w:rsidR="007B4C81" w:rsidRPr="002E61C3" w:rsidRDefault="007B4C81" w:rsidP="007B4C81">
            <w:pPr>
              <w:jc w:val="center"/>
              <w:rPr>
                <w:b/>
                <w:bCs/>
                <w:sz w:val="22"/>
                <w:szCs w:val="22"/>
              </w:rPr>
            </w:pPr>
            <w:r w:rsidRPr="002E61C3">
              <w:rPr>
                <w:b/>
                <w:bCs/>
                <w:sz w:val="22"/>
                <w:szCs w:val="22"/>
              </w:rPr>
              <w:t>33,5</w:t>
            </w:r>
          </w:p>
        </w:tc>
        <w:tc>
          <w:tcPr>
            <w:tcW w:w="1411" w:type="pct"/>
          </w:tcPr>
          <w:p w:rsidR="007B4C81" w:rsidRPr="00C37526" w:rsidRDefault="007B4C81" w:rsidP="007B4C81">
            <w:pPr>
              <w:snapToGrid w:val="0"/>
              <w:rPr>
                <w:b/>
                <w:bCs/>
                <w:sz w:val="22"/>
                <w:szCs w:val="22"/>
              </w:rPr>
            </w:pPr>
            <w:r w:rsidRPr="00C37526">
              <w:rPr>
                <w:sz w:val="22"/>
                <w:szCs w:val="22"/>
              </w:rPr>
              <w:t>Экзамен</w:t>
            </w:r>
          </w:p>
        </w:tc>
      </w:tr>
      <w:tr w:rsidR="007B4C81" w:rsidRPr="00190CF7" w:rsidTr="00C37526">
        <w:trPr>
          <w:cantSplit/>
          <w:trHeight w:val="421"/>
        </w:trPr>
        <w:tc>
          <w:tcPr>
            <w:tcW w:w="232" w:type="pct"/>
            <w:vAlign w:val="center"/>
          </w:tcPr>
          <w:p w:rsidR="007B4C81" w:rsidRPr="00C37526" w:rsidRDefault="007B4C81" w:rsidP="007B4C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pct"/>
            <w:vAlign w:val="center"/>
          </w:tcPr>
          <w:p w:rsidR="007B4C81" w:rsidRPr="00C37526" w:rsidRDefault="007B4C81" w:rsidP="007B4C81">
            <w:pPr>
              <w:rPr>
                <w:b/>
                <w:bCs/>
                <w:sz w:val="22"/>
                <w:szCs w:val="22"/>
              </w:rPr>
            </w:pPr>
            <w:r w:rsidRPr="00C37526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25" w:type="pct"/>
            <w:vAlign w:val="center"/>
          </w:tcPr>
          <w:p w:rsidR="007B4C81" w:rsidRPr="00667BE0" w:rsidRDefault="007B4C81" w:rsidP="007B4C81">
            <w:pPr>
              <w:jc w:val="center"/>
              <w:rPr>
                <w:b/>
                <w:i/>
                <w:sz w:val="22"/>
                <w:szCs w:val="22"/>
              </w:rPr>
            </w:pPr>
            <w:r w:rsidRPr="00667BE0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225" w:type="pct"/>
            <w:vAlign w:val="center"/>
          </w:tcPr>
          <w:p w:rsidR="007B4C81" w:rsidRPr="00667BE0" w:rsidRDefault="007B4C81" w:rsidP="007B4C81">
            <w:pPr>
              <w:jc w:val="center"/>
              <w:rPr>
                <w:b/>
                <w:bCs/>
                <w:sz w:val="22"/>
                <w:szCs w:val="22"/>
              </w:rPr>
            </w:pPr>
            <w:r w:rsidRPr="00667BE0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  <w:vAlign w:val="center"/>
          </w:tcPr>
          <w:p w:rsidR="007B4C81" w:rsidRPr="00C37526" w:rsidRDefault="007B4C81" w:rsidP="007B4C81">
            <w:pPr>
              <w:jc w:val="center"/>
              <w:rPr>
                <w:b/>
                <w:bCs/>
                <w:sz w:val="22"/>
                <w:szCs w:val="22"/>
              </w:rPr>
            </w:pPr>
            <w:r w:rsidRPr="00C37526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  <w:vAlign w:val="center"/>
          </w:tcPr>
          <w:p w:rsidR="007B4C81" w:rsidRPr="00C37526" w:rsidRDefault="007B4C81" w:rsidP="007B4C81">
            <w:pPr>
              <w:jc w:val="center"/>
              <w:rPr>
                <w:b/>
                <w:bCs/>
                <w:sz w:val="22"/>
                <w:szCs w:val="22"/>
              </w:rPr>
            </w:pPr>
            <w:r w:rsidRPr="00C37526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21" w:type="pct"/>
            <w:tcMar>
              <w:left w:w="57" w:type="dxa"/>
              <w:right w:w="57" w:type="dxa"/>
            </w:tcMar>
            <w:vAlign w:val="center"/>
          </w:tcPr>
          <w:p w:rsidR="007B4C81" w:rsidRPr="00C37526" w:rsidRDefault="007B4C81" w:rsidP="007B4C81">
            <w:pPr>
              <w:jc w:val="center"/>
              <w:rPr>
                <w:b/>
                <w:bCs/>
                <w:sz w:val="22"/>
                <w:szCs w:val="22"/>
              </w:rPr>
            </w:pPr>
            <w:r w:rsidRPr="00C37526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00" w:type="pct"/>
            <w:vAlign w:val="center"/>
          </w:tcPr>
          <w:p w:rsidR="007B4C81" w:rsidRPr="00C37526" w:rsidRDefault="007B4C81" w:rsidP="007B4C81">
            <w:pPr>
              <w:jc w:val="center"/>
              <w:rPr>
                <w:b/>
                <w:bCs/>
                <w:sz w:val="22"/>
                <w:szCs w:val="22"/>
              </w:rPr>
            </w:pPr>
            <w:r w:rsidRPr="00C37526">
              <w:rPr>
                <w:b/>
                <w:bCs/>
                <w:sz w:val="22"/>
                <w:szCs w:val="22"/>
              </w:rPr>
              <w:t>0,5</w:t>
            </w:r>
          </w:p>
        </w:tc>
        <w:tc>
          <w:tcPr>
            <w:tcW w:w="299" w:type="pct"/>
            <w:vAlign w:val="center"/>
          </w:tcPr>
          <w:p w:rsidR="007B4C81" w:rsidRPr="00C37526" w:rsidRDefault="007B4C81" w:rsidP="007B4C81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C37526">
              <w:rPr>
                <w:b/>
                <w:bCs/>
                <w:sz w:val="22"/>
                <w:szCs w:val="22"/>
              </w:rPr>
              <w:t>49,5</w:t>
            </w:r>
          </w:p>
        </w:tc>
        <w:tc>
          <w:tcPr>
            <w:tcW w:w="1411" w:type="pct"/>
            <w:vAlign w:val="center"/>
          </w:tcPr>
          <w:p w:rsidR="007B4C81" w:rsidRPr="00667BE0" w:rsidRDefault="007B4C81" w:rsidP="007B4C81">
            <w:pPr>
              <w:rPr>
                <w:b/>
                <w:iCs/>
                <w:sz w:val="22"/>
                <w:szCs w:val="22"/>
              </w:rPr>
            </w:pPr>
            <w:r w:rsidRPr="00667BE0">
              <w:rPr>
                <w:b/>
                <w:iCs/>
                <w:sz w:val="22"/>
                <w:szCs w:val="22"/>
              </w:rPr>
              <w:t>108</w:t>
            </w:r>
          </w:p>
        </w:tc>
      </w:tr>
      <w:tr w:rsidR="007B4C81" w:rsidRPr="00190CF7" w:rsidTr="00C37526">
        <w:trPr>
          <w:cantSplit/>
          <w:trHeight w:val="421"/>
        </w:trPr>
        <w:tc>
          <w:tcPr>
            <w:tcW w:w="232" w:type="pct"/>
            <w:vAlign w:val="center"/>
          </w:tcPr>
          <w:p w:rsidR="007B4C81" w:rsidRPr="00C37526" w:rsidRDefault="007B4C81" w:rsidP="007B4C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pct"/>
            <w:vAlign w:val="center"/>
          </w:tcPr>
          <w:p w:rsidR="007B4C81" w:rsidRPr="00C37526" w:rsidRDefault="007B4C81" w:rsidP="007B4C81">
            <w:pPr>
              <w:rPr>
                <w:b/>
                <w:bCs/>
                <w:sz w:val="22"/>
                <w:szCs w:val="22"/>
              </w:rPr>
            </w:pPr>
            <w:r w:rsidRPr="00C37526">
              <w:rPr>
                <w:b/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25" w:type="pct"/>
            <w:vAlign w:val="center"/>
          </w:tcPr>
          <w:p w:rsidR="007B4C81" w:rsidRPr="00C37526" w:rsidRDefault="007B4C81" w:rsidP="007B4C8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5" w:type="pct"/>
            <w:vAlign w:val="center"/>
          </w:tcPr>
          <w:p w:rsidR="007B4C81" w:rsidRPr="00C37526" w:rsidRDefault="007B4C81" w:rsidP="007B4C8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3" w:type="pct"/>
            <w:tcMar>
              <w:left w:w="57" w:type="dxa"/>
              <w:right w:w="57" w:type="dxa"/>
            </w:tcMar>
            <w:vAlign w:val="center"/>
          </w:tcPr>
          <w:p w:rsidR="007B4C81" w:rsidRPr="00C37526" w:rsidRDefault="007B4C81" w:rsidP="007B4C8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1" w:type="pct"/>
            <w:tcMar>
              <w:left w:w="57" w:type="dxa"/>
              <w:right w:w="57" w:type="dxa"/>
            </w:tcMar>
            <w:vAlign w:val="center"/>
          </w:tcPr>
          <w:p w:rsidR="007B4C81" w:rsidRPr="00C37526" w:rsidRDefault="007B4C81" w:rsidP="007B4C8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1" w:type="pct"/>
            <w:tcMar>
              <w:left w:w="57" w:type="dxa"/>
              <w:right w:w="57" w:type="dxa"/>
            </w:tcMar>
            <w:vAlign w:val="center"/>
          </w:tcPr>
          <w:p w:rsidR="007B4C81" w:rsidRPr="00370583" w:rsidRDefault="007B4C81" w:rsidP="007B4C8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00" w:type="pct"/>
            <w:vAlign w:val="center"/>
          </w:tcPr>
          <w:p w:rsidR="007B4C81" w:rsidRPr="00C37526" w:rsidRDefault="007B4C81" w:rsidP="007B4C8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99" w:type="pct"/>
            <w:vAlign w:val="center"/>
          </w:tcPr>
          <w:p w:rsidR="007B4C81" w:rsidRPr="00370583" w:rsidRDefault="007B4C81" w:rsidP="007B4C8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1" w:type="pct"/>
            <w:vAlign w:val="center"/>
          </w:tcPr>
          <w:p w:rsidR="007B4C81" w:rsidRPr="00C37526" w:rsidRDefault="007B4C81" w:rsidP="007B4C81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:rsidR="00D6144B" w:rsidRDefault="00D6144B" w:rsidP="00CB5F6D">
      <w:pPr>
        <w:autoSpaceDE w:val="0"/>
        <w:autoSpaceDN w:val="0"/>
        <w:adjustRightInd w:val="0"/>
        <w:spacing w:line="264" w:lineRule="auto"/>
        <w:jc w:val="center"/>
      </w:pPr>
    </w:p>
    <w:p w:rsidR="00CB5F6D" w:rsidRPr="00190CF7" w:rsidRDefault="00CB5F6D" w:rsidP="00CB5F6D">
      <w:pPr>
        <w:autoSpaceDE w:val="0"/>
        <w:autoSpaceDN w:val="0"/>
        <w:adjustRightInd w:val="0"/>
        <w:spacing w:line="264" w:lineRule="auto"/>
        <w:jc w:val="center"/>
        <w:rPr>
          <w:b/>
          <w:iCs/>
        </w:rPr>
      </w:pPr>
      <w:r w:rsidRPr="00190CF7">
        <w:t>Содержание разделов дисциплины</w:t>
      </w:r>
    </w:p>
    <w:p w:rsidR="00CB5F6D" w:rsidRDefault="00CB5F6D" w:rsidP="00CB5F6D">
      <w:pPr>
        <w:autoSpaceDE w:val="0"/>
        <w:autoSpaceDN w:val="0"/>
        <w:adjustRightInd w:val="0"/>
        <w:jc w:val="both"/>
      </w:pPr>
    </w:p>
    <w:p w:rsidR="00CB5F6D" w:rsidRPr="00CC14BA" w:rsidRDefault="00CB5F6D" w:rsidP="00E14DB4">
      <w:pPr>
        <w:jc w:val="both"/>
      </w:pPr>
      <w:r w:rsidRPr="00CC14BA">
        <w:t>1. </w:t>
      </w:r>
      <w:r w:rsidRPr="00CC14BA">
        <w:rPr>
          <w:b/>
        </w:rPr>
        <w:t xml:space="preserve">Введение в дисциплину. Общие сведения о </w:t>
      </w:r>
      <w:proofErr w:type="spellStart"/>
      <w:r>
        <w:rPr>
          <w:b/>
        </w:rPr>
        <w:t>РПрУ</w:t>
      </w:r>
      <w:proofErr w:type="spellEnd"/>
      <w:r w:rsidRPr="00CC14BA">
        <w:t>. Краткие сведения из истории развития</w:t>
      </w:r>
      <w:r>
        <w:t xml:space="preserve">. </w:t>
      </w:r>
      <w:r w:rsidRPr="00CC14BA">
        <w:t>Основные определения</w:t>
      </w:r>
      <w:r>
        <w:t>. Назначение и область применения устройств при</w:t>
      </w:r>
      <w:r w:rsidR="00C37526">
        <w:t>ё</w:t>
      </w:r>
      <w:r>
        <w:t>ма и преобразования сигналов.</w:t>
      </w:r>
    </w:p>
    <w:p w:rsidR="00CB5F6D" w:rsidRPr="000956FE" w:rsidRDefault="00CB5F6D" w:rsidP="00E14DB4">
      <w:pPr>
        <w:jc w:val="both"/>
      </w:pPr>
      <w:r w:rsidRPr="00CC14BA">
        <w:t>2. </w:t>
      </w:r>
      <w:r w:rsidRPr="00D055DF">
        <w:rPr>
          <w:b/>
        </w:rPr>
        <w:t xml:space="preserve">Функции, характеристики и классификация </w:t>
      </w:r>
      <w:proofErr w:type="spellStart"/>
      <w:r>
        <w:rPr>
          <w:b/>
        </w:rPr>
        <w:t>РПрУ</w:t>
      </w:r>
      <w:proofErr w:type="spellEnd"/>
      <w:r w:rsidRPr="00CC14BA">
        <w:t>.</w:t>
      </w:r>
      <w:r>
        <w:t xml:space="preserve"> Функции,</w:t>
      </w:r>
      <w:r w:rsidRPr="00CC14BA">
        <w:t xml:space="preserve"> основные характеристики </w:t>
      </w:r>
      <w:r>
        <w:t xml:space="preserve">и параметры </w:t>
      </w:r>
      <w:r w:rsidR="009034A4">
        <w:t>радио</w:t>
      </w:r>
      <w:r w:rsidRPr="00CC14BA">
        <w:t>приёмников</w:t>
      </w:r>
      <w:r>
        <w:t xml:space="preserve">. </w:t>
      </w:r>
      <w:r w:rsidRPr="00CC14BA">
        <w:t>Операции обработки сигналов</w:t>
      </w:r>
      <w:r>
        <w:t xml:space="preserve">. Классификация </w:t>
      </w:r>
      <w:proofErr w:type="spellStart"/>
      <w:r>
        <w:t>РПрУ</w:t>
      </w:r>
      <w:proofErr w:type="spellEnd"/>
      <w:r>
        <w:t xml:space="preserve">. </w:t>
      </w:r>
      <w:r w:rsidR="009034A4">
        <w:t>радиоп</w:t>
      </w:r>
      <w:r w:rsidR="00E14DB4">
        <w:t>риё</w:t>
      </w:r>
      <w:r>
        <w:t xml:space="preserve">мники прямого усиления. Супергетеродинные </w:t>
      </w:r>
      <w:r w:rsidR="009034A4">
        <w:t>радио</w:t>
      </w:r>
      <w:r w:rsidR="00E14DB4">
        <w:t>приё</w:t>
      </w:r>
      <w:r>
        <w:t xml:space="preserve">мники. </w:t>
      </w:r>
      <w:r w:rsidRPr="000956FE">
        <w:t xml:space="preserve">Цифровые </w:t>
      </w:r>
      <w:r w:rsidR="009034A4">
        <w:t>радио</w:t>
      </w:r>
      <w:r w:rsidR="00E14DB4">
        <w:t>приё</w:t>
      </w:r>
      <w:r w:rsidRPr="000956FE">
        <w:t>мники.</w:t>
      </w:r>
    </w:p>
    <w:p w:rsidR="00CB5F6D" w:rsidRDefault="00CB5F6D" w:rsidP="00E14DB4">
      <w:pPr>
        <w:jc w:val="both"/>
      </w:pPr>
      <w:r w:rsidRPr="00CC14BA">
        <w:t>3. </w:t>
      </w:r>
      <w:r w:rsidRPr="00D055DF">
        <w:rPr>
          <w:b/>
        </w:rPr>
        <w:t>Помехи радиоприёму. Шумовые параметры и чувствительность приёмника</w:t>
      </w:r>
      <w:r w:rsidRPr="00CC14BA">
        <w:t>.</w:t>
      </w:r>
      <w:r>
        <w:t xml:space="preserve"> Физическая природа шумов. </w:t>
      </w:r>
      <w:r w:rsidRPr="00D055DF">
        <w:t>Внешние помехи.</w:t>
      </w:r>
      <w:r>
        <w:t xml:space="preserve"> </w:t>
      </w:r>
      <w:r w:rsidRPr="00D055DF">
        <w:t>Внутренние помехи.</w:t>
      </w:r>
      <w:r>
        <w:t xml:space="preserve"> Шумы элементов устройств приема и преобразования сигналов. </w:t>
      </w:r>
      <w:r w:rsidRPr="00D055DF">
        <w:t xml:space="preserve">Шумовые </w:t>
      </w:r>
      <w:r>
        <w:t>показатели</w:t>
      </w:r>
      <w:r w:rsidRPr="00D055DF">
        <w:t>.</w:t>
      </w:r>
      <w:r>
        <w:t xml:space="preserve"> </w:t>
      </w:r>
      <w:r w:rsidRPr="00D055DF">
        <w:t xml:space="preserve">Чувствительность приёмника. </w:t>
      </w:r>
    </w:p>
    <w:p w:rsidR="00CB5F6D" w:rsidRPr="00E41FFE" w:rsidRDefault="00CB5F6D" w:rsidP="00E14DB4">
      <w:pPr>
        <w:jc w:val="both"/>
      </w:pPr>
      <w:r w:rsidRPr="00E41FFE">
        <w:lastRenderedPageBreak/>
        <w:t>4. </w:t>
      </w:r>
      <w:r w:rsidR="00E14DB4">
        <w:rPr>
          <w:b/>
        </w:rPr>
        <w:t>Входные устройства радиоприё</w:t>
      </w:r>
      <w:r w:rsidRPr="00E41FFE">
        <w:rPr>
          <w:b/>
        </w:rPr>
        <w:t>мников.</w:t>
      </w:r>
      <w:r w:rsidRPr="00E41FFE">
        <w:t xml:space="preserve"> Назначение входных устройств и требования, предъявляемые к ним.</w:t>
      </w:r>
      <w:r>
        <w:t xml:space="preserve"> Общие сведения. </w:t>
      </w:r>
      <w:r w:rsidRPr="00E41FFE">
        <w:t xml:space="preserve">Входные устройства на элементах с </w:t>
      </w:r>
      <w:r>
        <w:t xml:space="preserve">сосредоточенными </w:t>
      </w:r>
      <w:r w:rsidRPr="00E41FFE">
        <w:t>параметрами</w:t>
      </w:r>
      <w:r>
        <w:t xml:space="preserve">. </w:t>
      </w:r>
      <w:r w:rsidRPr="00E41FFE">
        <w:t xml:space="preserve">Входные устройства на элементах с распределёнными параметрами. </w:t>
      </w:r>
      <w:r>
        <w:t xml:space="preserve">Устройства защиты и переключения трактов. </w:t>
      </w:r>
      <w:r w:rsidRPr="00E41FFE">
        <w:t xml:space="preserve">Входные устройства </w:t>
      </w:r>
      <w:r w:rsidR="009034A4">
        <w:t>радио</w:t>
      </w:r>
      <w:r w:rsidRPr="00E41FFE">
        <w:t>приёмников метрового диапазона волн</w:t>
      </w:r>
      <w:r>
        <w:t>.</w:t>
      </w:r>
    </w:p>
    <w:p w:rsidR="00CB5F6D" w:rsidRPr="00E14DB4" w:rsidRDefault="00CB5F6D" w:rsidP="00E14DB4">
      <w:pPr>
        <w:jc w:val="both"/>
      </w:pPr>
      <w:r w:rsidRPr="00314D56">
        <w:t>5. </w:t>
      </w:r>
      <w:r w:rsidRPr="00314D56">
        <w:rPr>
          <w:b/>
        </w:rPr>
        <w:t xml:space="preserve">Усилители радиосигналов. </w:t>
      </w:r>
      <w:r w:rsidRPr="00314D56">
        <w:t xml:space="preserve">Общие сведения об усилителях радиосигналов. </w:t>
      </w:r>
      <w:r>
        <w:t>Основные характеристики и параметры.</w:t>
      </w:r>
      <w:r w:rsidRPr="00314D56">
        <w:t xml:space="preserve"> Усилители радиочастоты на элементах с сосредоточенными параметрами.</w:t>
      </w:r>
      <w:r>
        <w:t xml:space="preserve"> </w:t>
      </w:r>
      <w:r w:rsidRPr="00314D56">
        <w:t>Усилители промежуточной частоты.</w:t>
      </w:r>
      <w:r>
        <w:t xml:space="preserve"> Усилители промежуточной частоты с</w:t>
      </w:r>
      <w:r w:rsidRPr="00314D56">
        <w:t xml:space="preserve"> фильтрами сосредоточенной селекции</w:t>
      </w:r>
      <w:r w:rsidRPr="00E14DB4">
        <w:t>. Схемные решения малошумящих усилителей СВЧ диапазона. Усилители на туннельных диодах. Параметрические усилители на полупроводниковых диодах. Квантовые усилители.</w:t>
      </w:r>
      <w:r w:rsidR="0029708A" w:rsidRPr="00E14DB4">
        <w:t xml:space="preserve"> </w:t>
      </w:r>
    </w:p>
    <w:p w:rsidR="00CB5F6D" w:rsidRPr="00E14DB4" w:rsidRDefault="00CB5F6D" w:rsidP="00E14DB4">
      <w:pPr>
        <w:jc w:val="both"/>
      </w:pPr>
      <w:r w:rsidRPr="00E14DB4">
        <w:t>6. </w:t>
      </w:r>
      <w:r w:rsidRPr="00E14DB4">
        <w:rPr>
          <w:b/>
        </w:rPr>
        <w:t>Преобразователи частоты.</w:t>
      </w:r>
      <w:r w:rsidRPr="00E14DB4">
        <w:t xml:space="preserve"> Классификация преобразователей частоты. Принцип</w:t>
      </w:r>
      <w:r w:rsidR="002170B7" w:rsidRPr="00E14DB4">
        <w:t xml:space="preserve"> работы преобразователя частоты,</w:t>
      </w:r>
      <w:r w:rsidRPr="00E14DB4">
        <w:t xml:space="preserve"> </w:t>
      </w:r>
      <w:r w:rsidR="002170B7" w:rsidRPr="00E14DB4">
        <w:t>о</w:t>
      </w:r>
      <w:r w:rsidRPr="00E14DB4">
        <w:t xml:space="preserve">сновные характеристики и параметры. Математический анализ процесса преобразования частоты. Частотный план </w:t>
      </w:r>
      <w:r w:rsidR="002170B7" w:rsidRPr="00E14DB4">
        <w:t>радио</w:t>
      </w:r>
      <w:r w:rsidRPr="00E14DB4">
        <w:t xml:space="preserve">приемника. Дополнительные каналы приёма в супергетеродинном </w:t>
      </w:r>
      <w:r w:rsidR="002170B7" w:rsidRPr="00E14DB4">
        <w:t>радио</w:t>
      </w:r>
      <w:r w:rsidRPr="00E14DB4">
        <w:t xml:space="preserve">приёмнике. </w:t>
      </w:r>
      <w:r w:rsidR="004959CC" w:rsidRPr="00E14DB4">
        <w:t xml:space="preserve">Подавление зеркального канала. </w:t>
      </w:r>
      <w:r w:rsidRPr="00E14DB4">
        <w:t xml:space="preserve">Выбор промежуточной частоты. </w:t>
      </w:r>
      <w:r w:rsidR="004959CC" w:rsidRPr="00E14DB4">
        <w:t>Диодные</w:t>
      </w:r>
      <w:r w:rsidR="00A43BC2" w:rsidRPr="00E14DB4">
        <w:t>,</w:t>
      </w:r>
      <w:r w:rsidR="004959CC" w:rsidRPr="00E14DB4">
        <w:t xml:space="preserve"> </w:t>
      </w:r>
      <w:r w:rsidR="00A43BC2" w:rsidRPr="00E14DB4">
        <w:t>т</w:t>
      </w:r>
      <w:r w:rsidRPr="00E14DB4">
        <w:t xml:space="preserve">ранзисторные </w:t>
      </w:r>
      <w:r w:rsidR="00A43BC2" w:rsidRPr="00E14DB4">
        <w:t>и б</w:t>
      </w:r>
      <w:r w:rsidRPr="00E14DB4">
        <w:t xml:space="preserve">алансные преобразователи частоты. </w:t>
      </w:r>
    </w:p>
    <w:p w:rsidR="00CB5F6D" w:rsidRPr="00E14DB4" w:rsidRDefault="00CB5F6D" w:rsidP="00E14DB4">
      <w:pPr>
        <w:jc w:val="both"/>
      </w:pPr>
      <w:r w:rsidRPr="00E14DB4">
        <w:t>7. </w:t>
      </w:r>
      <w:r w:rsidRPr="00E14DB4">
        <w:rPr>
          <w:b/>
        </w:rPr>
        <w:t>Детекторы радиосигналов.</w:t>
      </w:r>
      <w:r w:rsidRPr="00E14DB4">
        <w:t xml:space="preserve"> Общие сведения о детекторах. Амплитудные детекторы.</w:t>
      </w:r>
      <w:r w:rsidR="004959CC" w:rsidRPr="00E14DB4">
        <w:t xml:space="preserve"> Прохождение сигнала и шума через амплитудный детектор.</w:t>
      </w:r>
      <w:r w:rsidRPr="00E14DB4">
        <w:t xml:space="preserve"> Пиковые детекторы. </w:t>
      </w:r>
      <w:r w:rsidR="004959CC" w:rsidRPr="00E14DB4">
        <w:t>Частотные детекторы (частотные дискриминаторы). Фазовые детекторы.</w:t>
      </w:r>
      <w:r w:rsidRPr="00E14DB4">
        <w:t xml:space="preserve"> </w:t>
      </w:r>
      <w:r w:rsidR="00A43BC2" w:rsidRPr="00E14DB4">
        <w:t xml:space="preserve">Цифровые демодуляторы. </w:t>
      </w:r>
      <w:r w:rsidR="00A43BC2" w:rsidRPr="00E14DB4">
        <w:rPr>
          <w:rFonts w:eastAsia="TimesNewRomanPSMT"/>
          <w:iCs/>
        </w:rPr>
        <w:t>IQ-демодулятор</w:t>
      </w:r>
      <w:r w:rsidR="00A43BC2" w:rsidRPr="00E14DB4">
        <w:t>.</w:t>
      </w:r>
      <w:r w:rsidR="009034A4" w:rsidRPr="00E14DB4">
        <w:t xml:space="preserve"> С</w:t>
      </w:r>
      <w:r w:rsidR="009034A4" w:rsidRPr="00E14DB4">
        <w:rPr>
          <w:iCs/>
        </w:rPr>
        <w:t>истема восстановления несущей частоты и система восстановления тактовой частоты ц</w:t>
      </w:r>
      <w:r w:rsidR="00C37526" w:rsidRPr="00E14DB4">
        <w:t>ифровых радиоприё</w:t>
      </w:r>
      <w:r w:rsidR="009034A4" w:rsidRPr="00E14DB4">
        <w:t>мников</w:t>
      </w:r>
      <w:r w:rsidR="009034A4" w:rsidRPr="00E14DB4">
        <w:rPr>
          <w:rFonts w:eastAsia="TimesNewRomanPSMT"/>
        </w:rPr>
        <w:t>.</w:t>
      </w:r>
      <w:r w:rsidR="00A43BC2" w:rsidRPr="00E14DB4">
        <w:t xml:space="preserve"> </w:t>
      </w:r>
      <w:r w:rsidR="004959CC" w:rsidRPr="00E14DB4">
        <w:rPr>
          <w:rFonts w:eastAsia="TimesNewRomanPSMT"/>
          <w:iCs/>
        </w:rPr>
        <w:t>Когерентная демодуляция</w:t>
      </w:r>
      <w:r w:rsidR="00A43BC2" w:rsidRPr="00E14DB4">
        <w:rPr>
          <w:rFonts w:eastAsia="TimesNewRomanPSMT"/>
          <w:iCs/>
        </w:rPr>
        <w:t xml:space="preserve">, </w:t>
      </w:r>
      <w:r w:rsidR="009034A4" w:rsidRPr="00E14DB4">
        <w:rPr>
          <w:rFonts w:eastAsia="TimesNewRomanPSMT"/>
          <w:iCs/>
        </w:rPr>
        <w:t>В</w:t>
      </w:r>
      <w:r w:rsidR="009034A4" w:rsidRPr="00E14DB4">
        <w:rPr>
          <w:rFonts w:eastAsia="TimesNewRomanPSMT"/>
        </w:rPr>
        <w:t>осстановление</w:t>
      </w:r>
      <w:r w:rsidR="00A43BC2" w:rsidRPr="00E14DB4">
        <w:rPr>
          <w:rFonts w:eastAsia="TimesNewRomanPSMT"/>
        </w:rPr>
        <w:t xml:space="preserve"> несущей непосредственно из информационного сигнала</w:t>
      </w:r>
      <w:r w:rsidR="00A43BC2" w:rsidRPr="00E14DB4">
        <w:rPr>
          <w:rFonts w:eastAsia="TimesNewRomanPSMT"/>
          <w:sz w:val="28"/>
          <w:szCs w:val="28"/>
        </w:rPr>
        <w:t xml:space="preserve">, </w:t>
      </w:r>
      <w:r w:rsidR="00A43BC2" w:rsidRPr="00E14DB4">
        <w:rPr>
          <w:rFonts w:eastAsia="TimesNewRomanPSMT"/>
        </w:rPr>
        <w:t xml:space="preserve">схема </w:t>
      </w:r>
      <w:proofErr w:type="spellStart"/>
      <w:r w:rsidR="00A43BC2" w:rsidRPr="00E14DB4">
        <w:rPr>
          <w:rFonts w:eastAsia="TimesNewRomanPSMT"/>
        </w:rPr>
        <w:t>Костаса</w:t>
      </w:r>
      <w:proofErr w:type="spellEnd"/>
      <w:r w:rsidR="00A43BC2" w:rsidRPr="00E14DB4">
        <w:t>.</w:t>
      </w:r>
      <w:r w:rsidR="004959CC" w:rsidRPr="00E14DB4">
        <w:t xml:space="preserve"> </w:t>
      </w:r>
    </w:p>
    <w:p w:rsidR="00CB5F6D" w:rsidRPr="00E14DB4" w:rsidRDefault="00CB5F6D" w:rsidP="00E14DB4">
      <w:pPr>
        <w:jc w:val="both"/>
      </w:pPr>
      <w:r w:rsidRPr="00E14DB4">
        <w:t>8. </w:t>
      </w:r>
      <w:r w:rsidRPr="00E14DB4">
        <w:rPr>
          <w:b/>
        </w:rPr>
        <w:t>Устройства расширения динамического диапазона.</w:t>
      </w:r>
      <w:r w:rsidR="00E14DB4">
        <w:t xml:space="preserve"> Динамический диапазон приё</w:t>
      </w:r>
      <w:r w:rsidRPr="00E14DB4">
        <w:t>много тракта. Общие сведения об устройствах расширения динамического диапазона. Основы построения схем автоматической регулировки усиления (АРУ). Анализ работы систем АРУ с обратной связью. Норми</w:t>
      </w:r>
      <w:r w:rsidR="00C37526" w:rsidRPr="00E14DB4">
        <w:t>рующие АРУ в многоканальном приё</w:t>
      </w:r>
      <w:r w:rsidRPr="00E14DB4">
        <w:t>мном тракте. Шумовая АРУ. Цифровой автоматический регулятор порога. Цифровая шумовая автоматическая регулировка усиления. Временная АРУ. Логарифмические усилители.</w:t>
      </w:r>
    </w:p>
    <w:p w:rsidR="00CB5F6D" w:rsidRPr="00E14DB4" w:rsidRDefault="00CB5F6D" w:rsidP="00E14DB4">
      <w:pPr>
        <w:jc w:val="both"/>
      </w:pPr>
      <w:r w:rsidRPr="00E14DB4">
        <w:t>9. </w:t>
      </w:r>
      <w:r w:rsidRPr="00E14DB4">
        <w:rPr>
          <w:b/>
        </w:rPr>
        <w:t>Синтезаторы частот и сигналов.</w:t>
      </w:r>
      <w:r w:rsidRPr="00E14DB4">
        <w:t xml:space="preserve"> Общие сведения о синтезаторах частот и сигналов. Основные характеристики и параметры. Классификация синтезаторов. Синтезаторы косвенного типа на основе импульсных систем фазовой автоподстройки частоты. Прямые вычислительные синтезаторы. Комбинированные синтезаторы.</w:t>
      </w:r>
    </w:p>
    <w:p w:rsidR="00CB5F6D" w:rsidRPr="00E14DB4" w:rsidRDefault="00CB5F6D" w:rsidP="00E14DB4">
      <w:pPr>
        <w:jc w:val="both"/>
      </w:pPr>
      <w:r w:rsidRPr="00E14DB4">
        <w:t>10. </w:t>
      </w:r>
      <w:r w:rsidRPr="00E14DB4">
        <w:rPr>
          <w:b/>
        </w:rPr>
        <w:t xml:space="preserve">Нелинейные явления в </w:t>
      </w:r>
      <w:proofErr w:type="spellStart"/>
      <w:r w:rsidRPr="00E14DB4">
        <w:rPr>
          <w:b/>
        </w:rPr>
        <w:t>радиотракте</w:t>
      </w:r>
      <w:proofErr w:type="spellEnd"/>
      <w:r w:rsidRPr="00E14DB4">
        <w:rPr>
          <w:b/>
        </w:rPr>
        <w:t>.</w:t>
      </w:r>
      <w:r w:rsidRPr="00E14DB4">
        <w:t xml:space="preserve"> </w:t>
      </w:r>
      <w:r w:rsidR="00E14DB4">
        <w:t>Блокирование. Перекрё</w:t>
      </w:r>
      <w:r w:rsidRPr="00E14DB4">
        <w:t>стная модуляция. Взаимная модуляция.</w:t>
      </w:r>
    </w:p>
    <w:p w:rsidR="00CB5F6D" w:rsidRPr="00E14DB4" w:rsidRDefault="00CB5F6D" w:rsidP="00E14DB4">
      <w:pPr>
        <w:jc w:val="both"/>
      </w:pPr>
      <w:r w:rsidRPr="00E14DB4">
        <w:t>11. </w:t>
      </w:r>
      <w:r w:rsidRPr="00E14DB4">
        <w:rPr>
          <w:b/>
        </w:rPr>
        <w:t>Автоматическая настройка и подстройка частоты.</w:t>
      </w:r>
      <w:r w:rsidRPr="00E14DB4">
        <w:t xml:space="preserve"> Назначение и</w:t>
      </w:r>
      <w:r w:rsidR="00A43BC2" w:rsidRPr="00E14DB4">
        <w:t xml:space="preserve"> принципы построения систем АНЧ</w:t>
      </w:r>
      <w:r w:rsidRPr="00E14DB4">
        <w:t xml:space="preserve"> и АПЧ. Основные характеристики и параметры. Система фазовой автоподстройки частоты. Система частотной автоподстройки частоты. Основы теории.</w:t>
      </w:r>
      <w:r w:rsidR="008C2164" w:rsidRPr="00E14DB4">
        <w:t xml:space="preserve"> Показатели качества</w:t>
      </w:r>
      <w:r w:rsidRPr="00E14DB4">
        <w:t>.</w:t>
      </w:r>
    </w:p>
    <w:p w:rsidR="00CB5F6D" w:rsidRPr="00E14DB4" w:rsidRDefault="00CB5F6D" w:rsidP="00E14DB4">
      <w:pPr>
        <w:jc w:val="both"/>
      </w:pPr>
      <w:r w:rsidRPr="00E14DB4">
        <w:t>12. </w:t>
      </w:r>
      <w:r w:rsidR="00E14DB4">
        <w:rPr>
          <w:b/>
        </w:rPr>
        <w:t>Радиоприё</w:t>
      </w:r>
      <w:r w:rsidRPr="00E14DB4">
        <w:rPr>
          <w:b/>
        </w:rPr>
        <w:t>мники амплитудно-модулированных сигналов.</w:t>
      </w:r>
      <w:r w:rsidRPr="00E14DB4">
        <w:t xml:space="preserve"> Структурная схема радиоприемника </w:t>
      </w:r>
      <w:r w:rsidRPr="00E14DB4">
        <w:rPr>
          <w:lang w:val="en-US"/>
        </w:rPr>
        <w:t>AM</w:t>
      </w:r>
      <w:r w:rsidRPr="00E14DB4">
        <w:t xml:space="preserve"> сигналов</w:t>
      </w:r>
      <w:r w:rsidR="00E14DB4">
        <w:t>. Радиоприё</w:t>
      </w:r>
      <w:r w:rsidRPr="00E14DB4">
        <w:t>мники однополосных сигналов. Требования к при</w:t>
      </w:r>
      <w:r w:rsidR="00E14DB4">
        <w:t>ё</w:t>
      </w:r>
      <w:r w:rsidRPr="00E14DB4">
        <w:t>мнику однополосных сигналов (ОПС). Структурные схемы приемни</w:t>
      </w:r>
      <w:r w:rsidR="00E14DB4">
        <w:t>ков ОПС. Помехоустойчивость приё</w:t>
      </w:r>
      <w:r w:rsidRPr="00E14DB4">
        <w:t>мника ОПС.</w:t>
      </w:r>
    </w:p>
    <w:p w:rsidR="00CB5F6D" w:rsidRPr="00E14DB4" w:rsidRDefault="008C2164" w:rsidP="00E14DB4">
      <w:pPr>
        <w:jc w:val="both"/>
      </w:pPr>
      <w:r w:rsidRPr="00E14DB4">
        <w:t>13</w:t>
      </w:r>
      <w:r w:rsidR="00CB5F6D" w:rsidRPr="00E14DB4">
        <w:t>. </w:t>
      </w:r>
      <w:r w:rsidR="00CB5F6D" w:rsidRPr="00E14DB4">
        <w:rPr>
          <w:b/>
        </w:rPr>
        <w:t>Радиоприемники частотно-модулированных сигналов.</w:t>
      </w:r>
      <w:r w:rsidR="00CB5F6D" w:rsidRPr="00E14DB4">
        <w:t xml:space="preserve"> Структурные сх</w:t>
      </w:r>
      <w:r w:rsidR="00E14DB4">
        <w:t>емы приё</w:t>
      </w:r>
      <w:r w:rsidR="00CB5F6D" w:rsidRPr="00E14DB4">
        <w:t>мников ЧМ сигналов. Искажения ЧМ с</w:t>
      </w:r>
      <w:r w:rsidR="00E14DB4">
        <w:t xml:space="preserve">игналов в общем </w:t>
      </w:r>
      <w:proofErr w:type="spellStart"/>
      <w:r w:rsidR="00E14DB4">
        <w:t>радиотракте</w:t>
      </w:r>
      <w:proofErr w:type="spellEnd"/>
      <w:r w:rsidR="00E14DB4">
        <w:t xml:space="preserve"> приё</w:t>
      </w:r>
      <w:r w:rsidR="00CB5F6D" w:rsidRPr="00E14DB4">
        <w:t>мника. Особенности детектирования ЧТ сигналов.</w:t>
      </w:r>
    </w:p>
    <w:p w:rsidR="00CB5F6D" w:rsidRPr="00E14DB4" w:rsidRDefault="008C2164" w:rsidP="00E14DB4">
      <w:pPr>
        <w:jc w:val="both"/>
      </w:pPr>
      <w:r w:rsidRPr="00E14DB4">
        <w:t>14</w:t>
      </w:r>
      <w:r w:rsidR="00CB5F6D" w:rsidRPr="00E14DB4">
        <w:t>. </w:t>
      </w:r>
      <w:r w:rsidR="00CB5F6D" w:rsidRPr="00E14DB4">
        <w:rPr>
          <w:b/>
        </w:rPr>
        <w:t xml:space="preserve">Радиолокационные и радионавигационные приёмные устройства. </w:t>
      </w:r>
      <w:r w:rsidR="00CB5F6D" w:rsidRPr="00E14DB4">
        <w:t>Общие вопросы приёма радиолокационных и радионавигационных сигналов. Закономерности обработки радиолокационных и радионавигационных сигналов. Особенности построения и структурные схемы типовых радиолокационных и радионавигационных приёмных устройств.</w:t>
      </w:r>
    </w:p>
    <w:p w:rsidR="007C4AD8" w:rsidRPr="00194E8B" w:rsidRDefault="007C4AD8" w:rsidP="00B42E09">
      <w:pPr>
        <w:jc w:val="center"/>
      </w:pPr>
    </w:p>
    <w:p w:rsidR="00BC3391" w:rsidRDefault="00BC3391" w:rsidP="00473B1D">
      <w:pPr>
        <w:jc w:val="both"/>
      </w:pPr>
      <w:r>
        <w:lastRenderedPageBreak/>
        <w:t>Перечень лабораторных работ:</w:t>
      </w:r>
    </w:p>
    <w:p w:rsidR="00BC3391" w:rsidRPr="0029708A" w:rsidRDefault="00BC3391" w:rsidP="00B42E09">
      <w:pPr>
        <w:pStyle w:val="a4"/>
        <w:numPr>
          <w:ilvl w:val="0"/>
          <w:numId w:val="34"/>
        </w:numPr>
        <w:spacing w:after="200"/>
        <w:ind w:left="284" w:firstLine="0"/>
        <w:contextualSpacing/>
        <w:rPr>
          <w:sz w:val="24"/>
        </w:rPr>
      </w:pPr>
      <w:r>
        <w:rPr>
          <w:sz w:val="24"/>
        </w:rPr>
        <w:t>Лабораторная работа «</w:t>
      </w:r>
      <w:r w:rsidRPr="0029708A">
        <w:rPr>
          <w:sz w:val="24"/>
        </w:rPr>
        <w:t>Входная цепь</w:t>
      </w:r>
      <w:r>
        <w:rPr>
          <w:sz w:val="24"/>
        </w:rPr>
        <w:t>»</w:t>
      </w:r>
      <w:r w:rsidRPr="0029708A">
        <w:rPr>
          <w:sz w:val="24"/>
        </w:rPr>
        <w:t>.</w:t>
      </w:r>
    </w:p>
    <w:p w:rsidR="00BC3391" w:rsidRPr="0029708A" w:rsidRDefault="00BC3391" w:rsidP="00B42E09">
      <w:pPr>
        <w:pStyle w:val="a4"/>
        <w:numPr>
          <w:ilvl w:val="0"/>
          <w:numId w:val="34"/>
        </w:numPr>
        <w:spacing w:after="200"/>
        <w:ind w:left="284" w:firstLine="0"/>
        <w:contextualSpacing/>
        <w:rPr>
          <w:sz w:val="24"/>
        </w:rPr>
      </w:pPr>
      <w:r>
        <w:rPr>
          <w:sz w:val="24"/>
        </w:rPr>
        <w:t>Лабораторная работа «</w:t>
      </w:r>
      <w:r w:rsidRPr="0029708A">
        <w:rPr>
          <w:sz w:val="24"/>
        </w:rPr>
        <w:t>Преобразователь частоты</w:t>
      </w:r>
      <w:r>
        <w:rPr>
          <w:sz w:val="24"/>
        </w:rPr>
        <w:t>»</w:t>
      </w:r>
      <w:r w:rsidRPr="0029708A">
        <w:rPr>
          <w:sz w:val="24"/>
        </w:rPr>
        <w:t>.</w:t>
      </w:r>
    </w:p>
    <w:p w:rsidR="00BC3391" w:rsidRPr="0029708A" w:rsidRDefault="00BC3391" w:rsidP="00B42E09">
      <w:pPr>
        <w:pStyle w:val="a4"/>
        <w:numPr>
          <w:ilvl w:val="0"/>
          <w:numId w:val="34"/>
        </w:numPr>
        <w:spacing w:after="200"/>
        <w:ind w:left="284" w:firstLine="0"/>
        <w:contextualSpacing/>
        <w:rPr>
          <w:sz w:val="24"/>
        </w:rPr>
      </w:pPr>
      <w:r>
        <w:rPr>
          <w:sz w:val="24"/>
        </w:rPr>
        <w:t>Лабораторная работа «</w:t>
      </w:r>
      <w:r w:rsidRPr="0029708A">
        <w:rPr>
          <w:sz w:val="24"/>
        </w:rPr>
        <w:t>Частотный детектор</w:t>
      </w:r>
      <w:r>
        <w:rPr>
          <w:sz w:val="24"/>
        </w:rPr>
        <w:t>»</w:t>
      </w:r>
      <w:r w:rsidRPr="0029708A">
        <w:rPr>
          <w:sz w:val="24"/>
        </w:rPr>
        <w:t>.</w:t>
      </w:r>
    </w:p>
    <w:p w:rsidR="00BC3391" w:rsidRPr="0029708A" w:rsidRDefault="00BC3391" w:rsidP="00B42E09">
      <w:pPr>
        <w:pStyle w:val="a4"/>
        <w:numPr>
          <w:ilvl w:val="0"/>
          <w:numId w:val="34"/>
        </w:numPr>
        <w:spacing w:after="200"/>
        <w:ind w:left="284" w:firstLine="0"/>
        <w:contextualSpacing/>
        <w:rPr>
          <w:sz w:val="24"/>
        </w:rPr>
      </w:pPr>
      <w:r>
        <w:rPr>
          <w:sz w:val="24"/>
        </w:rPr>
        <w:t>Лабораторная работа «</w:t>
      </w:r>
      <w:r w:rsidRPr="0029708A">
        <w:rPr>
          <w:sz w:val="24"/>
        </w:rPr>
        <w:t>Амплитудный детектор</w:t>
      </w:r>
      <w:r>
        <w:rPr>
          <w:sz w:val="24"/>
        </w:rPr>
        <w:t>»</w:t>
      </w:r>
      <w:r w:rsidRPr="0029708A">
        <w:rPr>
          <w:sz w:val="24"/>
        </w:rPr>
        <w:t>.</w:t>
      </w:r>
    </w:p>
    <w:p w:rsidR="00BC3391" w:rsidRPr="0029708A" w:rsidRDefault="00BC3391" w:rsidP="00B42E09">
      <w:pPr>
        <w:pStyle w:val="a4"/>
        <w:numPr>
          <w:ilvl w:val="0"/>
          <w:numId w:val="34"/>
        </w:numPr>
        <w:spacing w:after="200"/>
        <w:ind w:left="284" w:firstLine="0"/>
        <w:contextualSpacing/>
        <w:rPr>
          <w:sz w:val="24"/>
        </w:rPr>
      </w:pPr>
      <w:r>
        <w:rPr>
          <w:sz w:val="24"/>
        </w:rPr>
        <w:t>Лабораторная работа «</w:t>
      </w:r>
      <w:r w:rsidRPr="0029708A">
        <w:rPr>
          <w:sz w:val="24"/>
        </w:rPr>
        <w:t>Фазовая автоподстройка частоты</w:t>
      </w:r>
      <w:r>
        <w:rPr>
          <w:sz w:val="24"/>
        </w:rPr>
        <w:t>»</w:t>
      </w:r>
      <w:r w:rsidRPr="0029708A">
        <w:rPr>
          <w:sz w:val="24"/>
        </w:rPr>
        <w:t>.</w:t>
      </w:r>
    </w:p>
    <w:p w:rsidR="00BC3391" w:rsidRPr="00170EC3" w:rsidRDefault="00BC3391" w:rsidP="00B42E09">
      <w:pPr>
        <w:pStyle w:val="a4"/>
        <w:numPr>
          <w:ilvl w:val="0"/>
          <w:numId w:val="34"/>
        </w:numPr>
        <w:spacing w:after="200"/>
        <w:ind w:left="284" w:firstLine="0"/>
        <w:contextualSpacing/>
        <w:rPr>
          <w:sz w:val="24"/>
        </w:rPr>
      </w:pPr>
      <w:r>
        <w:rPr>
          <w:sz w:val="24"/>
        </w:rPr>
        <w:t>Лабораторная работа «</w:t>
      </w:r>
      <w:r w:rsidRPr="0029708A">
        <w:rPr>
          <w:sz w:val="24"/>
        </w:rPr>
        <w:t>Автоматическая регулировка усиления</w:t>
      </w:r>
      <w:r>
        <w:rPr>
          <w:sz w:val="24"/>
        </w:rPr>
        <w:t>»</w:t>
      </w:r>
      <w:r w:rsidRPr="0029708A">
        <w:rPr>
          <w:sz w:val="24"/>
        </w:rPr>
        <w:t>.</w:t>
      </w:r>
    </w:p>
    <w:p w:rsidR="0025652B" w:rsidRPr="007077D4" w:rsidRDefault="0025652B" w:rsidP="00CB5F6D">
      <w:pPr>
        <w:jc w:val="both"/>
      </w:pPr>
    </w:p>
    <w:p w:rsidR="00000C15" w:rsidRDefault="00000C15" w:rsidP="00000C15">
      <w:pPr>
        <w:jc w:val="both"/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000C15" w:rsidRDefault="00000C15" w:rsidP="00E14DB4">
      <w:pPr>
        <w:pStyle w:val="12"/>
        <w:tabs>
          <w:tab w:val="left" w:pos="993"/>
          <w:tab w:val="left" w:pos="1560"/>
        </w:tabs>
        <w:autoSpaceDE w:val="0"/>
        <w:ind w:left="0" w:firstLine="709"/>
        <w:contextualSpacing/>
        <w:jc w:val="both"/>
      </w:pPr>
      <w:r>
        <w:rPr>
          <w:bCs/>
          <w:sz w:val="24"/>
        </w:rPr>
        <w:t>В процессе обучения используются следующие образовательные технологии:</w:t>
      </w:r>
    </w:p>
    <w:p w:rsidR="00000C15" w:rsidRDefault="00000C15" w:rsidP="00000C15">
      <w:pPr>
        <w:ind w:firstLine="709"/>
        <w:jc w:val="both"/>
      </w:pPr>
      <w:r>
        <w:rPr>
          <w:b/>
        </w:rPr>
        <w:t>Вводная лекция</w:t>
      </w:r>
      <w:r>
        <w:rPr>
          <w:lang w:val="en-US"/>
        </w:rPr>
        <w:t> </w:t>
      </w:r>
      <w:r>
        <w:t>–</w:t>
      </w:r>
      <w:r>
        <w:rPr>
          <w:lang w:val="en-US"/>
        </w:rPr>
        <w:t> </w:t>
      </w:r>
      <w:r w:rsidR="00C37526">
        <w:t>даё</w:t>
      </w:r>
      <w:r>
        <w:t>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</w:t>
      </w:r>
      <w:r w:rsidR="00E14DB4">
        <w:t xml:space="preserve"> системе подготовки в целом. Даё</w:t>
      </w:r>
      <w:r>
        <w:t>тся краткий обзор курса, история развития науки и практики, достижения в</w:t>
      </w:r>
      <w:r w:rsidR="00E14DB4">
        <w:t xml:space="preserve"> этой сфере, имена известных учё</w:t>
      </w:r>
      <w:r>
        <w:t>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</w:t>
      </w:r>
      <w:r w:rsidR="00E14DB4">
        <w:t>ы, а также даё</w:t>
      </w:r>
      <w:r>
        <w:t>тся анализ рекомендуемой учебно-методической литературы.</w:t>
      </w:r>
    </w:p>
    <w:p w:rsidR="00000C15" w:rsidRDefault="00000C15" w:rsidP="00000C15">
      <w:pPr>
        <w:pStyle w:val="a8"/>
        <w:spacing w:before="0" w:after="0"/>
        <w:ind w:firstLine="709"/>
        <w:jc w:val="both"/>
      </w:pPr>
      <w:r>
        <w:rPr>
          <w:b/>
        </w:rPr>
        <w:t>Академическая лекция</w:t>
      </w:r>
      <w:r>
        <w:t xml:space="preserve"> (или лекция общего курса)</w:t>
      </w:r>
      <w:r>
        <w:rPr>
          <w:lang w:val="en-US"/>
        </w:rPr>
        <w:t> </w:t>
      </w:r>
      <w:r>
        <w:t>–</w:t>
      </w:r>
      <w:r>
        <w:rPr>
          <w:lang w:val="en-US"/>
        </w:rPr>
        <w:t> </w:t>
      </w:r>
      <w:r>
        <w:t xml:space="preserve">последовательное изложение материала, осуществляемое преимущественно в виде монолога преподавателя. </w:t>
      </w:r>
      <w:r>
        <w:rPr>
          <w:lang w:eastAsia="ru-RU"/>
        </w:rPr>
        <w:t>Требования к академической лекции: современный научный уровень и насыщенная информативность, убедительная аргументаци</w:t>
      </w:r>
      <w:r w:rsidR="00E14DB4">
        <w:rPr>
          <w:lang w:eastAsia="ru-RU"/>
        </w:rPr>
        <w:t>я, доступная и понятная речь, чё</w:t>
      </w:r>
      <w:r>
        <w:rPr>
          <w:lang w:eastAsia="ru-RU"/>
        </w:rPr>
        <w:t>ткая структура и логика, наличие ярких примеров, научных доказательств, обоснований, фактов.</w:t>
      </w:r>
    </w:p>
    <w:p w:rsidR="00000C15" w:rsidRDefault="00000C15" w:rsidP="00000C15">
      <w:pPr>
        <w:ind w:firstLine="709"/>
        <w:jc w:val="both"/>
      </w:pPr>
      <w:r>
        <w:rPr>
          <w:b/>
        </w:rPr>
        <w:t>Практическое занятие</w:t>
      </w:r>
      <w:r>
        <w:rPr>
          <w:lang w:val="en-US"/>
        </w:rPr>
        <w:t> </w:t>
      </w:r>
      <w:r>
        <w:t>– занятие, посвященное освоению конкретных умений и навыков и закреплению полученных на лекции знаний.</w:t>
      </w:r>
    </w:p>
    <w:p w:rsidR="00000C15" w:rsidRDefault="00000C15" w:rsidP="00000C15">
      <w:pPr>
        <w:ind w:firstLine="709"/>
        <w:jc w:val="both"/>
      </w:pPr>
      <w:r>
        <w:t>На практических занятиях студенты решают поставленные перед ними задачи под руководством (контролем) преподавателя. Обсуждение процесса решения задачи и оценка правильности полученного результат (пос</w:t>
      </w:r>
      <w:r w:rsidR="00E14DB4">
        <w:t>тановки задачи, выбора метода её</w:t>
      </w:r>
      <w:r>
        <w:t xml:space="preserve"> решения, проверка полученного результата и т.д.) в ходе практического занятия производится коллективно студентами п</w:t>
      </w:r>
      <w:r w:rsidR="00E14DB4">
        <w:t>од руководством преподавателя.</w:t>
      </w:r>
    </w:p>
    <w:p w:rsidR="00000C15" w:rsidRDefault="00000C15" w:rsidP="00000C15">
      <w:pPr>
        <w:tabs>
          <w:tab w:val="left" w:pos="720"/>
        </w:tabs>
        <w:ind w:firstLine="720"/>
        <w:jc w:val="both"/>
      </w:pPr>
      <w:r>
        <w:rPr>
          <w:b/>
        </w:rPr>
        <w:t xml:space="preserve">Консультации </w:t>
      </w:r>
      <w:r>
        <w:t>– групповые занятия, являющиеся одной из форм контроля самостоятельной работы студентов. На консультациях по просьбе студентов рассматриваются наиболее сложные моменты при освоении материала дисциплины, преподаватель отвечает на вопросы студентов, которые возникают у них в процессе самостоятельной работы, обсуждаются результаты решения заданий, выполненных студентами самостоятельно.</w:t>
      </w:r>
    </w:p>
    <w:p w:rsidR="00000C15" w:rsidRPr="00000C15" w:rsidRDefault="00000C15" w:rsidP="00000C15">
      <w:pPr>
        <w:pStyle w:val="a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000C15">
        <w:rPr>
          <w:bCs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000C15" w:rsidRPr="00000C15" w:rsidRDefault="00000C15" w:rsidP="00000C15">
      <w:pPr>
        <w:pStyle w:val="a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000C15">
        <w:rPr>
          <w:b/>
          <w:sz w:val="24"/>
        </w:rPr>
        <w:t>Электронный учебный курс «</w:t>
      </w:r>
      <w:r w:rsidR="00176075">
        <w:rPr>
          <w:b/>
          <w:sz w:val="24"/>
        </w:rPr>
        <w:t>Радиоприемные устройства</w:t>
      </w:r>
      <w:r w:rsidRPr="00000C15">
        <w:rPr>
          <w:b/>
          <w:sz w:val="24"/>
        </w:rPr>
        <w:t xml:space="preserve">» в </w:t>
      </w:r>
      <w:r w:rsidRPr="00000C15">
        <w:rPr>
          <w:b/>
          <w:sz w:val="24"/>
          <w:lang w:val="en-US"/>
        </w:rPr>
        <w:t>LMS</w:t>
      </w:r>
      <w:r w:rsidRPr="00000C15">
        <w:rPr>
          <w:b/>
          <w:sz w:val="24"/>
        </w:rPr>
        <w:t xml:space="preserve"> Электронный университет </w:t>
      </w:r>
      <w:r w:rsidRPr="00000C15">
        <w:rPr>
          <w:b/>
          <w:sz w:val="24"/>
          <w:lang w:val="en-US"/>
        </w:rPr>
        <w:t>Moodle</w:t>
      </w:r>
      <w:r w:rsidRPr="00000C15">
        <w:rPr>
          <w:b/>
          <w:sz w:val="24"/>
        </w:rPr>
        <w:t xml:space="preserve"> </w:t>
      </w:r>
      <w:proofErr w:type="spellStart"/>
      <w:r w:rsidRPr="00000C15">
        <w:rPr>
          <w:b/>
          <w:sz w:val="24"/>
        </w:rPr>
        <w:t>ЯрГУ</w:t>
      </w:r>
      <w:proofErr w:type="spellEnd"/>
      <w:r w:rsidRPr="00000C15">
        <w:rPr>
          <w:sz w:val="24"/>
        </w:rPr>
        <w:t>, в котором:</w:t>
      </w:r>
    </w:p>
    <w:p w:rsidR="00000C15" w:rsidRPr="00000C15" w:rsidRDefault="00000C15" w:rsidP="00000C15">
      <w:pPr>
        <w:numPr>
          <w:ilvl w:val="0"/>
          <w:numId w:val="45"/>
        </w:numPr>
        <w:jc w:val="both"/>
      </w:pPr>
      <w:r w:rsidRPr="00000C15">
        <w:t>представлены задания для самостоятельной работы обучающихся по темам дисциплины;</w:t>
      </w:r>
    </w:p>
    <w:p w:rsidR="00000C15" w:rsidRPr="00000C15" w:rsidRDefault="00000C15" w:rsidP="00000C15">
      <w:pPr>
        <w:numPr>
          <w:ilvl w:val="0"/>
          <w:numId w:val="45"/>
        </w:numPr>
        <w:jc w:val="both"/>
      </w:pPr>
      <w:r w:rsidRPr="00000C15">
        <w:t>осуществляется проведение отдельных мероприятий текущего контроля успеваемости студентов;</w:t>
      </w:r>
    </w:p>
    <w:p w:rsidR="00000C15" w:rsidRPr="00000C15" w:rsidRDefault="00000C15" w:rsidP="00000C15">
      <w:pPr>
        <w:numPr>
          <w:ilvl w:val="0"/>
          <w:numId w:val="45"/>
        </w:numPr>
        <w:jc w:val="both"/>
      </w:pPr>
      <w:r w:rsidRPr="00000C15">
        <w:t>представлены тексты лекций по отдельным темам дисциплины;</w:t>
      </w:r>
    </w:p>
    <w:p w:rsidR="00000C15" w:rsidRPr="00000C15" w:rsidRDefault="00000C15" w:rsidP="00000C15">
      <w:pPr>
        <w:numPr>
          <w:ilvl w:val="0"/>
          <w:numId w:val="45"/>
        </w:numPr>
        <w:jc w:val="both"/>
      </w:pPr>
      <w:r w:rsidRPr="00000C15">
        <w:t>представлены правила прохождения промежуточной аттестации по дисциплине;</w:t>
      </w:r>
    </w:p>
    <w:p w:rsidR="00000C15" w:rsidRPr="00000C15" w:rsidRDefault="00000C15" w:rsidP="00000C15">
      <w:pPr>
        <w:numPr>
          <w:ilvl w:val="0"/>
          <w:numId w:val="45"/>
        </w:numPr>
        <w:jc w:val="both"/>
      </w:pPr>
      <w:r w:rsidRPr="00000C15">
        <w:t>представлен список учебной литературы, рекомендуемой для освоения дисциплины;</w:t>
      </w:r>
    </w:p>
    <w:p w:rsidR="00000C15" w:rsidRPr="00000C15" w:rsidRDefault="00000C15" w:rsidP="00000C15">
      <w:pPr>
        <w:numPr>
          <w:ilvl w:val="0"/>
          <w:numId w:val="45"/>
        </w:numPr>
        <w:jc w:val="both"/>
      </w:pPr>
      <w:r w:rsidRPr="00000C15">
        <w:t>представлена информация о форме и времени проведения консультаций по дисциплине в режиме онлайн;</w:t>
      </w:r>
    </w:p>
    <w:p w:rsidR="00000C15" w:rsidRPr="00000C15" w:rsidRDefault="00000C15" w:rsidP="00000C15">
      <w:pPr>
        <w:numPr>
          <w:ilvl w:val="0"/>
          <w:numId w:val="45"/>
        </w:numPr>
        <w:jc w:val="both"/>
        <w:rPr>
          <w:bCs/>
        </w:rPr>
      </w:pPr>
      <w:r w:rsidRPr="00000C15">
        <w:lastRenderedPageBreak/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:rsidR="006B5AD7" w:rsidRDefault="006B5AD7" w:rsidP="005A4F30">
      <w:pPr>
        <w:pStyle w:val="a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/>
          <w:bCs/>
          <w:sz w:val="24"/>
        </w:rPr>
      </w:pPr>
    </w:p>
    <w:p w:rsidR="00000C15" w:rsidRPr="00000C15" w:rsidRDefault="00000C15" w:rsidP="00000C15">
      <w:pPr>
        <w:pStyle w:val="12"/>
        <w:tabs>
          <w:tab w:val="left" w:pos="993"/>
          <w:tab w:val="left" w:pos="1560"/>
        </w:tabs>
        <w:autoSpaceDE w:val="0"/>
        <w:ind w:left="0"/>
        <w:contextualSpacing/>
        <w:jc w:val="both"/>
      </w:pPr>
      <w:r w:rsidRPr="00000C15">
        <w:rPr>
          <w:b/>
          <w:bCs/>
          <w:sz w:val="24"/>
        </w:rPr>
        <w:t>6. П</w:t>
      </w:r>
      <w:r w:rsidRPr="00000C15">
        <w:rPr>
          <w:b/>
          <w:sz w:val="24"/>
        </w:rPr>
        <w:t>еречень лицензионного и (или) свободно распространяемого программного обеспечения</w:t>
      </w:r>
      <w:r w:rsidRPr="00000C15">
        <w:rPr>
          <w:b/>
          <w:bCs/>
          <w:sz w:val="24"/>
        </w:rPr>
        <w:t>,</w:t>
      </w:r>
      <w:r w:rsidRPr="00000C15">
        <w:rPr>
          <w:b/>
          <w:sz w:val="24"/>
        </w:rPr>
        <w:t xml:space="preserve"> используемого при осуществлении образовательного процесса по дисциплине</w:t>
      </w:r>
    </w:p>
    <w:p w:rsidR="00000C15" w:rsidRPr="00000C15" w:rsidRDefault="00000C15" w:rsidP="00000C15">
      <w:pPr>
        <w:tabs>
          <w:tab w:val="left" w:pos="5670"/>
        </w:tabs>
        <w:ind w:right="141"/>
        <w:jc w:val="both"/>
        <w:rPr>
          <w:b/>
        </w:rPr>
      </w:pPr>
    </w:p>
    <w:p w:rsidR="00000C15" w:rsidRPr="00000C15" w:rsidRDefault="00000C15" w:rsidP="00000C15">
      <w:pPr>
        <w:tabs>
          <w:tab w:val="left" w:pos="5670"/>
        </w:tabs>
        <w:ind w:firstLine="709"/>
        <w:jc w:val="both"/>
      </w:pPr>
      <w:r w:rsidRPr="00000C15">
        <w:t xml:space="preserve">В процессе осуществления образовательного процесса по дисциплине используются: </w:t>
      </w:r>
    </w:p>
    <w:p w:rsidR="00000C15" w:rsidRPr="00000C15" w:rsidRDefault="00000C15" w:rsidP="00000C15">
      <w:pPr>
        <w:tabs>
          <w:tab w:val="left" w:pos="5670"/>
        </w:tabs>
        <w:ind w:firstLine="709"/>
        <w:jc w:val="both"/>
      </w:pPr>
      <w:r w:rsidRPr="00000C15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000C15" w:rsidRPr="00000C15" w:rsidRDefault="00000C15" w:rsidP="00000C15">
      <w:pPr>
        <w:tabs>
          <w:tab w:val="left" w:pos="5670"/>
        </w:tabs>
        <w:ind w:firstLine="709"/>
        <w:jc w:val="both"/>
      </w:pPr>
      <w:r w:rsidRPr="00000C15">
        <w:t xml:space="preserve">- программы </w:t>
      </w:r>
      <w:r w:rsidRPr="00000C15">
        <w:rPr>
          <w:lang w:val="en-US"/>
        </w:rPr>
        <w:t>Microsoft</w:t>
      </w:r>
      <w:r w:rsidRPr="00000C15">
        <w:t xml:space="preserve"> </w:t>
      </w:r>
      <w:r w:rsidRPr="00000C15">
        <w:rPr>
          <w:lang w:val="en-US"/>
        </w:rPr>
        <w:t>Office</w:t>
      </w:r>
      <w:r w:rsidRPr="00000C15">
        <w:t>;</w:t>
      </w:r>
    </w:p>
    <w:p w:rsidR="00000C15" w:rsidRPr="00000C15" w:rsidRDefault="00000C15" w:rsidP="00000C15">
      <w:pPr>
        <w:tabs>
          <w:tab w:val="left" w:pos="5670"/>
        </w:tabs>
        <w:ind w:left="720"/>
        <w:jc w:val="both"/>
      </w:pPr>
      <w:r w:rsidRPr="00000C15">
        <w:t>-</w:t>
      </w:r>
      <w:r w:rsidRPr="00000C15">
        <w:rPr>
          <w:lang w:val="en-US"/>
        </w:rPr>
        <w:t> </w:t>
      </w:r>
      <w:r w:rsidRPr="00000C15">
        <w:t xml:space="preserve">издательская система </w:t>
      </w:r>
      <w:proofErr w:type="spellStart"/>
      <w:r w:rsidRPr="00000C15">
        <w:rPr>
          <w:lang w:val="en-US"/>
        </w:rPr>
        <w:t>LaTex</w:t>
      </w:r>
      <w:proofErr w:type="spellEnd"/>
      <w:r w:rsidRPr="00000C15">
        <w:t>;</w:t>
      </w:r>
    </w:p>
    <w:p w:rsidR="00000C15" w:rsidRPr="00000C15" w:rsidRDefault="00000C15" w:rsidP="00000C15">
      <w:pPr>
        <w:tabs>
          <w:tab w:val="left" w:pos="5670"/>
        </w:tabs>
        <w:ind w:left="709"/>
        <w:jc w:val="both"/>
      </w:pPr>
      <w:r w:rsidRPr="00000C15">
        <w:rPr>
          <w:lang w:eastAsia="en-US"/>
        </w:rPr>
        <w:t>-</w:t>
      </w:r>
      <w:r w:rsidRPr="00000C15">
        <w:rPr>
          <w:lang w:val="en-US" w:eastAsia="en-US"/>
        </w:rPr>
        <w:t> </w:t>
      </w:r>
      <w:proofErr w:type="spellStart"/>
      <w:r w:rsidRPr="00000C15">
        <w:rPr>
          <w:lang w:eastAsia="en-US"/>
        </w:rPr>
        <w:t>Adobe</w:t>
      </w:r>
      <w:proofErr w:type="spellEnd"/>
      <w:r w:rsidRPr="00000C15">
        <w:rPr>
          <w:lang w:eastAsia="en-US"/>
        </w:rPr>
        <w:t xml:space="preserve"> </w:t>
      </w:r>
      <w:proofErr w:type="spellStart"/>
      <w:r w:rsidRPr="00000C15">
        <w:rPr>
          <w:lang w:eastAsia="en-US"/>
        </w:rPr>
        <w:t>Acrobat</w:t>
      </w:r>
      <w:proofErr w:type="spellEnd"/>
      <w:r w:rsidRPr="00000C15">
        <w:rPr>
          <w:lang w:eastAsia="en-US"/>
        </w:rPr>
        <w:t xml:space="preserve"> </w:t>
      </w:r>
      <w:proofErr w:type="spellStart"/>
      <w:r w:rsidRPr="00000C15">
        <w:rPr>
          <w:lang w:eastAsia="en-US"/>
        </w:rPr>
        <w:t>Reader</w:t>
      </w:r>
      <w:proofErr w:type="spellEnd"/>
      <w:r w:rsidRPr="00000C15">
        <w:rPr>
          <w:lang w:eastAsia="en-US"/>
        </w:rPr>
        <w:t>.</w:t>
      </w:r>
    </w:p>
    <w:p w:rsidR="00000C15" w:rsidRDefault="00000C15" w:rsidP="005A4F30">
      <w:pPr>
        <w:tabs>
          <w:tab w:val="left" w:pos="5670"/>
        </w:tabs>
        <w:ind w:right="141"/>
        <w:jc w:val="center"/>
        <w:rPr>
          <w:b/>
        </w:rPr>
      </w:pPr>
    </w:p>
    <w:p w:rsidR="00000C15" w:rsidRPr="00000C15" w:rsidRDefault="00000C15" w:rsidP="00000C15">
      <w:pPr>
        <w:autoSpaceDE w:val="0"/>
        <w:jc w:val="both"/>
        <w:rPr>
          <w:b/>
        </w:rPr>
      </w:pPr>
      <w:r w:rsidRPr="00000C15">
        <w:rPr>
          <w:b/>
          <w:bCs/>
        </w:rPr>
        <w:t>7. </w:t>
      </w:r>
      <w:r w:rsidRPr="00000C15">
        <w:rPr>
          <w:b/>
        </w:rPr>
        <w:t xml:space="preserve">Перечень </w:t>
      </w:r>
      <w:r w:rsidRPr="00000C15">
        <w:rPr>
          <w:b/>
          <w:bCs/>
        </w:rPr>
        <w:t>современных профессиональных баз данных и информационных справочных систем,</w:t>
      </w:r>
      <w:r w:rsidRPr="00000C15">
        <w:rPr>
          <w:b/>
        </w:rPr>
        <w:t xml:space="preserve"> используемых при осуществлении образовательного процесса по дисциплине (при необходимости)</w:t>
      </w:r>
    </w:p>
    <w:p w:rsidR="00000C15" w:rsidRPr="00000C15" w:rsidRDefault="00000C15" w:rsidP="00000C15">
      <w:pPr>
        <w:tabs>
          <w:tab w:val="left" w:pos="5670"/>
        </w:tabs>
        <w:ind w:firstLine="709"/>
        <w:jc w:val="both"/>
      </w:pPr>
      <w:r w:rsidRPr="00000C15">
        <w:t xml:space="preserve">В процессе осуществления образовательного процесса по дисциплине используются: </w:t>
      </w:r>
    </w:p>
    <w:p w:rsidR="00000C15" w:rsidRPr="00000C15" w:rsidRDefault="00000C15" w:rsidP="00000C15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000C15">
        <w:t>Автоматизированная библиотечно-информационная система «БУКИ-NEXT»</w:t>
      </w:r>
      <w:r w:rsidRPr="00000C15">
        <w:rPr>
          <w:bCs/>
          <w:u w:val="single"/>
        </w:rPr>
        <w:t xml:space="preserve"> </w:t>
      </w:r>
      <w:hyperlink r:id="rId8" w:history="1">
        <w:r w:rsidRPr="00000C15">
          <w:rPr>
            <w:bCs/>
          </w:rPr>
          <w:t>http://www.lib.uniyar.ac.ru/opac/bk_cat_find.php</w:t>
        </w:r>
      </w:hyperlink>
      <w:r w:rsidRPr="00000C15">
        <w:rPr>
          <w:bCs/>
        </w:rPr>
        <w:t xml:space="preserve">  </w:t>
      </w:r>
    </w:p>
    <w:p w:rsidR="00000C15" w:rsidRPr="00190CF7" w:rsidRDefault="00000C15" w:rsidP="005A4F30">
      <w:pPr>
        <w:tabs>
          <w:tab w:val="left" w:pos="5670"/>
        </w:tabs>
        <w:ind w:right="141"/>
        <w:jc w:val="center"/>
        <w:rPr>
          <w:b/>
        </w:rPr>
      </w:pPr>
    </w:p>
    <w:p w:rsidR="00000C15" w:rsidRPr="00B92095" w:rsidRDefault="00000C15" w:rsidP="00000C15">
      <w:pPr>
        <w:autoSpaceDE w:val="0"/>
        <w:jc w:val="both"/>
        <w:rPr>
          <w:b/>
        </w:rPr>
      </w:pPr>
      <w:r>
        <w:rPr>
          <w:b/>
        </w:rPr>
        <w:t>8.</w:t>
      </w:r>
      <w:r w:rsidRPr="0026513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</w:t>
      </w:r>
      <w:r w:rsidR="002E61C3">
        <w:rPr>
          <w:b/>
        </w:rPr>
        <w:t xml:space="preserve"> необходимости), рекомендуемых </w:t>
      </w:r>
      <w:r w:rsidRPr="0026513B">
        <w:rPr>
          <w:b/>
        </w:rPr>
        <w:t>для освоения дисциплины</w:t>
      </w:r>
    </w:p>
    <w:p w:rsidR="00000C15" w:rsidRPr="00190CF7" w:rsidRDefault="00000C15" w:rsidP="005A4F30">
      <w:pPr>
        <w:autoSpaceDE w:val="0"/>
        <w:autoSpaceDN w:val="0"/>
        <w:adjustRightInd w:val="0"/>
        <w:jc w:val="both"/>
        <w:rPr>
          <w:b/>
        </w:rPr>
      </w:pPr>
    </w:p>
    <w:p w:rsidR="005A4F30" w:rsidRDefault="005A4F30" w:rsidP="005A4F30">
      <w:pPr>
        <w:rPr>
          <w:b/>
        </w:rPr>
      </w:pPr>
      <w:r w:rsidRPr="00190CF7">
        <w:rPr>
          <w:b/>
        </w:rPr>
        <w:t>а) основная литература</w:t>
      </w:r>
    </w:p>
    <w:p w:rsidR="000F77C3" w:rsidRPr="00B77B2D" w:rsidRDefault="000F77C3" w:rsidP="000F77C3">
      <w:pPr>
        <w:numPr>
          <w:ilvl w:val="0"/>
          <w:numId w:val="35"/>
        </w:numPr>
        <w:rPr>
          <w:color w:val="000000"/>
        </w:rPr>
      </w:pPr>
      <w:proofErr w:type="spellStart"/>
      <w:r w:rsidRPr="00B77B2D">
        <w:rPr>
          <w:color w:val="000000"/>
        </w:rPr>
        <w:t>Подлесный</w:t>
      </w:r>
      <w:proofErr w:type="spellEnd"/>
      <w:r w:rsidRPr="00B77B2D">
        <w:rPr>
          <w:color w:val="000000"/>
        </w:rPr>
        <w:t>, С.А. Устройс</w:t>
      </w:r>
      <w:r w:rsidR="002E61C3">
        <w:rPr>
          <w:color w:val="000000"/>
        </w:rPr>
        <w:t>тва приема и обработки сигналов</w:t>
      </w:r>
      <w:r w:rsidRPr="00B77B2D">
        <w:rPr>
          <w:color w:val="000000"/>
        </w:rPr>
        <w:t xml:space="preserve">: учебное пособие [Электронный ресурс] / С.А. </w:t>
      </w:r>
      <w:proofErr w:type="spellStart"/>
      <w:r w:rsidRPr="00B77B2D">
        <w:rPr>
          <w:color w:val="000000"/>
        </w:rPr>
        <w:t>Подле</w:t>
      </w:r>
      <w:r w:rsidR="002E61C3">
        <w:rPr>
          <w:color w:val="000000"/>
        </w:rPr>
        <w:t>сный</w:t>
      </w:r>
      <w:proofErr w:type="spellEnd"/>
      <w:r w:rsidR="002E61C3">
        <w:rPr>
          <w:color w:val="000000"/>
        </w:rPr>
        <w:t xml:space="preserve">, Ф.В. </w:t>
      </w:r>
      <w:proofErr w:type="spellStart"/>
      <w:r w:rsidR="002E61C3">
        <w:rPr>
          <w:color w:val="000000"/>
        </w:rPr>
        <w:t>Зандер</w:t>
      </w:r>
      <w:proofErr w:type="spellEnd"/>
      <w:r w:rsidR="002E61C3">
        <w:rPr>
          <w:color w:val="000000"/>
        </w:rPr>
        <w:t>. - Красноярск</w:t>
      </w:r>
      <w:r w:rsidRPr="00B77B2D">
        <w:rPr>
          <w:color w:val="000000"/>
        </w:rPr>
        <w:t xml:space="preserve">: Сибирский федеральный университет, 2011. - 352 с. </w:t>
      </w:r>
      <w:r w:rsidRPr="00B77B2D">
        <w:t xml:space="preserve"> – </w:t>
      </w:r>
      <w:r w:rsidRPr="00B77B2D">
        <w:rPr>
          <w:lang w:val="en-US"/>
        </w:rPr>
        <w:t>URL</w:t>
      </w:r>
      <w:r w:rsidRPr="00B77B2D">
        <w:t xml:space="preserve">: </w:t>
      </w:r>
      <w:hyperlink r:id="rId9" w:history="1">
        <w:r w:rsidRPr="00B77B2D">
          <w:rPr>
            <w:rStyle w:val="ac"/>
          </w:rPr>
          <w:t>http://biblioclub.ru/index.php?page=book&amp;id=229382</w:t>
        </w:r>
      </w:hyperlink>
      <w:r w:rsidRPr="00B77B2D">
        <w:t xml:space="preserve"> </w:t>
      </w:r>
    </w:p>
    <w:p w:rsidR="000F77C3" w:rsidRPr="00B77B2D" w:rsidRDefault="000F77C3" w:rsidP="000F77C3">
      <w:pPr>
        <w:numPr>
          <w:ilvl w:val="0"/>
          <w:numId w:val="35"/>
        </w:numPr>
        <w:rPr>
          <w:color w:val="000000"/>
        </w:rPr>
      </w:pPr>
      <w:r w:rsidRPr="00B77B2D">
        <w:t>Пушкарев, В.П. Устройс</w:t>
      </w:r>
      <w:r w:rsidR="008F09F9">
        <w:t>тва приема и обработки сигналов</w:t>
      </w:r>
      <w:r w:rsidRPr="00B77B2D">
        <w:t>: учебное пособие [Электронный р</w:t>
      </w:r>
      <w:r w:rsidR="008F09F9">
        <w:t>есурс] / В.П. Пушкарев. - Томск</w:t>
      </w:r>
      <w:r w:rsidRPr="00B77B2D">
        <w:t xml:space="preserve">: Томский государственный университет систем управления и </w:t>
      </w:r>
      <w:proofErr w:type="gramStart"/>
      <w:r w:rsidRPr="00B77B2D">
        <w:t>радио-электроники</w:t>
      </w:r>
      <w:proofErr w:type="gramEnd"/>
      <w:r w:rsidRPr="00B77B2D">
        <w:t xml:space="preserve">, 2012. - 201 с. – </w:t>
      </w:r>
      <w:r w:rsidRPr="00B77B2D">
        <w:rPr>
          <w:lang w:val="en-US"/>
        </w:rPr>
        <w:t>URL</w:t>
      </w:r>
      <w:r w:rsidRPr="00B77B2D">
        <w:t xml:space="preserve">: </w:t>
      </w:r>
      <w:hyperlink r:id="rId10" w:history="1">
        <w:r w:rsidRPr="00B77B2D">
          <w:rPr>
            <w:rStyle w:val="ac"/>
          </w:rPr>
          <w:t>http://biblioclub.ru/index.php?page=book&amp;id=208658</w:t>
        </w:r>
      </w:hyperlink>
      <w:r w:rsidRPr="00B77B2D">
        <w:t xml:space="preserve"> </w:t>
      </w:r>
    </w:p>
    <w:p w:rsidR="00B77B2D" w:rsidRPr="00B77B2D" w:rsidRDefault="00B77B2D" w:rsidP="00B77B2D">
      <w:pPr>
        <w:ind w:left="720"/>
        <w:rPr>
          <w:color w:val="000000"/>
        </w:rPr>
      </w:pPr>
    </w:p>
    <w:p w:rsidR="005A4F30" w:rsidRPr="00B77B2D" w:rsidRDefault="00983ADB" w:rsidP="005A4F30">
      <w:pPr>
        <w:rPr>
          <w:b/>
        </w:rPr>
      </w:pPr>
      <w:r w:rsidRPr="00B77B2D">
        <w:rPr>
          <w:b/>
        </w:rPr>
        <w:t>б) дополнительная литература</w:t>
      </w:r>
    </w:p>
    <w:p w:rsidR="000F77C3" w:rsidRPr="00B77B2D" w:rsidRDefault="000F77C3" w:rsidP="000F77C3">
      <w:pPr>
        <w:numPr>
          <w:ilvl w:val="0"/>
          <w:numId w:val="36"/>
        </w:numPr>
        <w:rPr>
          <w:b/>
        </w:rPr>
      </w:pPr>
      <w:proofErr w:type="spellStart"/>
      <w:r w:rsidRPr="00B77B2D">
        <w:t>Велигоша</w:t>
      </w:r>
      <w:proofErr w:type="spellEnd"/>
      <w:r w:rsidRPr="00B77B2D">
        <w:t xml:space="preserve">, А.В. Устройства приема и обработки </w:t>
      </w:r>
      <w:proofErr w:type="gramStart"/>
      <w:r w:rsidRPr="00B77B2D">
        <w:t>радиосигналов :</w:t>
      </w:r>
      <w:proofErr w:type="gramEnd"/>
      <w:r w:rsidRPr="00B77B2D">
        <w:t xml:space="preserve"> учебное пособие [Электронный ресурс</w:t>
      </w:r>
      <w:r w:rsidR="008F09F9">
        <w:t xml:space="preserve">] / А.В. </w:t>
      </w:r>
      <w:proofErr w:type="spellStart"/>
      <w:r w:rsidR="008F09F9">
        <w:t>Велигоша</w:t>
      </w:r>
      <w:proofErr w:type="spellEnd"/>
      <w:r w:rsidR="008F09F9">
        <w:t>. - Ставрополь</w:t>
      </w:r>
      <w:r w:rsidRPr="00B77B2D">
        <w:t xml:space="preserve">: СКФУ, 2014. - Ч. 1. - 196 с. – </w:t>
      </w:r>
      <w:r w:rsidRPr="00B77B2D">
        <w:rPr>
          <w:lang w:val="en-US"/>
        </w:rPr>
        <w:t>URL</w:t>
      </w:r>
      <w:r w:rsidRPr="00B77B2D">
        <w:t xml:space="preserve">: </w:t>
      </w:r>
      <w:hyperlink r:id="rId11" w:history="1">
        <w:r w:rsidRPr="00B77B2D">
          <w:rPr>
            <w:rStyle w:val="ac"/>
          </w:rPr>
          <w:t>http://biblioclub.ru/index.php?page=book&amp;id=457774</w:t>
        </w:r>
      </w:hyperlink>
      <w:r w:rsidRPr="00B77B2D">
        <w:t xml:space="preserve"> </w:t>
      </w:r>
    </w:p>
    <w:p w:rsidR="000F77C3" w:rsidRPr="00B77B2D" w:rsidRDefault="000F77C3" w:rsidP="000F77C3">
      <w:pPr>
        <w:numPr>
          <w:ilvl w:val="0"/>
          <w:numId w:val="36"/>
        </w:numPr>
        <w:rPr>
          <w:b/>
        </w:rPr>
      </w:pPr>
      <w:proofErr w:type="spellStart"/>
      <w:r w:rsidRPr="00B77B2D">
        <w:t>Велигоша</w:t>
      </w:r>
      <w:proofErr w:type="spellEnd"/>
      <w:r w:rsidRPr="00B77B2D">
        <w:t>, А.В. Устройства п</w:t>
      </w:r>
      <w:r w:rsidR="008F09F9">
        <w:t>риема и обработки радиосигналов</w:t>
      </w:r>
      <w:r w:rsidRPr="00B77B2D">
        <w:t>: учебное пособие (курс лекций) [Электронный ресурс</w:t>
      </w:r>
      <w:r w:rsidR="008F09F9">
        <w:t xml:space="preserve">] / А.В. </w:t>
      </w:r>
      <w:proofErr w:type="spellStart"/>
      <w:r w:rsidR="008F09F9">
        <w:t>Велигоша</w:t>
      </w:r>
      <w:proofErr w:type="spellEnd"/>
      <w:r w:rsidR="008F09F9">
        <w:t>. - Ставрополь</w:t>
      </w:r>
      <w:r w:rsidRPr="00B77B2D">
        <w:t xml:space="preserve">: СКФУ, 2014. - Ч. 2. - 230 с. – </w:t>
      </w:r>
      <w:r w:rsidRPr="00B77B2D">
        <w:rPr>
          <w:lang w:val="en-US"/>
        </w:rPr>
        <w:t>URL</w:t>
      </w:r>
      <w:r w:rsidRPr="00B77B2D">
        <w:t xml:space="preserve">: </w:t>
      </w:r>
      <w:hyperlink r:id="rId12" w:history="1">
        <w:r w:rsidRPr="00B77B2D">
          <w:rPr>
            <w:rStyle w:val="ac"/>
          </w:rPr>
          <w:t>http://biblioclub.ru/index.php?page=book&amp;id=457775</w:t>
        </w:r>
      </w:hyperlink>
      <w:r w:rsidRPr="00B77B2D">
        <w:t xml:space="preserve"> </w:t>
      </w:r>
    </w:p>
    <w:p w:rsidR="000F77C3" w:rsidRPr="00B77B2D" w:rsidRDefault="000F77C3" w:rsidP="000F77C3">
      <w:pPr>
        <w:numPr>
          <w:ilvl w:val="0"/>
          <w:numId w:val="36"/>
        </w:numPr>
        <w:rPr>
          <w:b/>
        </w:rPr>
      </w:pPr>
      <w:r w:rsidRPr="00B77B2D">
        <w:t>Чистяков, Н.И. Радиоприемные устройства: учебник для вузов / Н. И. Чистяков, В. М. Сидоров; под ред. Н. И. Чистякова; М-во связи СССР. – М.: Связь, 1974. – 408 с.</w:t>
      </w:r>
    </w:p>
    <w:p w:rsidR="000F77C3" w:rsidRPr="00B77B2D" w:rsidRDefault="000F77C3" w:rsidP="000F77C3">
      <w:pPr>
        <w:numPr>
          <w:ilvl w:val="0"/>
          <w:numId w:val="36"/>
        </w:numPr>
        <w:rPr>
          <w:b/>
        </w:rPr>
      </w:pPr>
      <w:r w:rsidRPr="00B77B2D">
        <w:t>Радиотехнические системы: учебник для вузов / под ред. Ю. М. Казаринова – М.: Академия, 2008. – 590 c.</w:t>
      </w:r>
    </w:p>
    <w:p w:rsidR="00B77B2D" w:rsidRPr="000F77C3" w:rsidRDefault="00B77B2D" w:rsidP="00B77B2D">
      <w:pPr>
        <w:ind w:left="720"/>
        <w:rPr>
          <w:b/>
          <w:sz w:val="32"/>
        </w:rPr>
      </w:pPr>
    </w:p>
    <w:p w:rsidR="00000C15" w:rsidRPr="00000C15" w:rsidRDefault="00000C15" w:rsidP="0020080C">
      <w:pPr>
        <w:keepNext/>
        <w:rPr>
          <w:highlight w:val="yellow"/>
        </w:rPr>
      </w:pPr>
      <w:r w:rsidRPr="00000C15">
        <w:rPr>
          <w:b/>
          <w:bCs/>
        </w:rPr>
        <w:lastRenderedPageBreak/>
        <w:t>9. Материаль</w:t>
      </w:r>
      <w:bookmarkStart w:id="0" w:name="_GoBack"/>
      <w:bookmarkEnd w:id="0"/>
      <w:r w:rsidRPr="00000C15">
        <w:rPr>
          <w:b/>
          <w:bCs/>
        </w:rPr>
        <w:t xml:space="preserve">но-техническая база, необходимая для осуществления образовательного процесса по дисциплине </w:t>
      </w:r>
    </w:p>
    <w:p w:rsidR="00000C15" w:rsidRPr="00000C15" w:rsidRDefault="00000C15" w:rsidP="00000C15">
      <w:pPr>
        <w:ind w:firstLine="709"/>
        <w:jc w:val="both"/>
      </w:pPr>
      <w:r w:rsidRPr="00000C15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000C15" w:rsidRPr="00000C15" w:rsidRDefault="00000C15" w:rsidP="00000C15">
      <w:pPr>
        <w:ind w:firstLine="709"/>
        <w:jc w:val="both"/>
      </w:pPr>
      <w:r w:rsidRPr="00000C15">
        <w:t xml:space="preserve">- учебные аудитории для проведения занятий лекционного типа; </w:t>
      </w:r>
    </w:p>
    <w:p w:rsidR="00000C15" w:rsidRPr="00000C15" w:rsidRDefault="00000C15" w:rsidP="00000C15">
      <w:pPr>
        <w:ind w:firstLine="709"/>
        <w:jc w:val="both"/>
      </w:pPr>
      <w:r w:rsidRPr="00000C15">
        <w:t xml:space="preserve">- учебные аудитории для проведения практических занятий (семинаров); </w:t>
      </w:r>
    </w:p>
    <w:p w:rsidR="00000C15" w:rsidRPr="00000C15" w:rsidRDefault="00000C15" w:rsidP="00000C15">
      <w:pPr>
        <w:ind w:firstLine="709"/>
        <w:jc w:val="both"/>
      </w:pPr>
      <w:r w:rsidRPr="00000C15">
        <w:t xml:space="preserve">- учебные аудитории для проведения групповых и индивидуальных консультаций; </w:t>
      </w:r>
    </w:p>
    <w:p w:rsidR="00000C15" w:rsidRPr="00000C15" w:rsidRDefault="00000C15" w:rsidP="00000C15">
      <w:pPr>
        <w:ind w:firstLine="709"/>
        <w:jc w:val="both"/>
      </w:pPr>
      <w:r w:rsidRPr="00000C15">
        <w:t xml:space="preserve">- учебные аудитории для проведения текущего контроля и промежуточной аттестации; </w:t>
      </w:r>
    </w:p>
    <w:p w:rsidR="00000C15" w:rsidRPr="00000C15" w:rsidRDefault="00000C15" w:rsidP="00000C15">
      <w:pPr>
        <w:ind w:firstLine="709"/>
        <w:jc w:val="both"/>
      </w:pPr>
      <w:r w:rsidRPr="00000C15">
        <w:t>- помещения для самостоятельной работы;</w:t>
      </w:r>
    </w:p>
    <w:p w:rsidR="00000C15" w:rsidRPr="00000C15" w:rsidRDefault="00000C15" w:rsidP="00000C15">
      <w:pPr>
        <w:ind w:firstLine="709"/>
        <w:jc w:val="both"/>
      </w:pPr>
      <w:r w:rsidRPr="00000C15">
        <w:t>- помещения для хранения и профилактического обслуживания технических средств обучения.</w:t>
      </w:r>
    </w:p>
    <w:p w:rsidR="00000C15" w:rsidRPr="00000C15" w:rsidRDefault="00000C15" w:rsidP="00000C15">
      <w:pPr>
        <w:ind w:firstLine="709"/>
        <w:jc w:val="both"/>
      </w:pPr>
      <w:r w:rsidRPr="00000C15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000C15" w:rsidRPr="00000C15" w:rsidRDefault="00000C15" w:rsidP="00000C15">
      <w:pPr>
        <w:ind w:firstLine="709"/>
        <w:jc w:val="both"/>
      </w:pPr>
      <w:r w:rsidRPr="00000C15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 w:rsidRPr="00000C15">
        <w:t>ЯрГУ</w:t>
      </w:r>
      <w:proofErr w:type="spellEnd"/>
      <w:r w:rsidRPr="00000C15">
        <w:t xml:space="preserve">. </w:t>
      </w:r>
    </w:p>
    <w:p w:rsidR="00BC3391" w:rsidRPr="00194E8B" w:rsidRDefault="00BC3391" w:rsidP="00BC3391">
      <w:pPr>
        <w:ind w:left="720"/>
        <w:jc w:val="both"/>
        <w:rPr>
          <w:color w:val="000000"/>
        </w:rPr>
      </w:pPr>
    </w:p>
    <w:p w:rsidR="00FC2CA8" w:rsidRPr="00190CF7" w:rsidRDefault="00FC2CA8" w:rsidP="00FC2CA8">
      <w:pPr>
        <w:jc w:val="both"/>
        <w:rPr>
          <w:bCs/>
        </w:rPr>
      </w:pPr>
      <w:r w:rsidRPr="00190CF7">
        <w:rPr>
          <w:bCs/>
        </w:rPr>
        <w:t>Автор(ы</w:t>
      </w:r>
      <w:proofErr w:type="gramStart"/>
      <w:r w:rsidRPr="00190CF7">
        <w:rPr>
          <w:bCs/>
        </w:rPr>
        <w:t>) :</w:t>
      </w:r>
      <w:proofErr w:type="gramEnd"/>
    </w:p>
    <w:p w:rsidR="00FC2CA8" w:rsidRPr="00190CF7" w:rsidRDefault="00FC2CA8" w:rsidP="00FC2CA8">
      <w:pPr>
        <w:jc w:val="both"/>
        <w:rPr>
          <w:bCs/>
        </w:rPr>
      </w:pPr>
    </w:p>
    <w:p w:rsidR="00FC2CA8" w:rsidRPr="00190CF7" w:rsidRDefault="00FC2CA8" w:rsidP="00FC2CA8">
      <w:pPr>
        <w:jc w:val="both"/>
        <w:rPr>
          <w:bCs/>
        </w:rPr>
      </w:pPr>
    </w:p>
    <w:p w:rsidR="00FC2CA8" w:rsidRPr="00AD4C0A" w:rsidRDefault="000C3BCA" w:rsidP="00AD4C0A">
      <w:pPr>
        <w:rPr>
          <w:i/>
          <w:iCs/>
        </w:rPr>
      </w:pPr>
      <w:r>
        <w:rPr>
          <w:u w:val="single"/>
        </w:rPr>
        <w:t xml:space="preserve">Профессор </w:t>
      </w:r>
      <w:r w:rsidR="00AD4C0A" w:rsidRPr="00AD4C0A">
        <w:rPr>
          <w:u w:val="single"/>
        </w:rPr>
        <w:t>кафедр</w:t>
      </w:r>
      <w:r>
        <w:rPr>
          <w:u w:val="single"/>
        </w:rPr>
        <w:t>ы</w:t>
      </w:r>
      <w:r w:rsidR="00AD4C0A" w:rsidRPr="00AD4C0A">
        <w:rPr>
          <w:u w:val="single"/>
        </w:rPr>
        <w:t xml:space="preserve"> ра</w:t>
      </w:r>
      <w:r w:rsidR="002E61C3">
        <w:rPr>
          <w:u w:val="single"/>
        </w:rPr>
        <w:t xml:space="preserve">диотехнических систем, </w:t>
      </w:r>
      <w:r>
        <w:rPr>
          <w:u w:val="single"/>
        </w:rPr>
        <w:t>д</w:t>
      </w:r>
      <w:r w:rsidR="00AD4C0A">
        <w:rPr>
          <w:u w:val="single"/>
        </w:rPr>
        <w:t>.т.н</w:t>
      </w:r>
      <w:r w:rsidR="00AD4C0A" w:rsidRPr="00AD4C0A">
        <w:rPr>
          <w:u w:val="single"/>
        </w:rPr>
        <w:t>.</w:t>
      </w:r>
      <w:r w:rsidR="00AD4C0A" w:rsidRPr="00AD4C0A">
        <w:rPr>
          <w:bCs/>
        </w:rPr>
        <w:t xml:space="preserve"> </w:t>
      </w:r>
      <w:r w:rsidR="00FC2CA8" w:rsidRPr="00AD4C0A">
        <w:rPr>
          <w:bCs/>
        </w:rPr>
        <w:t xml:space="preserve">   </w:t>
      </w:r>
      <w:r w:rsidR="00AD4C0A" w:rsidRPr="00AD4C0A">
        <w:rPr>
          <w:bCs/>
        </w:rPr>
        <w:t xml:space="preserve">  </w:t>
      </w:r>
      <w:r w:rsidR="00AD4C0A">
        <w:rPr>
          <w:bCs/>
        </w:rPr>
        <w:t xml:space="preserve">  _______________</w:t>
      </w:r>
      <w:r w:rsidR="00AD4C0A" w:rsidRPr="00AD4C0A">
        <w:rPr>
          <w:bCs/>
        </w:rPr>
        <w:t xml:space="preserve">   </w:t>
      </w:r>
      <w:r w:rsidR="00AD4C0A" w:rsidRPr="00AD4C0A">
        <w:rPr>
          <w:bCs/>
          <w:u w:val="single"/>
        </w:rPr>
        <w:t>Казаков Л.Н.</w:t>
      </w:r>
    </w:p>
    <w:p w:rsidR="00FC2CA8" w:rsidRPr="00AD4C0A" w:rsidRDefault="00FC2CA8" w:rsidP="00FC2CA8">
      <w:pPr>
        <w:jc w:val="both"/>
        <w:rPr>
          <w:i/>
          <w:vertAlign w:val="superscript"/>
        </w:rPr>
      </w:pPr>
      <w:r w:rsidRPr="00AD4C0A">
        <w:rPr>
          <w:i/>
          <w:vertAlign w:val="superscript"/>
        </w:rPr>
        <w:t xml:space="preserve">                                     (должность, ученая </w:t>
      </w:r>
      <w:proofErr w:type="gramStart"/>
      <w:r w:rsidRPr="00AD4C0A">
        <w:rPr>
          <w:i/>
          <w:vertAlign w:val="superscript"/>
        </w:rPr>
        <w:t xml:space="preserve">степень)   </w:t>
      </w:r>
      <w:proofErr w:type="gramEnd"/>
      <w:r w:rsidRPr="00AD4C0A">
        <w:rPr>
          <w:i/>
          <w:vertAlign w:val="superscript"/>
        </w:rPr>
        <w:t xml:space="preserve">                 </w:t>
      </w:r>
      <w:r w:rsidR="00AD4C0A" w:rsidRPr="00AD4C0A">
        <w:rPr>
          <w:i/>
          <w:vertAlign w:val="superscript"/>
        </w:rPr>
        <w:t xml:space="preserve">            </w:t>
      </w:r>
      <w:r w:rsidRPr="00AD4C0A">
        <w:rPr>
          <w:i/>
          <w:vertAlign w:val="superscript"/>
        </w:rPr>
        <w:t xml:space="preserve">   </w:t>
      </w:r>
      <w:r w:rsidR="00AD4C0A" w:rsidRPr="00AD4C0A">
        <w:rPr>
          <w:i/>
          <w:vertAlign w:val="superscript"/>
        </w:rPr>
        <w:t xml:space="preserve">          </w:t>
      </w:r>
      <w:r w:rsidRPr="00AD4C0A">
        <w:rPr>
          <w:i/>
          <w:vertAlign w:val="superscript"/>
        </w:rPr>
        <w:t xml:space="preserve">  </w:t>
      </w:r>
      <w:r w:rsidR="00AD4C0A">
        <w:rPr>
          <w:i/>
          <w:vertAlign w:val="superscript"/>
        </w:rPr>
        <w:t xml:space="preserve">     </w:t>
      </w:r>
      <w:r w:rsidRPr="00AD4C0A">
        <w:rPr>
          <w:i/>
          <w:vertAlign w:val="superscript"/>
        </w:rPr>
        <w:t xml:space="preserve">          (подпись)         </w:t>
      </w:r>
      <w:r w:rsidR="00AD4C0A" w:rsidRPr="00AD4C0A">
        <w:rPr>
          <w:i/>
          <w:vertAlign w:val="superscript"/>
        </w:rPr>
        <w:t xml:space="preserve">            </w:t>
      </w:r>
      <w:r w:rsidR="00AD4C0A">
        <w:rPr>
          <w:i/>
          <w:vertAlign w:val="superscript"/>
        </w:rPr>
        <w:t xml:space="preserve">         </w:t>
      </w:r>
      <w:r w:rsidR="00AD4C0A" w:rsidRPr="00AD4C0A">
        <w:rPr>
          <w:i/>
          <w:vertAlign w:val="superscript"/>
        </w:rPr>
        <w:t xml:space="preserve">  </w:t>
      </w:r>
      <w:r w:rsidRPr="00AD4C0A">
        <w:rPr>
          <w:i/>
          <w:vertAlign w:val="superscript"/>
        </w:rPr>
        <w:t xml:space="preserve"> (Фамилия И.О.)</w:t>
      </w:r>
    </w:p>
    <w:p w:rsidR="00FC2CA8" w:rsidRPr="00AD4C0A" w:rsidRDefault="00FC2CA8" w:rsidP="00FC2CA8">
      <w:pPr>
        <w:jc w:val="both"/>
        <w:rPr>
          <w:i/>
        </w:rPr>
      </w:pPr>
    </w:p>
    <w:p w:rsidR="00FC2CA8" w:rsidRPr="004D0303" w:rsidRDefault="00FC2CA8" w:rsidP="00FC2CA8">
      <w:pPr>
        <w:jc w:val="both"/>
        <w:rPr>
          <w:i/>
          <w:highlight w:val="yellow"/>
        </w:rPr>
      </w:pPr>
    </w:p>
    <w:p w:rsidR="00FC2CA8" w:rsidRPr="008F0762" w:rsidRDefault="00AD4C0A" w:rsidP="008F0762">
      <w:pPr>
        <w:rPr>
          <w:i/>
          <w:iCs/>
        </w:rPr>
      </w:pPr>
      <w:r w:rsidRPr="008F0762">
        <w:rPr>
          <w:bCs/>
          <w:u w:val="single"/>
        </w:rPr>
        <w:t>П</w:t>
      </w:r>
      <w:r w:rsidR="008F0762" w:rsidRPr="008F0762">
        <w:rPr>
          <w:bCs/>
          <w:u w:val="single"/>
        </w:rPr>
        <w:t>рофессор</w:t>
      </w:r>
      <w:r>
        <w:rPr>
          <w:bCs/>
          <w:u w:val="single"/>
        </w:rPr>
        <w:t xml:space="preserve"> кафедры</w:t>
      </w:r>
      <w:r w:rsidRPr="00AD4C0A">
        <w:rPr>
          <w:u w:val="single"/>
        </w:rPr>
        <w:t xml:space="preserve"> радиотех</w:t>
      </w:r>
      <w:r>
        <w:rPr>
          <w:u w:val="single"/>
        </w:rPr>
        <w:t>нических</w:t>
      </w:r>
      <w:r w:rsidRPr="00AD4C0A">
        <w:rPr>
          <w:u w:val="single"/>
        </w:rPr>
        <w:t xml:space="preserve"> систем</w:t>
      </w:r>
      <w:r w:rsidR="002E61C3">
        <w:rPr>
          <w:bCs/>
          <w:u w:val="single"/>
        </w:rPr>
        <w:t>, д</w:t>
      </w:r>
      <w:r>
        <w:rPr>
          <w:bCs/>
          <w:u w:val="single"/>
        </w:rPr>
        <w:t>.</w:t>
      </w:r>
      <w:r w:rsidR="008F0762" w:rsidRPr="008F0762">
        <w:rPr>
          <w:bCs/>
          <w:u w:val="single"/>
        </w:rPr>
        <w:t>т</w:t>
      </w:r>
      <w:r>
        <w:rPr>
          <w:bCs/>
          <w:u w:val="single"/>
        </w:rPr>
        <w:t>.</w:t>
      </w:r>
      <w:r w:rsidR="008F0762" w:rsidRPr="008F0762">
        <w:rPr>
          <w:bCs/>
          <w:u w:val="single"/>
        </w:rPr>
        <w:t>н</w:t>
      </w:r>
      <w:r>
        <w:rPr>
          <w:bCs/>
          <w:u w:val="single"/>
        </w:rPr>
        <w:t>.</w:t>
      </w:r>
      <w:r>
        <w:rPr>
          <w:bCs/>
        </w:rPr>
        <w:t xml:space="preserve"> </w:t>
      </w:r>
      <w:r w:rsidR="003F0D09">
        <w:rPr>
          <w:bCs/>
        </w:rPr>
        <w:t xml:space="preserve">   __</w:t>
      </w:r>
      <w:r>
        <w:rPr>
          <w:bCs/>
        </w:rPr>
        <w:t>___________</w:t>
      </w:r>
      <w:r w:rsidR="00FC2CA8" w:rsidRPr="008F0762">
        <w:rPr>
          <w:bCs/>
        </w:rPr>
        <w:t xml:space="preserve">   </w:t>
      </w:r>
      <w:r w:rsidR="003F0D09">
        <w:rPr>
          <w:bCs/>
        </w:rPr>
        <w:t xml:space="preserve"> </w:t>
      </w:r>
      <w:r w:rsidR="008F0762">
        <w:rPr>
          <w:bCs/>
        </w:rPr>
        <w:t xml:space="preserve"> </w:t>
      </w:r>
      <w:proofErr w:type="spellStart"/>
      <w:r w:rsidR="008F0762">
        <w:rPr>
          <w:bCs/>
          <w:u w:val="single"/>
        </w:rPr>
        <w:t>Цыбульник</w:t>
      </w:r>
      <w:proofErr w:type="spellEnd"/>
      <w:r w:rsidR="008F0762">
        <w:rPr>
          <w:bCs/>
          <w:u w:val="single"/>
        </w:rPr>
        <w:t xml:space="preserve"> А.Н.</w:t>
      </w:r>
    </w:p>
    <w:p w:rsidR="00FC2CA8" w:rsidRPr="00190CF7" w:rsidRDefault="00FC2CA8" w:rsidP="00FC2CA8">
      <w:pPr>
        <w:jc w:val="both"/>
        <w:rPr>
          <w:i/>
          <w:vertAlign w:val="superscript"/>
        </w:rPr>
      </w:pPr>
      <w:r w:rsidRPr="008F0762">
        <w:rPr>
          <w:i/>
          <w:vertAlign w:val="superscript"/>
        </w:rPr>
        <w:t xml:space="preserve">                         (должность, ученая </w:t>
      </w:r>
      <w:proofErr w:type="gramStart"/>
      <w:r w:rsidRPr="008F0762">
        <w:rPr>
          <w:i/>
          <w:vertAlign w:val="superscript"/>
        </w:rPr>
        <w:t xml:space="preserve">степень)   </w:t>
      </w:r>
      <w:proofErr w:type="gramEnd"/>
      <w:r w:rsidRPr="008F0762">
        <w:rPr>
          <w:i/>
          <w:vertAlign w:val="superscript"/>
        </w:rPr>
        <w:t xml:space="preserve">              </w:t>
      </w:r>
      <w:r w:rsidR="00AD4C0A">
        <w:rPr>
          <w:i/>
          <w:vertAlign w:val="superscript"/>
        </w:rPr>
        <w:t xml:space="preserve">               </w:t>
      </w:r>
      <w:r w:rsidRPr="008F0762">
        <w:rPr>
          <w:i/>
          <w:vertAlign w:val="superscript"/>
        </w:rPr>
        <w:t xml:space="preserve">            </w:t>
      </w:r>
      <w:r w:rsidR="003F0D09">
        <w:rPr>
          <w:i/>
          <w:vertAlign w:val="superscript"/>
        </w:rPr>
        <w:t xml:space="preserve">                       </w:t>
      </w:r>
      <w:r w:rsidRPr="008F0762">
        <w:rPr>
          <w:i/>
          <w:vertAlign w:val="superscript"/>
        </w:rPr>
        <w:t xml:space="preserve">         (подпись)                   </w:t>
      </w:r>
      <w:r w:rsidR="003F0D09">
        <w:rPr>
          <w:i/>
          <w:vertAlign w:val="superscript"/>
        </w:rPr>
        <w:t xml:space="preserve">   </w:t>
      </w:r>
      <w:r w:rsidRPr="008F0762">
        <w:rPr>
          <w:i/>
          <w:vertAlign w:val="superscript"/>
        </w:rPr>
        <w:t xml:space="preserve">         (Фамилия И.О.)</w:t>
      </w:r>
    </w:p>
    <w:p w:rsidR="005A4F30" w:rsidRDefault="005A4F30" w:rsidP="00FC2CA8">
      <w:pPr>
        <w:autoSpaceDE w:val="0"/>
        <w:autoSpaceDN w:val="0"/>
        <w:adjustRightInd w:val="0"/>
        <w:jc w:val="both"/>
        <w:rPr>
          <w:b/>
        </w:rPr>
      </w:pPr>
    </w:p>
    <w:p w:rsidR="00000C15" w:rsidRPr="00000C15" w:rsidRDefault="00BB39D8" w:rsidP="00000C15">
      <w:pPr>
        <w:autoSpaceDE w:val="0"/>
        <w:autoSpaceDN w:val="0"/>
        <w:adjustRightInd w:val="0"/>
        <w:ind w:firstLine="1276"/>
        <w:jc w:val="right"/>
        <w:rPr>
          <w:b/>
        </w:rPr>
      </w:pPr>
      <w:r>
        <w:rPr>
          <w:b/>
        </w:rPr>
        <w:br w:type="page"/>
      </w:r>
      <w:r w:rsidR="00000C15" w:rsidRPr="00000C15">
        <w:rPr>
          <w:b/>
        </w:rPr>
        <w:lastRenderedPageBreak/>
        <w:t>Приложение № 1 к рабочей программе дисциплины</w:t>
      </w:r>
    </w:p>
    <w:p w:rsidR="00000C15" w:rsidRPr="00000C15" w:rsidRDefault="00E14DB4" w:rsidP="00000C15">
      <w:pPr>
        <w:autoSpaceDE w:val="0"/>
        <w:autoSpaceDN w:val="0"/>
        <w:adjustRightInd w:val="0"/>
        <w:jc w:val="right"/>
        <w:rPr>
          <w:b/>
          <w:bCs/>
        </w:rPr>
      </w:pPr>
      <w:r>
        <w:rPr>
          <w:b/>
          <w:bCs/>
        </w:rPr>
        <w:t>«Радиоприемные уст</w:t>
      </w:r>
      <w:r w:rsidR="00000C15" w:rsidRPr="00000C15">
        <w:rPr>
          <w:b/>
          <w:bCs/>
        </w:rPr>
        <w:t>ройства»</w:t>
      </w:r>
    </w:p>
    <w:p w:rsidR="00000C15" w:rsidRPr="00000C15" w:rsidRDefault="00000C15" w:rsidP="00000C15">
      <w:pPr>
        <w:autoSpaceDE w:val="0"/>
        <w:autoSpaceDN w:val="0"/>
        <w:adjustRightInd w:val="0"/>
        <w:jc w:val="center"/>
        <w:rPr>
          <w:b/>
        </w:rPr>
      </w:pPr>
    </w:p>
    <w:p w:rsidR="00000C15" w:rsidRPr="00000C15" w:rsidRDefault="00000C15" w:rsidP="00000C15">
      <w:pPr>
        <w:autoSpaceDE w:val="0"/>
        <w:autoSpaceDN w:val="0"/>
        <w:adjustRightInd w:val="0"/>
        <w:jc w:val="center"/>
        <w:rPr>
          <w:b/>
        </w:rPr>
      </w:pPr>
    </w:p>
    <w:p w:rsidR="00000C15" w:rsidRPr="00000C15" w:rsidRDefault="00000C15" w:rsidP="00000C15">
      <w:pPr>
        <w:autoSpaceDE w:val="0"/>
        <w:autoSpaceDN w:val="0"/>
        <w:adjustRightInd w:val="0"/>
        <w:jc w:val="center"/>
        <w:rPr>
          <w:b/>
          <w:bCs/>
        </w:rPr>
      </w:pPr>
      <w:r w:rsidRPr="00000C15">
        <w:rPr>
          <w:b/>
        </w:rPr>
        <w:t>Фонд оценочных средств</w:t>
      </w:r>
      <w:r w:rsidRPr="00000C15">
        <w:rPr>
          <w:b/>
          <w:bCs/>
        </w:rPr>
        <w:t xml:space="preserve"> </w:t>
      </w:r>
    </w:p>
    <w:p w:rsidR="00000C15" w:rsidRPr="00000C15" w:rsidRDefault="00000C15" w:rsidP="00000C15">
      <w:pPr>
        <w:autoSpaceDE w:val="0"/>
        <w:autoSpaceDN w:val="0"/>
        <w:adjustRightInd w:val="0"/>
        <w:jc w:val="center"/>
        <w:rPr>
          <w:b/>
          <w:bCs/>
        </w:rPr>
      </w:pPr>
      <w:r w:rsidRPr="00000C15">
        <w:rPr>
          <w:b/>
          <w:bCs/>
        </w:rPr>
        <w:t xml:space="preserve">для проведения текущего контроля успеваемости </w:t>
      </w:r>
    </w:p>
    <w:p w:rsidR="00000C15" w:rsidRPr="00000C15" w:rsidRDefault="00000C15" w:rsidP="00000C15">
      <w:pPr>
        <w:autoSpaceDE w:val="0"/>
        <w:autoSpaceDN w:val="0"/>
        <w:adjustRightInd w:val="0"/>
        <w:jc w:val="center"/>
        <w:rPr>
          <w:b/>
          <w:bCs/>
        </w:rPr>
      </w:pPr>
      <w:r w:rsidRPr="00000C15">
        <w:rPr>
          <w:b/>
          <w:bCs/>
        </w:rPr>
        <w:t xml:space="preserve">и </w:t>
      </w:r>
      <w:r w:rsidRPr="00000C15">
        <w:rPr>
          <w:b/>
        </w:rPr>
        <w:t>промежуточной аттестации студентов</w:t>
      </w:r>
      <w:r w:rsidRPr="00000C15">
        <w:rPr>
          <w:b/>
          <w:bCs/>
        </w:rPr>
        <w:t xml:space="preserve"> </w:t>
      </w:r>
    </w:p>
    <w:p w:rsidR="00000C15" w:rsidRPr="00000C15" w:rsidRDefault="00000C15" w:rsidP="00000C15">
      <w:pPr>
        <w:autoSpaceDE w:val="0"/>
        <w:autoSpaceDN w:val="0"/>
        <w:adjustRightInd w:val="0"/>
        <w:jc w:val="center"/>
        <w:rPr>
          <w:b/>
          <w:bCs/>
        </w:rPr>
      </w:pPr>
      <w:r w:rsidRPr="00000C15">
        <w:rPr>
          <w:b/>
          <w:bCs/>
        </w:rPr>
        <w:t>по дисциплине</w:t>
      </w:r>
    </w:p>
    <w:p w:rsidR="00000C15" w:rsidRPr="00000C15" w:rsidRDefault="00000C15" w:rsidP="00000C15">
      <w:pPr>
        <w:autoSpaceDE w:val="0"/>
        <w:jc w:val="both"/>
        <w:rPr>
          <w:b/>
          <w:bCs/>
        </w:rPr>
      </w:pPr>
    </w:p>
    <w:p w:rsidR="00000C15" w:rsidRPr="00000C15" w:rsidRDefault="00000C15" w:rsidP="00000C15">
      <w:pPr>
        <w:numPr>
          <w:ilvl w:val="0"/>
          <w:numId w:val="46"/>
        </w:numPr>
        <w:autoSpaceDE w:val="0"/>
        <w:autoSpaceDN w:val="0"/>
        <w:adjustRightInd w:val="0"/>
        <w:jc w:val="center"/>
        <w:rPr>
          <w:b/>
        </w:rPr>
      </w:pPr>
      <w:r w:rsidRPr="00000C15">
        <w:rPr>
          <w:b/>
        </w:rPr>
        <w:t>Типовые контрольные задания и иные материалы,</w:t>
      </w:r>
    </w:p>
    <w:p w:rsidR="00000C15" w:rsidRPr="00000C15" w:rsidRDefault="00000C15" w:rsidP="00000C15">
      <w:pPr>
        <w:autoSpaceDE w:val="0"/>
        <w:autoSpaceDN w:val="0"/>
        <w:adjustRightInd w:val="0"/>
        <w:jc w:val="center"/>
        <w:rPr>
          <w:b/>
        </w:rPr>
      </w:pPr>
      <w:r w:rsidRPr="00000C15">
        <w:rPr>
          <w:b/>
        </w:rPr>
        <w:t>используемые в процессе текущего контроля успеваемости</w:t>
      </w:r>
    </w:p>
    <w:p w:rsidR="00000C15" w:rsidRPr="00000C15" w:rsidRDefault="00000C15" w:rsidP="00000C15">
      <w:pPr>
        <w:autoSpaceDE w:val="0"/>
        <w:autoSpaceDN w:val="0"/>
        <w:adjustRightInd w:val="0"/>
        <w:jc w:val="center"/>
        <w:rPr>
          <w:highlight w:val="yellow"/>
        </w:rPr>
      </w:pPr>
    </w:p>
    <w:p w:rsidR="00000C15" w:rsidRPr="00000C15" w:rsidRDefault="00E14DB4" w:rsidP="00000C15">
      <w:pPr>
        <w:tabs>
          <w:tab w:val="left" w:pos="5670"/>
        </w:tabs>
        <w:ind w:right="141"/>
        <w:jc w:val="center"/>
        <w:rPr>
          <w:b/>
          <w:iCs/>
        </w:rPr>
      </w:pPr>
      <w:r>
        <w:rPr>
          <w:b/>
          <w:iCs/>
        </w:rPr>
        <w:t xml:space="preserve">Задания для </w:t>
      </w:r>
      <w:r w:rsidR="00000C15" w:rsidRPr="00000C15">
        <w:rPr>
          <w:b/>
          <w:iCs/>
        </w:rPr>
        <w:t>самостоятельной работы</w:t>
      </w:r>
    </w:p>
    <w:p w:rsidR="00000C15" w:rsidRPr="00000C15" w:rsidRDefault="00000C15" w:rsidP="00000C15">
      <w:pPr>
        <w:tabs>
          <w:tab w:val="left" w:pos="5670"/>
        </w:tabs>
        <w:ind w:right="141"/>
        <w:jc w:val="center"/>
        <w:rPr>
          <w:i/>
          <w:iCs/>
        </w:rPr>
      </w:pPr>
      <w:r w:rsidRPr="00000C15">
        <w:rPr>
          <w:i/>
          <w:iCs/>
        </w:rPr>
        <w:t xml:space="preserve">(данные задания выполняются студентом самостоятельно </w:t>
      </w:r>
    </w:p>
    <w:p w:rsidR="00000C15" w:rsidRPr="00000C15" w:rsidRDefault="00000C15" w:rsidP="00000C15">
      <w:pPr>
        <w:tabs>
          <w:tab w:val="left" w:pos="5670"/>
        </w:tabs>
        <w:ind w:right="141"/>
        <w:jc w:val="center"/>
        <w:rPr>
          <w:i/>
          <w:iCs/>
        </w:rPr>
      </w:pPr>
      <w:r w:rsidRPr="00000C15">
        <w:rPr>
          <w:i/>
          <w:iCs/>
        </w:rPr>
        <w:t>и преподавателем в обязательном порядке не проверяются)</w:t>
      </w:r>
    </w:p>
    <w:p w:rsidR="00000C15" w:rsidRDefault="00000C15" w:rsidP="00000C15">
      <w:pPr>
        <w:autoSpaceDE w:val="0"/>
        <w:jc w:val="both"/>
        <w:rPr>
          <w:b/>
          <w:bCs/>
          <w:color w:val="000080"/>
        </w:rPr>
      </w:pPr>
    </w:p>
    <w:p w:rsidR="00000C15" w:rsidRDefault="00E14DB4" w:rsidP="00000C15">
      <w:pPr>
        <w:tabs>
          <w:tab w:val="left" w:pos="5670"/>
        </w:tabs>
        <w:ind w:right="141" w:firstLine="709"/>
      </w:pPr>
      <w:r>
        <w:rPr>
          <w:b/>
          <w:iCs/>
        </w:rPr>
        <w:t>Задания</w:t>
      </w:r>
      <w:r w:rsidR="00000C15">
        <w:rPr>
          <w:b/>
          <w:iCs/>
        </w:rPr>
        <w:t xml:space="preserve"> </w:t>
      </w:r>
      <w:proofErr w:type="gramStart"/>
      <w:r w:rsidR="00000C15">
        <w:rPr>
          <w:b/>
          <w:iCs/>
        </w:rPr>
        <w:t>для  самостоятельной</w:t>
      </w:r>
      <w:proofErr w:type="gramEnd"/>
      <w:r w:rsidR="00000C15">
        <w:rPr>
          <w:b/>
          <w:iCs/>
        </w:rPr>
        <w:t xml:space="preserve"> работы</w:t>
      </w:r>
    </w:p>
    <w:p w:rsidR="00FC2CA8" w:rsidRDefault="00FC2CA8" w:rsidP="00000C15">
      <w:pPr>
        <w:autoSpaceDE w:val="0"/>
        <w:autoSpaceDN w:val="0"/>
        <w:adjustRightInd w:val="0"/>
        <w:jc w:val="right"/>
      </w:pPr>
    </w:p>
    <w:p w:rsidR="0091359F" w:rsidRDefault="00D515DF" w:rsidP="00D515DF">
      <w:pPr>
        <w:autoSpaceDE w:val="0"/>
        <w:autoSpaceDN w:val="0"/>
        <w:adjustRightInd w:val="0"/>
        <w:ind w:firstLine="426"/>
        <w:jc w:val="both"/>
      </w:pPr>
      <w:r>
        <w:rPr>
          <w:iCs/>
        </w:rPr>
        <w:t>З</w:t>
      </w:r>
      <w:r w:rsidRPr="00D515DF">
        <w:rPr>
          <w:iCs/>
        </w:rPr>
        <w:t>адания для самостоятельн</w:t>
      </w:r>
      <w:r>
        <w:rPr>
          <w:iCs/>
        </w:rPr>
        <w:t>ой</w:t>
      </w:r>
      <w:r w:rsidRPr="00D515DF">
        <w:rPr>
          <w:iCs/>
        </w:rPr>
        <w:t xml:space="preserve"> работы</w:t>
      </w:r>
      <w:r w:rsidRPr="00D515DF">
        <w:t xml:space="preserve"> </w:t>
      </w:r>
      <w:r w:rsidR="00F71D45">
        <w:t xml:space="preserve">по теме № 2 </w:t>
      </w:r>
      <w:r w:rsidR="00F71D45" w:rsidRPr="00D055DF">
        <w:rPr>
          <w:b/>
        </w:rPr>
        <w:t xml:space="preserve">Функции, характеристики и классификация </w:t>
      </w:r>
      <w:proofErr w:type="spellStart"/>
      <w:r w:rsidR="00F71D45">
        <w:rPr>
          <w:b/>
        </w:rPr>
        <w:t>РПрУ</w:t>
      </w:r>
      <w:proofErr w:type="spellEnd"/>
      <w:r w:rsidR="00F71D45" w:rsidRPr="00CC14BA">
        <w:t>.</w:t>
      </w:r>
      <w:r w:rsidR="00F71D45">
        <w:t xml:space="preserve"> </w:t>
      </w:r>
    </w:p>
    <w:p w:rsidR="006149B5" w:rsidRDefault="00D515DF" w:rsidP="00FC2CA8">
      <w:pPr>
        <w:autoSpaceDE w:val="0"/>
        <w:autoSpaceDN w:val="0"/>
        <w:adjustRightInd w:val="0"/>
        <w:jc w:val="both"/>
      </w:pPr>
      <w:r>
        <w:t>Вопросы для самостоятельного изучения</w:t>
      </w:r>
      <w:r w:rsidR="00FC71F5">
        <w:t>.</w:t>
      </w:r>
    </w:p>
    <w:p w:rsidR="006149B5" w:rsidRDefault="00E14DB4" w:rsidP="00FC2CA8">
      <w:pPr>
        <w:autoSpaceDE w:val="0"/>
        <w:autoSpaceDN w:val="0"/>
        <w:adjustRightInd w:val="0"/>
        <w:jc w:val="both"/>
      </w:pPr>
      <w:r>
        <w:t>1. </w:t>
      </w:r>
      <w:r w:rsidR="006149B5" w:rsidRPr="00CC14BA">
        <w:t>Операции обработки сигналов</w:t>
      </w:r>
      <w:r w:rsidR="006149B5">
        <w:t xml:space="preserve"> в</w:t>
      </w:r>
      <w:r w:rsidR="00F71D45">
        <w:t xml:space="preserve"> радио</w:t>
      </w:r>
      <w:r w:rsidR="00F71D45" w:rsidRPr="00CC14BA">
        <w:t>приёмн</w:t>
      </w:r>
      <w:r w:rsidR="0091359F">
        <w:t>ых устройств</w:t>
      </w:r>
      <w:r w:rsidR="006149B5">
        <w:t>ах (предварительная и основная обработки сигналов)</w:t>
      </w:r>
      <w:r w:rsidR="00F71D45">
        <w:t xml:space="preserve">. </w:t>
      </w:r>
    </w:p>
    <w:p w:rsidR="006149B5" w:rsidRDefault="00E14DB4" w:rsidP="00FC2CA8">
      <w:pPr>
        <w:autoSpaceDE w:val="0"/>
        <w:autoSpaceDN w:val="0"/>
        <w:adjustRightInd w:val="0"/>
        <w:jc w:val="both"/>
      </w:pPr>
      <w:r>
        <w:t>2. </w:t>
      </w:r>
      <w:r w:rsidR="00F71D45">
        <w:t xml:space="preserve">Классификация </w:t>
      </w:r>
      <w:r w:rsidR="006149B5">
        <w:t>радио</w:t>
      </w:r>
      <w:r w:rsidR="006149B5" w:rsidRPr="00CC14BA">
        <w:t>приёмн</w:t>
      </w:r>
      <w:r w:rsidR="006149B5">
        <w:t>ых устройств по признакам:</w:t>
      </w:r>
    </w:p>
    <w:p w:rsidR="006149B5" w:rsidRDefault="006149B5" w:rsidP="006149B5">
      <w:pPr>
        <w:autoSpaceDE w:val="0"/>
        <w:autoSpaceDN w:val="0"/>
        <w:adjustRightInd w:val="0"/>
        <w:ind w:firstLine="426"/>
        <w:jc w:val="both"/>
      </w:pPr>
      <w:r>
        <w:t>области применения;</w:t>
      </w:r>
    </w:p>
    <w:p w:rsidR="006149B5" w:rsidRDefault="006149B5" w:rsidP="006149B5">
      <w:pPr>
        <w:autoSpaceDE w:val="0"/>
        <w:autoSpaceDN w:val="0"/>
        <w:adjustRightInd w:val="0"/>
        <w:ind w:firstLine="426"/>
        <w:jc w:val="both"/>
      </w:pPr>
      <w:r>
        <w:t>диапазону частот;</w:t>
      </w:r>
    </w:p>
    <w:p w:rsidR="006149B5" w:rsidRDefault="006149B5" w:rsidP="006149B5">
      <w:pPr>
        <w:autoSpaceDE w:val="0"/>
        <w:autoSpaceDN w:val="0"/>
        <w:adjustRightInd w:val="0"/>
        <w:ind w:firstLine="426"/>
        <w:jc w:val="both"/>
      </w:pPr>
      <w:r>
        <w:t>виду принимаемых сигналов;</w:t>
      </w:r>
    </w:p>
    <w:p w:rsidR="006149B5" w:rsidRDefault="006149B5" w:rsidP="006149B5">
      <w:pPr>
        <w:autoSpaceDE w:val="0"/>
        <w:autoSpaceDN w:val="0"/>
        <w:adjustRightInd w:val="0"/>
        <w:ind w:firstLine="426"/>
        <w:jc w:val="both"/>
      </w:pPr>
      <w:r>
        <w:t>виду модуляции принимаемых радиосигналов;</w:t>
      </w:r>
    </w:p>
    <w:p w:rsidR="006149B5" w:rsidRDefault="006149B5" w:rsidP="006149B5">
      <w:pPr>
        <w:autoSpaceDE w:val="0"/>
        <w:autoSpaceDN w:val="0"/>
        <w:adjustRightInd w:val="0"/>
        <w:ind w:firstLine="426"/>
        <w:jc w:val="both"/>
      </w:pPr>
      <w:r>
        <w:t>месту установки, способу питания и управления.</w:t>
      </w:r>
    </w:p>
    <w:p w:rsidR="00F71D45" w:rsidRDefault="00F71D45" w:rsidP="00FC2CA8">
      <w:pPr>
        <w:autoSpaceDE w:val="0"/>
        <w:autoSpaceDN w:val="0"/>
        <w:adjustRightInd w:val="0"/>
        <w:jc w:val="both"/>
      </w:pPr>
    </w:p>
    <w:p w:rsidR="006149B5" w:rsidRDefault="00B636BD" w:rsidP="00D515DF">
      <w:pPr>
        <w:autoSpaceDE w:val="0"/>
        <w:autoSpaceDN w:val="0"/>
        <w:adjustRightInd w:val="0"/>
        <w:ind w:firstLine="426"/>
        <w:jc w:val="both"/>
      </w:pPr>
      <w:r>
        <w:rPr>
          <w:iCs/>
        </w:rPr>
        <w:t>З</w:t>
      </w:r>
      <w:r w:rsidRPr="00D515DF">
        <w:rPr>
          <w:iCs/>
        </w:rPr>
        <w:t>адания для самостоятельн</w:t>
      </w:r>
      <w:r>
        <w:rPr>
          <w:iCs/>
        </w:rPr>
        <w:t>ой</w:t>
      </w:r>
      <w:r w:rsidRPr="00D515DF">
        <w:rPr>
          <w:iCs/>
        </w:rPr>
        <w:t xml:space="preserve"> работы</w:t>
      </w:r>
      <w:r w:rsidRPr="00D515DF">
        <w:t xml:space="preserve"> </w:t>
      </w:r>
      <w:r>
        <w:t>по теме</w:t>
      </w:r>
      <w:r w:rsidR="00F71D45" w:rsidRPr="00D515DF">
        <w:t xml:space="preserve"> № 3 </w:t>
      </w:r>
      <w:r w:rsidR="00F71D45" w:rsidRPr="00D515DF">
        <w:rPr>
          <w:b/>
        </w:rPr>
        <w:t>Помехи радиоприёму. Шумовые параметры и чувствительность приёмника</w:t>
      </w:r>
      <w:r w:rsidR="00F71D45" w:rsidRPr="00CC14BA">
        <w:t>.</w:t>
      </w:r>
    </w:p>
    <w:p w:rsidR="006A5FBA" w:rsidRDefault="00667BE0" w:rsidP="00D515DF">
      <w:pPr>
        <w:autoSpaceDE w:val="0"/>
        <w:autoSpaceDN w:val="0"/>
        <w:adjustRightInd w:val="0"/>
        <w:ind w:firstLine="426"/>
        <w:jc w:val="both"/>
      </w:pPr>
      <w:r>
        <w:t>Расчё</w:t>
      </w:r>
      <w:r w:rsidR="006A3B64">
        <w:t>т шумовых показателей</w:t>
      </w:r>
      <w:r w:rsidR="006A3B64" w:rsidRPr="006A3B64">
        <w:t xml:space="preserve"> </w:t>
      </w:r>
      <w:r w:rsidR="006A3B64">
        <w:t>и определение чувствительности</w:t>
      </w:r>
      <w:r w:rsidR="006A3B64" w:rsidRPr="006A3B64">
        <w:t xml:space="preserve"> </w:t>
      </w:r>
      <w:r w:rsidR="006A3B64">
        <w:t>радио</w:t>
      </w:r>
      <w:r w:rsidR="006A3B64" w:rsidRPr="00CC14BA">
        <w:t>приёмн</w:t>
      </w:r>
      <w:r w:rsidR="006A3B64">
        <w:t>ых устройств.</w:t>
      </w:r>
    </w:p>
    <w:p w:rsidR="006A5FBA" w:rsidRDefault="006A5FBA" w:rsidP="006A5FBA">
      <w:pPr>
        <w:autoSpaceDE w:val="0"/>
        <w:autoSpaceDN w:val="0"/>
        <w:adjustRightInd w:val="0"/>
        <w:jc w:val="both"/>
      </w:pPr>
      <w:r>
        <w:t xml:space="preserve">1. </w:t>
      </w:r>
      <w:r w:rsidRPr="00D055DF">
        <w:t xml:space="preserve">Шумовые </w:t>
      </w:r>
      <w:r>
        <w:t>показатели радио</w:t>
      </w:r>
      <w:r w:rsidRPr="00CC14BA">
        <w:t>приёмн</w:t>
      </w:r>
      <w:r>
        <w:t>ых устройств:</w:t>
      </w:r>
    </w:p>
    <w:p w:rsidR="006A5FBA" w:rsidRDefault="006A5FBA" w:rsidP="006A5FBA">
      <w:pPr>
        <w:autoSpaceDE w:val="0"/>
        <w:autoSpaceDN w:val="0"/>
        <w:adjustRightInd w:val="0"/>
        <w:ind w:firstLine="426"/>
        <w:jc w:val="both"/>
      </w:pPr>
      <w:r>
        <w:t>коэффициент шума;</w:t>
      </w:r>
    </w:p>
    <w:p w:rsidR="006A5FBA" w:rsidRDefault="006A5FBA" w:rsidP="006A5FBA">
      <w:pPr>
        <w:autoSpaceDE w:val="0"/>
        <w:autoSpaceDN w:val="0"/>
        <w:adjustRightInd w:val="0"/>
        <w:ind w:firstLine="426"/>
        <w:jc w:val="both"/>
      </w:pPr>
      <w:r>
        <w:t>шумовая температура;</w:t>
      </w:r>
    </w:p>
    <w:p w:rsidR="006A5FBA" w:rsidRDefault="006A5FBA" w:rsidP="006A5FBA">
      <w:pPr>
        <w:autoSpaceDE w:val="0"/>
        <w:autoSpaceDN w:val="0"/>
        <w:adjustRightInd w:val="0"/>
        <w:ind w:firstLine="426"/>
        <w:jc w:val="both"/>
      </w:pPr>
      <w:r>
        <w:t>относительная шумовая температура;</w:t>
      </w:r>
    </w:p>
    <w:p w:rsidR="006A5FBA" w:rsidRDefault="006A5FBA" w:rsidP="006A5FBA">
      <w:pPr>
        <w:autoSpaceDE w:val="0"/>
        <w:autoSpaceDN w:val="0"/>
        <w:adjustRightInd w:val="0"/>
        <w:ind w:firstLine="426"/>
        <w:jc w:val="both"/>
      </w:pPr>
      <w:r>
        <w:t>обобщенный коэффициент шума;</w:t>
      </w:r>
    </w:p>
    <w:p w:rsidR="006A5FBA" w:rsidRDefault="006A5FBA" w:rsidP="006A5FBA">
      <w:pPr>
        <w:autoSpaceDE w:val="0"/>
        <w:autoSpaceDN w:val="0"/>
        <w:adjustRightInd w:val="0"/>
        <w:ind w:firstLine="426"/>
        <w:jc w:val="both"/>
      </w:pPr>
      <w:r>
        <w:t>мера шума.</w:t>
      </w:r>
    </w:p>
    <w:p w:rsidR="006A5FBA" w:rsidRDefault="006A5FBA" w:rsidP="006A5FBA">
      <w:pPr>
        <w:autoSpaceDE w:val="0"/>
        <w:autoSpaceDN w:val="0"/>
        <w:adjustRightInd w:val="0"/>
        <w:jc w:val="both"/>
      </w:pPr>
      <w:r>
        <w:t xml:space="preserve">2. </w:t>
      </w:r>
      <w:r w:rsidRPr="00D055DF">
        <w:t xml:space="preserve">Чувствительность </w:t>
      </w:r>
      <w:r>
        <w:t>радио</w:t>
      </w:r>
      <w:r w:rsidRPr="00D055DF">
        <w:t>приёмн</w:t>
      </w:r>
      <w:r>
        <w:t>ых устройств:</w:t>
      </w:r>
    </w:p>
    <w:p w:rsidR="006A5FBA" w:rsidRDefault="006A5FBA" w:rsidP="006A5FBA">
      <w:pPr>
        <w:autoSpaceDE w:val="0"/>
        <w:autoSpaceDN w:val="0"/>
        <w:adjustRightInd w:val="0"/>
        <w:ind w:firstLine="426"/>
        <w:jc w:val="both"/>
      </w:pPr>
      <w:r>
        <w:t>пороговая чувствительность;</w:t>
      </w:r>
    </w:p>
    <w:p w:rsidR="006A5FBA" w:rsidRDefault="006A5FBA" w:rsidP="006A5FBA">
      <w:pPr>
        <w:autoSpaceDE w:val="0"/>
        <w:autoSpaceDN w:val="0"/>
        <w:adjustRightInd w:val="0"/>
        <w:ind w:firstLine="426"/>
        <w:jc w:val="both"/>
      </w:pPr>
      <w:r>
        <w:t>предельная чувствительность;</w:t>
      </w:r>
    </w:p>
    <w:p w:rsidR="006A5FBA" w:rsidRDefault="00BF1188" w:rsidP="006A5FBA">
      <w:pPr>
        <w:autoSpaceDE w:val="0"/>
        <w:autoSpaceDN w:val="0"/>
        <w:adjustRightInd w:val="0"/>
        <w:ind w:firstLine="426"/>
        <w:jc w:val="both"/>
      </w:pPr>
      <w:r>
        <w:t>реальная чувствительность.</w:t>
      </w:r>
    </w:p>
    <w:p w:rsidR="00F71D45" w:rsidRDefault="006A3B64" w:rsidP="00FC2CA8">
      <w:pPr>
        <w:autoSpaceDE w:val="0"/>
        <w:autoSpaceDN w:val="0"/>
        <w:adjustRightInd w:val="0"/>
        <w:jc w:val="both"/>
      </w:pPr>
      <w:r>
        <w:t>Методика измерения предельной чувствительности радио</w:t>
      </w:r>
      <w:r w:rsidRPr="00D055DF">
        <w:t>приёмн</w:t>
      </w:r>
      <w:r>
        <w:t>ых устройств.</w:t>
      </w:r>
    </w:p>
    <w:p w:rsidR="003A325B" w:rsidRDefault="003A325B" w:rsidP="00D515DF">
      <w:pPr>
        <w:ind w:firstLine="426"/>
        <w:jc w:val="both"/>
        <w:rPr>
          <w:iCs/>
        </w:rPr>
      </w:pPr>
    </w:p>
    <w:p w:rsidR="006A3B64" w:rsidRDefault="00D515DF" w:rsidP="00D515DF">
      <w:pPr>
        <w:ind w:firstLine="426"/>
        <w:jc w:val="both"/>
      </w:pPr>
      <w:r>
        <w:rPr>
          <w:iCs/>
        </w:rPr>
        <w:t>З</w:t>
      </w:r>
      <w:r w:rsidRPr="00D515DF">
        <w:rPr>
          <w:iCs/>
        </w:rPr>
        <w:t>адания для самостоятельн</w:t>
      </w:r>
      <w:r>
        <w:rPr>
          <w:iCs/>
        </w:rPr>
        <w:t>ой</w:t>
      </w:r>
      <w:r w:rsidRPr="00D515DF">
        <w:rPr>
          <w:iCs/>
        </w:rPr>
        <w:t xml:space="preserve"> работы</w:t>
      </w:r>
      <w:r w:rsidRPr="00D515DF">
        <w:t xml:space="preserve"> </w:t>
      </w:r>
      <w:r w:rsidR="00F71D45">
        <w:t xml:space="preserve">по теме № 4 </w:t>
      </w:r>
      <w:r w:rsidR="00E14DB4">
        <w:rPr>
          <w:b/>
        </w:rPr>
        <w:t>Входные устройства радиоприё</w:t>
      </w:r>
      <w:r w:rsidR="00F71D45" w:rsidRPr="00E41FFE">
        <w:rPr>
          <w:b/>
        </w:rPr>
        <w:t>мников.</w:t>
      </w:r>
      <w:r w:rsidR="00F71D45" w:rsidRPr="00E41FFE">
        <w:t xml:space="preserve"> </w:t>
      </w:r>
    </w:p>
    <w:p w:rsidR="00FC71F5" w:rsidRDefault="00FC71F5" w:rsidP="00D515DF">
      <w:pPr>
        <w:ind w:firstLine="426"/>
        <w:jc w:val="both"/>
      </w:pPr>
      <w:r>
        <w:t>Вопросы для самостоятельного изучения.</w:t>
      </w:r>
    </w:p>
    <w:p w:rsidR="003A325B" w:rsidRDefault="006A3B64" w:rsidP="006A3B64">
      <w:pPr>
        <w:jc w:val="both"/>
      </w:pPr>
      <w:r>
        <w:t>1.</w:t>
      </w:r>
      <w:r w:rsidR="00F71D45">
        <w:t xml:space="preserve"> </w:t>
      </w:r>
      <w:r w:rsidR="00F71D45" w:rsidRPr="00E41FFE">
        <w:t xml:space="preserve">Входные устройства на элементах с </w:t>
      </w:r>
      <w:r w:rsidR="00F71D45">
        <w:t xml:space="preserve">сосредоточенными </w:t>
      </w:r>
      <w:r w:rsidR="00F71D45" w:rsidRPr="00E41FFE">
        <w:t>параметрами</w:t>
      </w:r>
      <w:r w:rsidR="00E14DB4">
        <w:t xml:space="preserve"> (ё</w:t>
      </w:r>
      <w:r w:rsidR="003A325B">
        <w:t>мкостные, трансформаторные, автотрансформаторные)</w:t>
      </w:r>
      <w:r w:rsidR="00F71D45">
        <w:t xml:space="preserve">. </w:t>
      </w:r>
    </w:p>
    <w:p w:rsidR="003A325B" w:rsidRDefault="003A325B" w:rsidP="006A3B64">
      <w:pPr>
        <w:jc w:val="both"/>
      </w:pPr>
      <w:r>
        <w:t xml:space="preserve">2. </w:t>
      </w:r>
      <w:proofErr w:type="gramStart"/>
      <w:r w:rsidR="00F71D45" w:rsidRPr="00E41FFE">
        <w:t>Входные устройства</w:t>
      </w:r>
      <w:proofErr w:type="gramEnd"/>
      <w:r w:rsidR="00F71D45" w:rsidRPr="00E41FFE">
        <w:t xml:space="preserve"> </w:t>
      </w:r>
      <w:r>
        <w:t>перестраиваемые по частоте</w:t>
      </w:r>
      <w:r w:rsidR="00F71D45" w:rsidRPr="00E41FFE">
        <w:t>.</w:t>
      </w:r>
    </w:p>
    <w:p w:rsidR="003A325B" w:rsidRDefault="003A325B" w:rsidP="006A3B64">
      <w:pPr>
        <w:jc w:val="both"/>
      </w:pPr>
      <w:r>
        <w:lastRenderedPageBreak/>
        <w:t>3.</w:t>
      </w:r>
      <w:r w:rsidR="00E14DB4">
        <w:t> </w:t>
      </w:r>
      <w:r w:rsidRPr="00E41FFE">
        <w:t>Входные устройства</w:t>
      </w:r>
      <w:r>
        <w:t xml:space="preserve"> на многозвенных фильтрах (частотная избирательность и количество звеньев во входном устройстве).</w:t>
      </w:r>
    </w:p>
    <w:p w:rsidR="00F71D45" w:rsidRPr="00E41FFE" w:rsidRDefault="003A325B" w:rsidP="006A3B64">
      <w:pPr>
        <w:jc w:val="both"/>
      </w:pPr>
      <w:r>
        <w:t>4.</w:t>
      </w:r>
      <w:r w:rsidR="00F71D45" w:rsidRPr="00E41FFE">
        <w:t xml:space="preserve"> Входные устройства </w:t>
      </w:r>
      <w:r w:rsidR="00F71D45">
        <w:t>радио</w:t>
      </w:r>
      <w:r w:rsidR="00F71D45" w:rsidRPr="00E41FFE">
        <w:t>приёмников метрового диапазона волн</w:t>
      </w:r>
      <w:r w:rsidR="00F71D45">
        <w:t>.</w:t>
      </w:r>
    </w:p>
    <w:p w:rsidR="00F71D45" w:rsidRDefault="00F71D45" w:rsidP="00F71D45">
      <w:pPr>
        <w:autoSpaceDE w:val="0"/>
        <w:autoSpaceDN w:val="0"/>
        <w:adjustRightInd w:val="0"/>
        <w:jc w:val="both"/>
      </w:pPr>
    </w:p>
    <w:p w:rsidR="003A325B" w:rsidRDefault="00D515DF" w:rsidP="00D515DF">
      <w:pPr>
        <w:autoSpaceDE w:val="0"/>
        <w:autoSpaceDN w:val="0"/>
        <w:adjustRightInd w:val="0"/>
        <w:ind w:firstLine="426"/>
        <w:jc w:val="both"/>
        <w:rPr>
          <w:b/>
        </w:rPr>
      </w:pPr>
      <w:r>
        <w:rPr>
          <w:iCs/>
        </w:rPr>
        <w:t>З</w:t>
      </w:r>
      <w:r w:rsidRPr="00D515DF">
        <w:rPr>
          <w:iCs/>
        </w:rPr>
        <w:t>адания для самостоятельн</w:t>
      </w:r>
      <w:r>
        <w:rPr>
          <w:iCs/>
        </w:rPr>
        <w:t>ой</w:t>
      </w:r>
      <w:r w:rsidRPr="00D515DF">
        <w:rPr>
          <w:iCs/>
        </w:rPr>
        <w:t xml:space="preserve"> работы</w:t>
      </w:r>
      <w:r w:rsidRPr="00D515DF">
        <w:t xml:space="preserve"> </w:t>
      </w:r>
      <w:r w:rsidR="00F71D45">
        <w:t xml:space="preserve">по теме № </w:t>
      </w:r>
      <w:r w:rsidR="00F71D45" w:rsidRPr="00314D56">
        <w:t>5</w:t>
      </w:r>
      <w:r w:rsidR="00F71D45">
        <w:t xml:space="preserve"> </w:t>
      </w:r>
      <w:r w:rsidR="00F71D45" w:rsidRPr="00314D56">
        <w:rPr>
          <w:b/>
        </w:rPr>
        <w:t xml:space="preserve">Усилители радиосигналов. </w:t>
      </w:r>
    </w:p>
    <w:p w:rsidR="00FC71F5" w:rsidRPr="00FC71F5" w:rsidRDefault="00FC71F5" w:rsidP="00FC71F5">
      <w:pPr>
        <w:ind w:firstLine="426"/>
        <w:jc w:val="both"/>
      </w:pPr>
      <w:r>
        <w:t>Вопросы для самостоятельного изучения.</w:t>
      </w:r>
    </w:p>
    <w:p w:rsidR="00CF0D20" w:rsidRDefault="003A325B" w:rsidP="003A325B">
      <w:pPr>
        <w:autoSpaceDE w:val="0"/>
        <w:autoSpaceDN w:val="0"/>
        <w:adjustRightInd w:val="0"/>
        <w:jc w:val="both"/>
      </w:pPr>
      <w:r w:rsidRPr="003A325B">
        <w:t>1.</w:t>
      </w:r>
      <w:r w:rsidR="00CF0D20" w:rsidRPr="00CF0D20">
        <w:t xml:space="preserve"> </w:t>
      </w:r>
      <w:r w:rsidR="00CF0D20" w:rsidRPr="00314D56">
        <w:t>Усилители радиочастоты</w:t>
      </w:r>
      <w:r w:rsidR="00667BE0">
        <w:t xml:space="preserve"> метрового диапазона волн (каска</w:t>
      </w:r>
      <w:r w:rsidR="00CF0D20">
        <w:t>дное включение усилительных приборов).</w:t>
      </w:r>
    </w:p>
    <w:p w:rsidR="00CF0D20" w:rsidRDefault="00CF0D20" w:rsidP="003A325B">
      <w:pPr>
        <w:autoSpaceDE w:val="0"/>
        <w:autoSpaceDN w:val="0"/>
        <w:adjustRightInd w:val="0"/>
        <w:jc w:val="both"/>
      </w:pPr>
      <w:r>
        <w:t>2.</w:t>
      </w:r>
      <w:r w:rsidR="00F71D45" w:rsidRPr="00314D56">
        <w:t xml:space="preserve"> Усилители радиочастоты на элементах с сосредоточенными параметрами.</w:t>
      </w:r>
    </w:p>
    <w:p w:rsidR="00CF0D20" w:rsidRDefault="00CF0D20" w:rsidP="003A325B">
      <w:pPr>
        <w:autoSpaceDE w:val="0"/>
        <w:autoSpaceDN w:val="0"/>
        <w:adjustRightInd w:val="0"/>
        <w:jc w:val="both"/>
      </w:pPr>
      <w:r>
        <w:t>3.</w:t>
      </w:r>
      <w:r w:rsidR="00F71D45">
        <w:t xml:space="preserve"> </w:t>
      </w:r>
      <w:r w:rsidR="00F71D45" w:rsidRPr="00314D56">
        <w:t>Усилители промежуточной частоты.</w:t>
      </w:r>
      <w:r>
        <w:t xml:space="preserve"> Достоинства и недостатки УПЧ 1-го типа, УПЧ 2-го типа на парах взаимно расстроенных каскадов,</w:t>
      </w:r>
      <w:r w:rsidR="00F71D45">
        <w:t xml:space="preserve"> </w:t>
      </w:r>
      <w:r>
        <w:t>УПЧ 2-го типа на тройках расстроенных каскадов, УПЧ 3-го типа, УПЧ 4-го типа (с</w:t>
      </w:r>
      <w:r w:rsidRPr="00314D56">
        <w:t xml:space="preserve"> фильтрами сосредоточенной селекции</w:t>
      </w:r>
      <w:r>
        <w:t>).</w:t>
      </w:r>
    </w:p>
    <w:p w:rsidR="005F7734" w:rsidRPr="005F7734" w:rsidRDefault="005F7734" w:rsidP="003A325B">
      <w:pPr>
        <w:autoSpaceDE w:val="0"/>
        <w:autoSpaceDN w:val="0"/>
        <w:adjustRightInd w:val="0"/>
        <w:jc w:val="both"/>
      </w:pPr>
      <w:r w:rsidRPr="005F7734">
        <w:t xml:space="preserve">4. </w:t>
      </w:r>
      <w:r w:rsidR="00F71D45" w:rsidRPr="005F7734">
        <w:t xml:space="preserve">Схемные решения малошумящих усилителей СВЧ диапазона. </w:t>
      </w:r>
    </w:p>
    <w:p w:rsidR="005F7734" w:rsidRPr="005F7734" w:rsidRDefault="005F7734" w:rsidP="003A325B">
      <w:pPr>
        <w:autoSpaceDE w:val="0"/>
        <w:autoSpaceDN w:val="0"/>
        <w:adjustRightInd w:val="0"/>
        <w:jc w:val="both"/>
      </w:pPr>
      <w:r w:rsidRPr="005F7734">
        <w:t xml:space="preserve">5. </w:t>
      </w:r>
      <w:r w:rsidR="00F71D45" w:rsidRPr="005F7734">
        <w:t xml:space="preserve">Усилители на туннельных диодах. </w:t>
      </w:r>
    </w:p>
    <w:p w:rsidR="005F7734" w:rsidRPr="005F7734" w:rsidRDefault="005F7734" w:rsidP="003A325B">
      <w:pPr>
        <w:autoSpaceDE w:val="0"/>
        <w:autoSpaceDN w:val="0"/>
        <w:adjustRightInd w:val="0"/>
        <w:jc w:val="both"/>
      </w:pPr>
      <w:r w:rsidRPr="005F7734">
        <w:t xml:space="preserve">6. </w:t>
      </w:r>
      <w:r w:rsidR="00F71D45" w:rsidRPr="005F7734">
        <w:t xml:space="preserve">Параметрические усилители на полупроводниковых диодах. </w:t>
      </w:r>
    </w:p>
    <w:p w:rsidR="00F71D45" w:rsidRPr="005F7734" w:rsidRDefault="005F7734" w:rsidP="003A325B">
      <w:pPr>
        <w:autoSpaceDE w:val="0"/>
        <w:autoSpaceDN w:val="0"/>
        <w:adjustRightInd w:val="0"/>
        <w:jc w:val="both"/>
      </w:pPr>
      <w:r w:rsidRPr="005F7734">
        <w:t>7.</w:t>
      </w:r>
      <w:r>
        <w:t xml:space="preserve"> </w:t>
      </w:r>
      <w:r w:rsidR="00F71D45" w:rsidRPr="005F7734">
        <w:t>Квантовые усилители.</w:t>
      </w:r>
    </w:p>
    <w:p w:rsidR="00F71D45" w:rsidRDefault="00F71D45" w:rsidP="00FC2CA8">
      <w:pPr>
        <w:autoSpaceDE w:val="0"/>
        <w:autoSpaceDN w:val="0"/>
        <w:adjustRightInd w:val="0"/>
        <w:jc w:val="both"/>
      </w:pPr>
    </w:p>
    <w:p w:rsidR="005F7734" w:rsidRDefault="007442C0" w:rsidP="005F7734">
      <w:pPr>
        <w:ind w:firstLine="426"/>
        <w:jc w:val="both"/>
      </w:pPr>
      <w:r>
        <w:rPr>
          <w:iCs/>
        </w:rPr>
        <w:t>З</w:t>
      </w:r>
      <w:r w:rsidRPr="00D515DF">
        <w:rPr>
          <w:iCs/>
        </w:rPr>
        <w:t>адания для самостоятельн</w:t>
      </w:r>
      <w:r>
        <w:rPr>
          <w:iCs/>
        </w:rPr>
        <w:t>ой</w:t>
      </w:r>
      <w:r w:rsidRPr="00D515DF">
        <w:rPr>
          <w:iCs/>
        </w:rPr>
        <w:t xml:space="preserve"> работы</w:t>
      </w:r>
      <w:r w:rsidRPr="00D515DF">
        <w:t xml:space="preserve"> </w:t>
      </w:r>
      <w:r>
        <w:t xml:space="preserve">по теме </w:t>
      </w:r>
      <w:r w:rsidR="00F71D45">
        <w:t>№</w:t>
      </w:r>
      <w:r w:rsidR="00E80BE6">
        <w:t xml:space="preserve"> 6 </w:t>
      </w:r>
      <w:r w:rsidR="00E80BE6" w:rsidRPr="002B5AFF">
        <w:rPr>
          <w:b/>
        </w:rPr>
        <w:t>Преобразователи частоты.</w:t>
      </w:r>
      <w:r w:rsidR="00E80BE6" w:rsidRPr="002B5AFF">
        <w:t xml:space="preserve"> </w:t>
      </w:r>
    </w:p>
    <w:p w:rsidR="005F7734" w:rsidRDefault="00F261B9" w:rsidP="005F7734">
      <w:pPr>
        <w:ind w:firstLine="426"/>
        <w:jc w:val="both"/>
      </w:pPr>
      <w:r>
        <w:t>Выбор (обоснованный в соответствии с противоречивыми требованиями)</w:t>
      </w:r>
      <w:r w:rsidR="005F7734">
        <w:t xml:space="preserve"> промежуточной частоты супергетеродинного</w:t>
      </w:r>
      <w:r w:rsidR="005F7734" w:rsidRPr="002B5AFF">
        <w:t xml:space="preserve"> </w:t>
      </w:r>
      <w:r w:rsidR="005F7734">
        <w:t>радио</w:t>
      </w:r>
      <w:r w:rsidR="005F7734" w:rsidRPr="002B5AFF">
        <w:t>приёмник</w:t>
      </w:r>
      <w:r w:rsidR="005F7734">
        <w:t>а. Методика выбора промежуточной частоты (инженерный компромисс)</w:t>
      </w:r>
      <w:r>
        <w:t>.</w:t>
      </w:r>
    </w:p>
    <w:p w:rsidR="00F261B9" w:rsidRDefault="00E80BE6" w:rsidP="005F7734">
      <w:pPr>
        <w:ind w:firstLine="426"/>
        <w:jc w:val="both"/>
      </w:pPr>
      <w:r>
        <w:t>Частотный план</w:t>
      </w:r>
      <w:r w:rsidR="005F7734" w:rsidRPr="005F7734">
        <w:t xml:space="preserve"> </w:t>
      </w:r>
      <w:r w:rsidR="005F7734">
        <w:t>супергетеродинного</w:t>
      </w:r>
      <w:r>
        <w:t xml:space="preserve"> радиоприемника</w:t>
      </w:r>
      <w:r w:rsidR="00F261B9">
        <w:t xml:space="preserve"> в соответствии с выбранной промежуточной частотой</w:t>
      </w:r>
      <w:r>
        <w:t xml:space="preserve">. </w:t>
      </w:r>
      <w:r w:rsidR="005F7734">
        <w:t>Основной и д</w:t>
      </w:r>
      <w:r w:rsidRPr="002B5AFF">
        <w:t>ополнительные каналы приёма</w:t>
      </w:r>
      <w:r w:rsidR="005F7734">
        <w:t xml:space="preserve"> (прямой,</w:t>
      </w:r>
      <w:r w:rsidR="00F261B9">
        <w:t xml:space="preserve"> побочные, зеркальный</w:t>
      </w:r>
      <w:r w:rsidR="005F7734">
        <w:t>)</w:t>
      </w:r>
      <w:r w:rsidRPr="002B5AFF">
        <w:t xml:space="preserve"> в супергетеродинном </w:t>
      </w:r>
      <w:r>
        <w:t>радио</w:t>
      </w:r>
      <w:r w:rsidRPr="002B5AFF">
        <w:t>приёмнике.</w:t>
      </w:r>
      <w:r>
        <w:t xml:space="preserve"> </w:t>
      </w:r>
    </w:p>
    <w:p w:rsidR="00F261B9" w:rsidRDefault="00E80BE6" w:rsidP="005F7734">
      <w:pPr>
        <w:ind w:firstLine="426"/>
        <w:jc w:val="both"/>
      </w:pPr>
      <w:r w:rsidRPr="002B5AFF">
        <w:t>П</w:t>
      </w:r>
      <w:r w:rsidR="00F261B9">
        <w:t>редложения по подавлению</w:t>
      </w:r>
      <w:r w:rsidRPr="002B5AFF">
        <w:t xml:space="preserve"> зеркального канала</w:t>
      </w:r>
      <w:r w:rsidR="00F261B9">
        <w:t xml:space="preserve"> приема</w:t>
      </w:r>
      <w:r>
        <w:t xml:space="preserve">. </w:t>
      </w:r>
    </w:p>
    <w:p w:rsidR="00E80BE6" w:rsidRPr="002B5AFF" w:rsidRDefault="00F261B9" w:rsidP="005F7734">
      <w:pPr>
        <w:ind w:firstLine="426"/>
        <w:jc w:val="both"/>
      </w:pPr>
      <w:r>
        <w:rPr>
          <w:iCs/>
        </w:rPr>
        <w:t>З</w:t>
      </w:r>
      <w:r w:rsidRPr="00D515DF">
        <w:rPr>
          <w:iCs/>
        </w:rPr>
        <w:t>адания для самостоятельн</w:t>
      </w:r>
      <w:r>
        <w:rPr>
          <w:iCs/>
        </w:rPr>
        <w:t>ой</w:t>
      </w:r>
      <w:r w:rsidRPr="00D515DF">
        <w:rPr>
          <w:iCs/>
        </w:rPr>
        <w:t xml:space="preserve"> работы</w:t>
      </w:r>
      <w:r w:rsidRPr="00D515DF">
        <w:t xml:space="preserve"> </w:t>
      </w:r>
      <w:r>
        <w:t xml:space="preserve">по теме № 6: </w:t>
      </w:r>
      <w:r w:rsidR="00E80BE6" w:rsidRPr="002B5AFF">
        <w:t>Диодные</w:t>
      </w:r>
      <w:r w:rsidR="00E80BE6">
        <w:t>,</w:t>
      </w:r>
      <w:r w:rsidR="00E80BE6" w:rsidRPr="002B5AFF">
        <w:t xml:space="preserve"> </w:t>
      </w:r>
      <w:r w:rsidR="00E80BE6">
        <w:t>т</w:t>
      </w:r>
      <w:r w:rsidR="00E80BE6" w:rsidRPr="002B5AFF">
        <w:t xml:space="preserve">ранзисторные </w:t>
      </w:r>
      <w:r w:rsidR="00E80BE6">
        <w:t>и б</w:t>
      </w:r>
      <w:r w:rsidR="00E80BE6" w:rsidRPr="002B5AFF">
        <w:t>алансные преобразователи частоты.</w:t>
      </w:r>
      <w:r w:rsidR="00E80BE6">
        <w:t xml:space="preserve"> </w:t>
      </w:r>
    </w:p>
    <w:p w:rsidR="00BF1188" w:rsidRDefault="00BF1188" w:rsidP="00E80BE6">
      <w:pPr>
        <w:jc w:val="both"/>
      </w:pPr>
    </w:p>
    <w:p w:rsidR="008C2B3D" w:rsidRDefault="007442C0" w:rsidP="00D515DF">
      <w:pPr>
        <w:ind w:firstLine="426"/>
        <w:jc w:val="both"/>
      </w:pPr>
      <w:r>
        <w:rPr>
          <w:iCs/>
        </w:rPr>
        <w:t>З</w:t>
      </w:r>
      <w:r w:rsidRPr="00D515DF">
        <w:rPr>
          <w:iCs/>
        </w:rPr>
        <w:t>адания для самостоятельн</w:t>
      </w:r>
      <w:r>
        <w:rPr>
          <w:iCs/>
        </w:rPr>
        <w:t>ой</w:t>
      </w:r>
      <w:r w:rsidRPr="00D515DF">
        <w:rPr>
          <w:iCs/>
        </w:rPr>
        <w:t xml:space="preserve"> работы</w:t>
      </w:r>
      <w:r w:rsidRPr="00D515DF">
        <w:t xml:space="preserve"> </w:t>
      </w:r>
      <w:r>
        <w:t xml:space="preserve">по теме </w:t>
      </w:r>
      <w:r w:rsidR="00E80BE6">
        <w:t xml:space="preserve">№ </w:t>
      </w:r>
      <w:r w:rsidR="00E80BE6" w:rsidRPr="00892CBA">
        <w:t>7</w:t>
      </w:r>
      <w:r w:rsidR="00E80BE6">
        <w:t xml:space="preserve"> </w:t>
      </w:r>
      <w:r w:rsidR="00E80BE6" w:rsidRPr="00892CBA">
        <w:rPr>
          <w:b/>
        </w:rPr>
        <w:t>Детекторы радиосигналов.</w:t>
      </w:r>
    </w:p>
    <w:p w:rsidR="008C2B3D" w:rsidRDefault="008C2B3D" w:rsidP="008C2B3D">
      <w:pPr>
        <w:jc w:val="both"/>
      </w:pPr>
      <w:r>
        <w:t>1</w:t>
      </w:r>
      <w:r w:rsidR="00E80BE6" w:rsidRPr="002170B7">
        <w:t>.</w:t>
      </w:r>
      <w:r w:rsidR="00E80BE6">
        <w:t xml:space="preserve"> </w:t>
      </w:r>
      <w:r w:rsidR="00E80BE6" w:rsidRPr="00892CBA">
        <w:t>Пиковые детекторы.</w:t>
      </w:r>
    </w:p>
    <w:p w:rsidR="008C2B3D" w:rsidRDefault="008C2B3D" w:rsidP="008C2B3D">
      <w:pPr>
        <w:jc w:val="both"/>
      </w:pPr>
      <w:r>
        <w:t>2.</w:t>
      </w:r>
      <w:r w:rsidR="00E80BE6" w:rsidRPr="00892CBA">
        <w:t xml:space="preserve"> </w:t>
      </w:r>
      <w:r w:rsidR="00E80BE6" w:rsidRPr="002170B7">
        <w:t>Цифровые демодуляторы</w:t>
      </w:r>
      <w:r w:rsidR="00E80BE6">
        <w:t xml:space="preserve">. </w:t>
      </w:r>
      <w:r w:rsidR="00E80BE6" w:rsidRPr="004959CC">
        <w:rPr>
          <w:rFonts w:eastAsia="TimesNewRomanPSMT"/>
          <w:iCs/>
        </w:rPr>
        <w:t>IQ-демодулятор</w:t>
      </w:r>
      <w:r w:rsidR="00E80BE6" w:rsidRPr="002170B7">
        <w:t>.</w:t>
      </w:r>
      <w:r w:rsidR="00E80BE6">
        <w:t xml:space="preserve"> </w:t>
      </w:r>
    </w:p>
    <w:p w:rsidR="008C2B3D" w:rsidRDefault="008C2B3D" w:rsidP="008C2B3D">
      <w:pPr>
        <w:jc w:val="both"/>
        <w:rPr>
          <w:rFonts w:eastAsia="TimesNewRomanPSMT"/>
          <w:iCs/>
        </w:rPr>
      </w:pPr>
      <w:r>
        <w:t xml:space="preserve">3. </w:t>
      </w:r>
      <w:r w:rsidR="00E80BE6" w:rsidRPr="009034A4">
        <w:t>С</w:t>
      </w:r>
      <w:r w:rsidR="00E80BE6" w:rsidRPr="009034A4">
        <w:rPr>
          <w:iCs/>
        </w:rPr>
        <w:t>истема восстановления несущей частоты и система восстановления тактовой частоты ц</w:t>
      </w:r>
      <w:r w:rsidR="00E80BE6" w:rsidRPr="009034A4">
        <w:t>ифровых радиоприемников</w:t>
      </w:r>
      <w:r w:rsidR="00E80BE6" w:rsidRPr="009034A4">
        <w:rPr>
          <w:rFonts w:eastAsia="TimesNewRomanPSMT"/>
        </w:rPr>
        <w:t>.</w:t>
      </w:r>
      <w:r w:rsidR="00E80BE6">
        <w:rPr>
          <w:rFonts w:eastAsia="TimesNewRomanPSMT"/>
          <w:iCs/>
        </w:rPr>
        <w:t xml:space="preserve"> </w:t>
      </w:r>
    </w:p>
    <w:p w:rsidR="00E80BE6" w:rsidRPr="002170B7" w:rsidRDefault="008C2B3D" w:rsidP="008C2B3D">
      <w:pPr>
        <w:jc w:val="both"/>
      </w:pPr>
      <w:r>
        <w:rPr>
          <w:rFonts w:eastAsia="TimesNewRomanPSMT"/>
          <w:iCs/>
        </w:rPr>
        <w:t xml:space="preserve">4. </w:t>
      </w:r>
      <w:r w:rsidR="00E80BE6">
        <w:rPr>
          <w:rFonts w:eastAsia="TimesNewRomanPSMT"/>
          <w:iCs/>
        </w:rPr>
        <w:t>В</w:t>
      </w:r>
      <w:r w:rsidR="00E80BE6">
        <w:rPr>
          <w:rFonts w:eastAsia="TimesNewRomanPSMT"/>
        </w:rPr>
        <w:t>осстановление</w:t>
      </w:r>
      <w:r w:rsidR="00E80BE6" w:rsidRPr="00A43BC2">
        <w:rPr>
          <w:rFonts w:eastAsia="TimesNewRomanPSMT"/>
        </w:rPr>
        <w:t xml:space="preserve"> несущей непосредственно из информационного сигнала</w:t>
      </w:r>
      <w:r w:rsidR="00E80BE6">
        <w:rPr>
          <w:rFonts w:eastAsia="TimesNewRomanPSMT"/>
          <w:sz w:val="28"/>
          <w:szCs w:val="28"/>
        </w:rPr>
        <w:t xml:space="preserve">, </w:t>
      </w:r>
      <w:r w:rsidR="00E80BE6" w:rsidRPr="00A43BC2">
        <w:rPr>
          <w:rFonts w:eastAsia="TimesNewRomanPSMT"/>
        </w:rPr>
        <w:t xml:space="preserve">схема </w:t>
      </w:r>
      <w:proofErr w:type="spellStart"/>
      <w:r w:rsidR="00E80BE6" w:rsidRPr="00A43BC2">
        <w:rPr>
          <w:rFonts w:eastAsia="TimesNewRomanPSMT"/>
        </w:rPr>
        <w:t>Костаса</w:t>
      </w:r>
      <w:proofErr w:type="spellEnd"/>
      <w:r w:rsidR="00E80BE6">
        <w:t xml:space="preserve">. </w:t>
      </w:r>
    </w:p>
    <w:p w:rsidR="00F71D45" w:rsidRDefault="00F71D45" w:rsidP="00FC2CA8">
      <w:pPr>
        <w:autoSpaceDE w:val="0"/>
        <w:autoSpaceDN w:val="0"/>
        <w:adjustRightInd w:val="0"/>
        <w:jc w:val="both"/>
      </w:pPr>
    </w:p>
    <w:p w:rsidR="008C2B3D" w:rsidRDefault="00D515DF" w:rsidP="00D515DF">
      <w:pPr>
        <w:autoSpaceDE w:val="0"/>
        <w:autoSpaceDN w:val="0"/>
        <w:adjustRightInd w:val="0"/>
        <w:ind w:firstLine="426"/>
        <w:jc w:val="both"/>
      </w:pPr>
      <w:r>
        <w:rPr>
          <w:iCs/>
        </w:rPr>
        <w:t>З</w:t>
      </w:r>
      <w:r w:rsidRPr="00D515DF">
        <w:rPr>
          <w:iCs/>
        </w:rPr>
        <w:t>адания для самостоятельн</w:t>
      </w:r>
      <w:r>
        <w:rPr>
          <w:iCs/>
        </w:rPr>
        <w:t>ой</w:t>
      </w:r>
      <w:r w:rsidRPr="00D515DF">
        <w:rPr>
          <w:iCs/>
        </w:rPr>
        <w:t xml:space="preserve"> работы</w:t>
      </w:r>
      <w:r w:rsidRPr="00D515DF">
        <w:t xml:space="preserve"> </w:t>
      </w:r>
      <w:r w:rsidR="00F71D45">
        <w:t>по теме №</w:t>
      </w:r>
      <w:r w:rsidR="00E80BE6">
        <w:t xml:space="preserve"> 8 </w:t>
      </w:r>
      <w:r w:rsidR="00E80BE6" w:rsidRPr="000F342B">
        <w:rPr>
          <w:b/>
        </w:rPr>
        <w:t>Устройства расширения динамического диапазона.</w:t>
      </w:r>
      <w:r w:rsidR="00E80BE6" w:rsidRPr="00892CBA">
        <w:t xml:space="preserve"> </w:t>
      </w:r>
    </w:p>
    <w:p w:rsidR="00FC71F5" w:rsidRDefault="00FC71F5" w:rsidP="00D515DF">
      <w:pPr>
        <w:autoSpaceDE w:val="0"/>
        <w:autoSpaceDN w:val="0"/>
        <w:adjustRightInd w:val="0"/>
        <w:ind w:firstLine="426"/>
        <w:jc w:val="both"/>
      </w:pPr>
      <w:r>
        <w:t>Вопросы для самостоятельного изучения.</w:t>
      </w:r>
    </w:p>
    <w:p w:rsidR="008C2B3D" w:rsidRDefault="008C2B3D" w:rsidP="008C2B3D">
      <w:pPr>
        <w:autoSpaceDE w:val="0"/>
        <w:autoSpaceDN w:val="0"/>
        <w:adjustRightInd w:val="0"/>
        <w:jc w:val="both"/>
      </w:pPr>
      <w:r>
        <w:t>1. С</w:t>
      </w:r>
      <w:r w:rsidR="00E80BE6" w:rsidRPr="00892CBA">
        <w:t>истем</w:t>
      </w:r>
      <w:r>
        <w:t>ы</w:t>
      </w:r>
      <w:r w:rsidR="00E80BE6" w:rsidRPr="00892CBA">
        <w:t xml:space="preserve"> АРУ с обратной связью.</w:t>
      </w:r>
      <w:r w:rsidR="00E80BE6">
        <w:t xml:space="preserve"> </w:t>
      </w:r>
    </w:p>
    <w:p w:rsidR="008C2B3D" w:rsidRDefault="008C2B3D" w:rsidP="008C2B3D">
      <w:pPr>
        <w:autoSpaceDE w:val="0"/>
        <w:autoSpaceDN w:val="0"/>
        <w:adjustRightInd w:val="0"/>
        <w:jc w:val="both"/>
      </w:pPr>
      <w:r>
        <w:t xml:space="preserve">2. </w:t>
      </w:r>
      <w:r w:rsidR="00E80BE6">
        <w:t xml:space="preserve">Нормирующие АРУ в многоканальном приемном тракте. </w:t>
      </w:r>
    </w:p>
    <w:p w:rsidR="008C2B3D" w:rsidRDefault="008C2B3D" w:rsidP="008C2B3D">
      <w:pPr>
        <w:autoSpaceDE w:val="0"/>
        <w:autoSpaceDN w:val="0"/>
        <w:adjustRightInd w:val="0"/>
        <w:jc w:val="both"/>
      </w:pPr>
      <w:r>
        <w:t xml:space="preserve">3. </w:t>
      </w:r>
      <w:r w:rsidR="00E80BE6" w:rsidRPr="00892CBA">
        <w:t>Шумовая АРУ.</w:t>
      </w:r>
      <w:r w:rsidR="00E80BE6" w:rsidRPr="00FD5A37">
        <w:t xml:space="preserve"> </w:t>
      </w:r>
    </w:p>
    <w:p w:rsidR="008C2B3D" w:rsidRDefault="008C2B3D" w:rsidP="008C2B3D">
      <w:pPr>
        <w:autoSpaceDE w:val="0"/>
        <w:autoSpaceDN w:val="0"/>
        <w:adjustRightInd w:val="0"/>
        <w:jc w:val="both"/>
      </w:pPr>
      <w:r>
        <w:t xml:space="preserve">4. </w:t>
      </w:r>
      <w:r w:rsidR="00E80BE6" w:rsidRPr="002170B7">
        <w:t>Цифровой автоматический регулятор порога.</w:t>
      </w:r>
    </w:p>
    <w:p w:rsidR="008C2B3D" w:rsidRDefault="008C2B3D" w:rsidP="008C2B3D">
      <w:pPr>
        <w:autoSpaceDE w:val="0"/>
        <w:autoSpaceDN w:val="0"/>
        <w:adjustRightInd w:val="0"/>
        <w:jc w:val="both"/>
      </w:pPr>
      <w:r>
        <w:t xml:space="preserve">5. </w:t>
      </w:r>
      <w:r w:rsidR="00E80BE6" w:rsidRPr="002170B7">
        <w:t>Цифровая шумовая автоматическая регулировка усиления.</w:t>
      </w:r>
    </w:p>
    <w:p w:rsidR="00F71D45" w:rsidRDefault="008C2B3D" w:rsidP="008C2B3D">
      <w:pPr>
        <w:autoSpaceDE w:val="0"/>
        <w:autoSpaceDN w:val="0"/>
        <w:adjustRightInd w:val="0"/>
        <w:jc w:val="both"/>
      </w:pPr>
      <w:r>
        <w:t>6</w:t>
      </w:r>
      <w:r w:rsidR="00E80BE6" w:rsidRPr="00892CBA">
        <w:t>.</w:t>
      </w:r>
      <w:r w:rsidR="00E80BE6">
        <w:t xml:space="preserve"> </w:t>
      </w:r>
      <w:r w:rsidR="00E80BE6" w:rsidRPr="00892CBA">
        <w:t>Логарифмические усилители.</w:t>
      </w:r>
    </w:p>
    <w:p w:rsidR="00F71D45" w:rsidRDefault="00F71D45" w:rsidP="00FC2CA8">
      <w:pPr>
        <w:autoSpaceDE w:val="0"/>
        <w:autoSpaceDN w:val="0"/>
        <w:adjustRightInd w:val="0"/>
        <w:jc w:val="both"/>
      </w:pPr>
    </w:p>
    <w:p w:rsidR="00F1371F" w:rsidRDefault="00D515DF" w:rsidP="00D515DF">
      <w:pPr>
        <w:ind w:firstLine="426"/>
        <w:jc w:val="both"/>
      </w:pPr>
      <w:r>
        <w:rPr>
          <w:iCs/>
        </w:rPr>
        <w:t>З</w:t>
      </w:r>
      <w:r w:rsidRPr="00D515DF">
        <w:rPr>
          <w:iCs/>
        </w:rPr>
        <w:t>адания для самостоятельн</w:t>
      </w:r>
      <w:r>
        <w:rPr>
          <w:iCs/>
        </w:rPr>
        <w:t>ой</w:t>
      </w:r>
      <w:r w:rsidRPr="00D515DF">
        <w:rPr>
          <w:iCs/>
        </w:rPr>
        <w:t xml:space="preserve"> работы</w:t>
      </w:r>
      <w:r w:rsidRPr="00D515DF">
        <w:t xml:space="preserve"> </w:t>
      </w:r>
      <w:r w:rsidR="00F71D45">
        <w:t>по теме №</w:t>
      </w:r>
      <w:r w:rsidR="0091359F" w:rsidRPr="007077D4">
        <w:t>11</w:t>
      </w:r>
      <w:r w:rsidR="0091359F">
        <w:t xml:space="preserve"> </w:t>
      </w:r>
      <w:r w:rsidR="0091359F" w:rsidRPr="007077D4">
        <w:rPr>
          <w:b/>
        </w:rPr>
        <w:t>Автоматическая настройка и подстройка частоты.</w:t>
      </w:r>
      <w:r w:rsidR="0091359F">
        <w:t xml:space="preserve"> </w:t>
      </w:r>
    </w:p>
    <w:p w:rsidR="00FC71F5" w:rsidRDefault="00FC71F5" w:rsidP="00D515DF">
      <w:pPr>
        <w:ind w:firstLine="426"/>
        <w:jc w:val="both"/>
      </w:pPr>
      <w:r>
        <w:t>Вопросы для самостоятельного изучения.</w:t>
      </w:r>
    </w:p>
    <w:p w:rsidR="00F1371F" w:rsidRDefault="0091359F" w:rsidP="00D515DF">
      <w:pPr>
        <w:ind w:firstLine="426"/>
        <w:jc w:val="both"/>
      </w:pPr>
      <w:r>
        <w:t xml:space="preserve">Система фазовой автоподстройки частоты. </w:t>
      </w:r>
    </w:p>
    <w:p w:rsidR="0091359F" w:rsidRDefault="00FC71F5" w:rsidP="00D515DF">
      <w:pPr>
        <w:ind w:firstLine="426"/>
        <w:jc w:val="both"/>
      </w:pPr>
      <w:r>
        <w:t>Разностная с</w:t>
      </w:r>
      <w:r w:rsidR="0091359F">
        <w:t xml:space="preserve">истема автоподстройки частоты. </w:t>
      </w:r>
      <w:r>
        <w:t>Структурная схема, особенности работы.</w:t>
      </w:r>
    </w:p>
    <w:p w:rsidR="00D515DF" w:rsidRDefault="00D515DF" w:rsidP="00D515DF">
      <w:pPr>
        <w:ind w:firstLine="426"/>
        <w:jc w:val="both"/>
      </w:pPr>
    </w:p>
    <w:p w:rsidR="00C9503F" w:rsidRDefault="00D515DF" w:rsidP="00D515DF">
      <w:pPr>
        <w:ind w:firstLine="426"/>
        <w:jc w:val="both"/>
        <w:rPr>
          <w:b/>
        </w:rPr>
      </w:pPr>
      <w:r>
        <w:rPr>
          <w:iCs/>
        </w:rPr>
        <w:lastRenderedPageBreak/>
        <w:t>З</w:t>
      </w:r>
      <w:r w:rsidRPr="00D515DF">
        <w:rPr>
          <w:iCs/>
        </w:rPr>
        <w:t>адания для самостоятельн</w:t>
      </w:r>
      <w:r>
        <w:rPr>
          <w:iCs/>
        </w:rPr>
        <w:t>ой</w:t>
      </w:r>
      <w:r w:rsidRPr="00D515DF">
        <w:rPr>
          <w:iCs/>
        </w:rPr>
        <w:t xml:space="preserve"> работы</w:t>
      </w:r>
      <w:r>
        <w:rPr>
          <w:iCs/>
        </w:rPr>
        <w:t xml:space="preserve"> по теме № 14 </w:t>
      </w:r>
      <w:r w:rsidRPr="00505911">
        <w:rPr>
          <w:b/>
        </w:rPr>
        <w:t>Радиолокационные</w:t>
      </w:r>
      <w:r>
        <w:rPr>
          <w:b/>
        </w:rPr>
        <w:t xml:space="preserve"> и р</w:t>
      </w:r>
      <w:r w:rsidRPr="002B300F">
        <w:rPr>
          <w:b/>
        </w:rPr>
        <w:t>адионавигационные</w:t>
      </w:r>
      <w:r w:rsidRPr="00505911">
        <w:rPr>
          <w:b/>
        </w:rPr>
        <w:t xml:space="preserve"> приёмные устройства.</w:t>
      </w:r>
    </w:p>
    <w:p w:rsidR="00FC71F5" w:rsidRDefault="00FC71F5" w:rsidP="00D515DF">
      <w:pPr>
        <w:ind w:firstLine="426"/>
        <w:jc w:val="both"/>
        <w:rPr>
          <w:b/>
        </w:rPr>
      </w:pPr>
      <w:r>
        <w:t>Вопросы для самостоятельного изучения.</w:t>
      </w:r>
    </w:p>
    <w:p w:rsidR="00D515DF" w:rsidRDefault="00C9503F" w:rsidP="00C9503F">
      <w:pPr>
        <w:jc w:val="both"/>
      </w:pPr>
      <w:r w:rsidRPr="00C9503F">
        <w:t>1.</w:t>
      </w:r>
      <w:r>
        <w:rPr>
          <w:b/>
        </w:rPr>
        <w:t xml:space="preserve"> </w:t>
      </w:r>
      <w:r w:rsidR="00D515DF" w:rsidRPr="007077D4">
        <w:t>Особенности построения и структурные схемы типовых радиолокационных</w:t>
      </w:r>
      <w:r w:rsidR="00D515DF">
        <w:t xml:space="preserve"> </w:t>
      </w:r>
      <w:r w:rsidR="00D515DF" w:rsidRPr="007077D4">
        <w:t>приёмных устройств.</w:t>
      </w:r>
    </w:p>
    <w:p w:rsidR="00C9503F" w:rsidRDefault="00C9503F" w:rsidP="00C9503F">
      <w:pPr>
        <w:jc w:val="both"/>
      </w:pPr>
      <w:r>
        <w:t xml:space="preserve">2. </w:t>
      </w:r>
      <w:r w:rsidRPr="007077D4">
        <w:t>Особенности построения и структурные схемы типовых радио</w:t>
      </w:r>
      <w:r>
        <w:t>навига</w:t>
      </w:r>
      <w:r w:rsidRPr="007077D4">
        <w:t>ционных</w:t>
      </w:r>
      <w:r>
        <w:t xml:space="preserve"> </w:t>
      </w:r>
      <w:r w:rsidRPr="007077D4">
        <w:t>приёмных устройств.</w:t>
      </w:r>
    </w:p>
    <w:p w:rsidR="00F71D45" w:rsidRDefault="00F71D45" w:rsidP="00FC2CA8">
      <w:pPr>
        <w:autoSpaceDE w:val="0"/>
        <w:autoSpaceDN w:val="0"/>
        <w:adjustRightInd w:val="0"/>
        <w:jc w:val="both"/>
      </w:pPr>
    </w:p>
    <w:p w:rsidR="007442C0" w:rsidRPr="00FB0BB0" w:rsidRDefault="007442C0" w:rsidP="00FB0BB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B0BB0">
        <w:rPr>
          <w:color w:val="000000"/>
        </w:rPr>
        <w:t>Степень</w:t>
      </w:r>
      <w:r w:rsidR="00E2444D" w:rsidRPr="00FB0BB0">
        <w:rPr>
          <w:color w:val="000000"/>
        </w:rPr>
        <w:t xml:space="preserve"> </w:t>
      </w:r>
      <w:proofErr w:type="spellStart"/>
      <w:r w:rsidRPr="00FB0BB0">
        <w:rPr>
          <w:color w:val="000000"/>
        </w:rPr>
        <w:t>сформированности</w:t>
      </w:r>
      <w:proofErr w:type="spellEnd"/>
      <w:r w:rsidRPr="00FB0BB0">
        <w:rPr>
          <w:color w:val="000000"/>
        </w:rPr>
        <w:t xml:space="preserve"> компетенции по результатам выполнения самостоятельной работы определяются следующим образом:</w:t>
      </w:r>
      <w:r w:rsidR="00FB0BB0" w:rsidRPr="00FB0BB0">
        <w:rPr>
          <w:color w:val="000000"/>
        </w:rPr>
        <w:t xml:space="preserve"> </w:t>
      </w:r>
      <w:r w:rsidR="00FB0BB0" w:rsidRPr="00FB0BB0">
        <w:t>фрагментарные, не структурированные знания соответствуют пороговому уровню; сформированные, но содержащие отдельные пробелы знания соответствуют продвинутому уровню; сформированные систематические знания соответствуют высокому уровню</w:t>
      </w:r>
      <w:r w:rsidR="00FB0BB0">
        <w:t>.</w:t>
      </w:r>
    </w:p>
    <w:p w:rsidR="007442C0" w:rsidRDefault="007442C0" w:rsidP="00FC2CA8">
      <w:pPr>
        <w:autoSpaceDE w:val="0"/>
        <w:autoSpaceDN w:val="0"/>
        <w:adjustRightInd w:val="0"/>
        <w:jc w:val="both"/>
      </w:pPr>
    </w:p>
    <w:p w:rsidR="00176075" w:rsidRDefault="00176075" w:rsidP="00176075">
      <w:pPr>
        <w:pageBreakBefore/>
        <w:autoSpaceDE w:val="0"/>
        <w:jc w:val="center"/>
      </w:pPr>
      <w:r>
        <w:rPr>
          <w:b/>
          <w:bCs/>
        </w:rPr>
        <w:lastRenderedPageBreak/>
        <w:t xml:space="preserve">2. Список вопросов и (или) заданий для проведения промежуточной аттестации </w:t>
      </w:r>
    </w:p>
    <w:p w:rsidR="00176075" w:rsidRDefault="00176075" w:rsidP="00FC2CA8">
      <w:pPr>
        <w:autoSpaceDE w:val="0"/>
        <w:autoSpaceDN w:val="0"/>
        <w:adjustRightInd w:val="0"/>
        <w:jc w:val="both"/>
        <w:rPr>
          <w:b/>
        </w:rPr>
      </w:pPr>
    </w:p>
    <w:p w:rsidR="00FC2CA8" w:rsidRDefault="00063B51" w:rsidP="00FC2CA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Список вопросов к экзамену</w:t>
      </w:r>
    </w:p>
    <w:p w:rsidR="005A2BAF" w:rsidRPr="00CC14BA" w:rsidRDefault="005A2BAF" w:rsidP="005A2BAF">
      <w:r w:rsidRPr="00CC14BA">
        <w:t>1. </w:t>
      </w:r>
      <w:r w:rsidRPr="00CE50A4">
        <w:t>Общие сведения о радиоприемных устройствах</w:t>
      </w:r>
      <w:r w:rsidRPr="00CC14BA">
        <w:t>.</w:t>
      </w:r>
      <w:r>
        <w:t xml:space="preserve"> Назначение и область применения устройств приема и преобразования сигналов.</w:t>
      </w:r>
    </w:p>
    <w:p w:rsidR="005A2BAF" w:rsidRDefault="005A2BAF" w:rsidP="005A2BAF">
      <w:pPr>
        <w:jc w:val="both"/>
      </w:pPr>
      <w:r w:rsidRPr="00CC14BA">
        <w:t>2. </w:t>
      </w:r>
      <w:r>
        <w:t xml:space="preserve">Функции </w:t>
      </w:r>
      <w:r w:rsidRPr="00CC14BA">
        <w:t xml:space="preserve">и основные характеристики </w:t>
      </w:r>
      <w:r>
        <w:t xml:space="preserve">и параметры </w:t>
      </w:r>
      <w:r w:rsidRPr="00CC14BA">
        <w:t>приёмников</w:t>
      </w:r>
      <w:r>
        <w:t xml:space="preserve">. </w:t>
      </w:r>
      <w:r w:rsidRPr="00CC14BA">
        <w:t>Операции обработки сигналов</w:t>
      </w:r>
      <w:r>
        <w:t>.</w:t>
      </w:r>
    </w:p>
    <w:p w:rsidR="005A2BAF" w:rsidRDefault="005A2BAF" w:rsidP="005A2BAF">
      <w:pPr>
        <w:jc w:val="both"/>
      </w:pPr>
      <w:r>
        <w:t>3. Классификация радиоприемных устройств. Приемники прямого усиления. Супергетеродинные приемники.</w:t>
      </w:r>
    </w:p>
    <w:p w:rsidR="005A2BAF" w:rsidRDefault="005A2BAF" w:rsidP="005A2BAF">
      <w:r>
        <w:t>4</w:t>
      </w:r>
      <w:r w:rsidRPr="00CC14BA">
        <w:t>. </w:t>
      </w:r>
      <w:r w:rsidRPr="00CE50A4">
        <w:t xml:space="preserve">Помехи радиоприёму. </w:t>
      </w:r>
      <w:r>
        <w:t xml:space="preserve">Физическая природа шумов. </w:t>
      </w:r>
      <w:r w:rsidRPr="00D055DF">
        <w:t>Внешние помехи.</w:t>
      </w:r>
      <w:r>
        <w:t xml:space="preserve"> </w:t>
      </w:r>
      <w:r w:rsidRPr="00D055DF">
        <w:t>Внутренние помехи.</w:t>
      </w:r>
    </w:p>
    <w:p w:rsidR="005A2BAF" w:rsidRDefault="005A2BAF" w:rsidP="005A2BAF">
      <w:r>
        <w:t xml:space="preserve">5.  Шумы элементов устройств приема и преобразования сигналов. </w:t>
      </w:r>
      <w:r w:rsidRPr="00D055DF">
        <w:t xml:space="preserve">Шумовые </w:t>
      </w:r>
      <w:r>
        <w:t>показатели</w:t>
      </w:r>
      <w:r w:rsidRPr="00D055DF">
        <w:t>.</w:t>
      </w:r>
      <w:r>
        <w:t xml:space="preserve"> </w:t>
      </w:r>
      <w:r w:rsidR="00E2444D">
        <w:t>Чувствительность приёмника.</w:t>
      </w:r>
    </w:p>
    <w:p w:rsidR="005A2BAF" w:rsidRDefault="005A2BAF" w:rsidP="005A2BAF">
      <w:pPr>
        <w:jc w:val="both"/>
      </w:pPr>
      <w:r w:rsidRPr="00E41FFE">
        <w:t>4. Назначение входных устройств и требования, предъявляемые к ним.</w:t>
      </w:r>
    </w:p>
    <w:p w:rsidR="005A2BAF" w:rsidRDefault="005A2BAF" w:rsidP="005A2BAF">
      <w:pPr>
        <w:jc w:val="both"/>
      </w:pPr>
      <w:r>
        <w:t>5. </w:t>
      </w:r>
      <w:r w:rsidRPr="00E41FFE">
        <w:t xml:space="preserve">Входные устройства на элементах с </w:t>
      </w:r>
      <w:r>
        <w:t xml:space="preserve">сосредоточенными </w:t>
      </w:r>
      <w:r w:rsidRPr="00E41FFE">
        <w:t>параметрами</w:t>
      </w:r>
      <w:r>
        <w:t>.</w:t>
      </w:r>
    </w:p>
    <w:p w:rsidR="005A2BAF" w:rsidRDefault="005A2BAF" w:rsidP="005A2BAF">
      <w:pPr>
        <w:jc w:val="both"/>
      </w:pPr>
      <w:r>
        <w:t>6. </w:t>
      </w:r>
      <w:r w:rsidRPr="00E41FFE">
        <w:t>Входные устройства на элементах с распределёнными параметрами.</w:t>
      </w:r>
    </w:p>
    <w:p w:rsidR="005A2BAF" w:rsidRDefault="005A2BAF" w:rsidP="005A2BAF">
      <w:pPr>
        <w:jc w:val="both"/>
      </w:pPr>
      <w:r>
        <w:t>7. </w:t>
      </w:r>
      <w:r w:rsidRPr="00314D56">
        <w:t xml:space="preserve">Общие сведения об усилителях радиосигналов. </w:t>
      </w:r>
      <w:r>
        <w:t>Основные характеристики и параметры.</w:t>
      </w:r>
    </w:p>
    <w:p w:rsidR="005A2BAF" w:rsidRDefault="005A2BAF" w:rsidP="005A2BAF">
      <w:pPr>
        <w:jc w:val="both"/>
      </w:pPr>
      <w:r>
        <w:t>8. </w:t>
      </w:r>
      <w:r w:rsidRPr="00314D56">
        <w:t>Классическая теория линейного усилителя радиосигналов</w:t>
      </w:r>
      <w:r>
        <w:t>.</w:t>
      </w:r>
    </w:p>
    <w:p w:rsidR="005A2BAF" w:rsidRDefault="005A2BAF" w:rsidP="005A2BAF">
      <w:pPr>
        <w:jc w:val="both"/>
      </w:pPr>
      <w:r>
        <w:t>9. </w:t>
      </w:r>
      <w:r w:rsidRPr="00314D56">
        <w:t>Волновая теория линейного усилителя радиосигналов.</w:t>
      </w:r>
    </w:p>
    <w:p w:rsidR="005A2BAF" w:rsidRDefault="005A2BAF" w:rsidP="005A2BAF">
      <w:pPr>
        <w:jc w:val="both"/>
      </w:pPr>
      <w:r>
        <w:t>10. </w:t>
      </w:r>
      <w:r w:rsidRPr="00314D56">
        <w:t>Усилители радиочастоты на элементах с сосредоточенными параметрами.</w:t>
      </w:r>
    </w:p>
    <w:p w:rsidR="005A2BAF" w:rsidRDefault="005A2BAF" w:rsidP="005A2BAF">
      <w:pPr>
        <w:jc w:val="both"/>
      </w:pPr>
      <w:r>
        <w:t>11. </w:t>
      </w:r>
      <w:r w:rsidRPr="00314D56">
        <w:t>Усилители промежуточной частоты.</w:t>
      </w:r>
      <w:r>
        <w:t xml:space="preserve"> Усилители промежуточной частоты с</w:t>
      </w:r>
      <w:r w:rsidRPr="00314D56">
        <w:t xml:space="preserve"> фильтрами сосредоточенной селекции.</w:t>
      </w:r>
    </w:p>
    <w:p w:rsidR="005A2BAF" w:rsidRDefault="005A2BAF" w:rsidP="005A2BAF">
      <w:pPr>
        <w:jc w:val="both"/>
      </w:pPr>
      <w:r>
        <w:t>12. Малошумящие усилители СВЧ диапазона.</w:t>
      </w:r>
    </w:p>
    <w:p w:rsidR="005A2BAF" w:rsidRDefault="005A2BAF" w:rsidP="005A2BAF">
      <w:pPr>
        <w:jc w:val="both"/>
      </w:pPr>
      <w:r>
        <w:t>13. Усилители на туннельных диодах.</w:t>
      </w:r>
    </w:p>
    <w:p w:rsidR="005A2BAF" w:rsidRDefault="005A2BAF" w:rsidP="005A2BAF">
      <w:pPr>
        <w:jc w:val="both"/>
      </w:pPr>
      <w:r>
        <w:t>14. Параметрические усилители на полупроводниковых диодах.</w:t>
      </w:r>
    </w:p>
    <w:p w:rsidR="005A2BAF" w:rsidRDefault="005A2BAF" w:rsidP="005A2BAF">
      <w:pPr>
        <w:jc w:val="both"/>
      </w:pPr>
      <w:r>
        <w:t>15. </w:t>
      </w:r>
      <w:r w:rsidRPr="00917323">
        <w:t>Преобразователи частоты.</w:t>
      </w:r>
      <w:r w:rsidRPr="002B5AFF">
        <w:t xml:space="preserve"> </w:t>
      </w:r>
      <w:r>
        <w:t xml:space="preserve">Классификация преобразователей частоты. </w:t>
      </w:r>
      <w:r w:rsidRPr="002B5AFF">
        <w:t>Принцип работы преобразователя частоты.</w:t>
      </w:r>
      <w:r>
        <w:t xml:space="preserve"> Основные характеристики и параметры.</w:t>
      </w:r>
    </w:p>
    <w:p w:rsidR="005A2BAF" w:rsidRDefault="005A2BAF" w:rsidP="005A2BAF">
      <w:pPr>
        <w:jc w:val="both"/>
      </w:pPr>
      <w:r>
        <w:t>16. Частотный план приемника. Выбор промежуточной частоты.</w:t>
      </w:r>
    </w:p>
    <w:p w:rsidR="005A2BAF" w:rsidRDefault="005A2BAF" w:rsidP="005A2BAF">
      <w:pPr>
        <w:jc w:val="both"/>
      </w:pPr>
      <w:r>
        <w:t>17. </w:t>
      </w:r>
      <w:r w:rsidRPr="002B5AFF">
        <w:t>Транзисторные преобразователи частоты.</w:t>
      </w:r>
    </w:p>
    <w:p w:rsidR="005A2BAF" w:rsidRDefault="005A2BAF" w:rsidP="005A2BAF">
      <w:pPr>
        <w:jc w:val="both"/>
      </w:pPr>
      <w:r>
        <w:t>18. </w:t>
      </w:r>
      <w:r w:rsidRPr="002B5AFF">
        <w:t>Диодные преобразователи частоты.</w:t>
      </w:r>
      <w:r>
        <w:t xml:space="preserve"> </w:t>
      </w:r>
      <w:r w:rsidRPr="002B5AFF">
        <w:t>Балансные преобразователи частоты.</w:t>
      </w:r>
      <w:r>
        <w:t xml:space="preserve"> </w:t>
      </w:r>
      <w:r w:rsidRPr="002B5AFF">
        <w:t>Подавление зеркального канала</w:t>
      </w:r>
      <w:r>
        <w:t>.</w:t>
      </w:r>
    </w:p>
    <w:p w:rsidR="005A2BAF" w:rsidRDefault="005A2BAF" w:rsidP="005A2BAF">
      <w:r>
        <w:t>19. </w:t>
      </w:r>
      <w:r w:rsidRPr="00917323">
        <w:t>Детекторы радиосигналов.</w:t>
      </w:r>
      <w:r w:rsidRPr="00892CBA">
        <w:t xml:space="preserve"> </w:t>
      </w:r>
      <w:r>
        <w:t>Общие сведения о детекторах.</w:t>
      </w:r>
    </w:p>
    <w:p w:rsidR="005A2BAF" w:rsidRDefault="005A2BAF" w:rsidP="005A2BAF">
      <w:r>
        <w:t>20. </w:t>
      </w:r>
      <w:r w:rsidRPr="00892CBA">
        <w:t>Амплитудные детекторы.</w:t>
      </w:r>
    </w:p>
    <w:p w:rsidR="005A2BAF" w:rsidRDefault="005A2BAF" w:rsidP="005A2BAF">
      <w:r>
        <w:t>21. </w:t>
      </w:r>
      <w:r w:rsidRPr="00892CBA">
        <w:t>Пиковые детекторы.</w:t>
      </w:r>
    </w:p>
    <w:p w:rsidR="005A2BAF" w:rsidRDefault="005A2BAF" w:rsidP="005A2BAF">
      <w:r>
        <w:t>22. </w:t>
      </w:r>
      <w:r w:rsidRPr="00892CBA">
        <w:t xml:space="preserve">Фазовые детекторы (скалярные </w:t>
      </w:r>
      <w:proofErr w:type="spellStart"/>
      <w:r w:rsidRPr="00892CBA">
        <w:t>перемножители</w:t>
      </w:r>
      <w:proofErr w:type="spellEnd"/>
      <w:r w:rsidRPr="00892CBA">
        <w:t>).</w:t>
      </w:r>
    </w:p>
    <w:p w:rsidR="005A2BAF" w:rsidRDefault="005A2BAF" w:rsidP="005A2BAF">
      <w:r>
        <w:t>23. </w:t>
      </w:r>
      <w:r w:rsidRPr="00892CBA">
        <w:t>Частотные детекторы (частотные дискриминаторы).</w:t>
      </w:r>
    </w:p>
    <w:p w:rsidR="005A2BAF" w:rsidRPr="002B5AFF" w:rsidRDefault="005A2BAF" w:rsidP="005A2BAF">
      <w:r>
        <w:t>24. </w:t>
      </w:r>
      <w:r w:rsidRPr="00892CBA">
        <w:t>Прохождение сигнала и шума через амплитудный детектор.</w:t>
      </w:r>
    </w:p>
    <w:p w:rsidR="005A2BAF" w:rsidRDefault="005A2BAF" w:rsidP="005A2BAF">
      <w:pPr>
        <w:jc w:val="both"/>
      </w:pPr>
      <w:r>
        <w:t>25. </w:t>
      </w:r>
      <w:r w:rsidRPr="00892CBA">
        <w:t>Динамический диапазон приемного тракта. Общие сведения об устройствах расширения динамического диапазона.</w:t>
      </w:r>
    </w:p>
    <w:p w:rsidR="005A2BAF" w:rsidRDefault="005A2BAF" w:rsidP="005A2BAF">
      <w:pPr>
        <w:jc w:val="both"/>
      </w:pPr>
      <w:r>
        <w:t>26. </w:t>
      </w:r>
      <w:r w:rsidRPr="00892CBA">
        <w:t xml:space="preserve">Основы построения схем </w:t>
      </w:r>
      <w:r>
        <w:t>автоматической регулировки усиления АРУ</w:t>
      </w:r>
      <w:r w:rsidRPr="00892CBA">
        <w:t>.</w:t>
      </w:r>
    </w:p>
    <w:p w:rsidR="005A2BAF" w:rsidRDefault="005A2BAF" w:rsidP="005A2BAF">
      <w:pPr>
        <w:jc w:val="both"/>
      </w:pPr>
      <w:r>
        <w:t>27. </w:t>
      </w:r>
      <w:r w:rsidRPr="00892CBA">
        <w:t>Системы АРУ импульсных приёмников с обратным действием.</w:t>
      </w:r>
    </w:p>
    <w:p w:rsidR="005A2BAF" w:rsidRDefault="005A2BAF" w:rsidP="005A2BAF">
      <w:pPr>
        <w:jc w:val="both"/>
      </w:pPr>
      <w:r>
        <w:t>28. </w:t>
      </w:r>
      <w:r w:rsidRPr="00892CBA">
        <w:t>Шумовая АРУ.</w:t>
      </w:r>
    </w:p>
    <w:p w:rsidR="005A2BAF" w:rsidRDefault="005A2BAF" w:rsidP="005A2BAF">
      <w:pPr>
        <w:jc w:val="both"/>
      </w:pPr>
      <w:r>
        <w:t>29. </w:t>
      </w:r>
      <w:r w:rsidRPr="00892CBA">
        <w:t>Временная АРУ.</w:t>
      </w:r>
    </w:p>
    <w:p w:rsidR="005A2BAF" w:rsidRPr="00892CBA" w:rsidRDefault="005A2BAF" w:rsidP="005A2BAF">
      <w:pPr>
        <w:jc w:val="both"/>
      </w:pPr>
      <w:r>
        <w:t>30. </w:t>
      </w:r>
      <w:r w:rsidRPr="00892CBA">
        <w:t>Логарифмические усилители.</w:t>
      </w:r>
    </w:p>
    <w:p w:rsidR="005A2BAF" w:rsidRDefault="005A2BAF" w:rsidP="005A2BAF">
      <w:pPr>
        <w:jc w:val="both"/>
      </w:pPr>
      <w:r>
        <w:t>31. </w:t>
      </w:r>
      <w:r w:rsidRPr="00917323">
        <w:t xml:space="preserve">Нелинейные явления в </w:t>
      </w:r>
      <w:proofErr w:type="spellStart"/>
      <w:r w:rsidRPr="00917323">
        <w:t>радиотракте</w:t>
      </w:r>
      <w:proofErr w:type="spellEnd"/>
      <w:r w:rsidRPr="00917323">
        <w:t>.</w:t>
      </w:r>
      <w:r>
        <w:t xml:space="preserve"> </w:t>
      </w:r>
      <w:r w:rsidRPr="00CF62A8">
        <w:t>Блокирование</w:t>
      </w:r>
      <w:r>
        <w:t xml:space="preserve"> и ее оценка</w:t>
      </w:r>
      <w:r w:rsidRPr="00CF62A8">
        <w:t>.</w:t>
      </w:r>
    </w:p>
    <w:p w:rsidR="005A2BAF" w:rsidRDefault="005A2BAF" w:rsidP="005A2BAF">
      <w:pPr>
        <w:jc w:val="both"/>
      </w:pPr>
      <w:r>
        <w:t>32. </w:t>
      </w:r>
      <w:r w:rsidRPr="00CF62A8">
        <w:t>Перекрестная модуляция</w:t>
      </w:r>
      <w:r>
        <w:t xml:space="preserve"> и ее оценка</w:t>
      </w:r>
      <w:r w:rsidRPr="00CF62A8">
        <w:t>.</w:t>
      </w:r>
    </w:p>
    <w:p w:rsidR="005A2BAF" w:rsidRDefault="005A2BAF" w:rsidP="005A2BAF">
      <w:pPr>
        <w:jc w:val="both"/>
      </w:pPr>
      <w:r>
        <w:t>33. </w:t>
      </w:r>
      <w:r w:rsidRPr="00CF62A8">
        <w:t>Взаимная модуляция</w:t>
      </w:r>
      <w:r>
        <w:t xml:space="preserve"> и ее оценка</w:t>
      </w:r>
      <w:r w:rsidRPr="00CF62A8">
        <w:t>.</w:t>
      </w:r>
    </w:p>
    <w:p w:rsidR="005A2BAF" w:rsidRDefault="005A2BAF" w:rsidP="005A2BAF">
      <w:pPr>
        <w:jc w:val="both"/>
      </w:pPr>
      <w:r>
        <w:t>34</w:t>
      </w:r>
      <w:r w:rsidRPr="002B5AFF">
        <w:t>. </w:t>
      </w:r>
      <w:r>
        <w:t>Синтезаторы частот и сигналов. Основные характеристики и параметры.</w:t>
      </w:r>
    </w:p>
    <w:p w:rsidR="005A2BAF" w:rsidRDefault="005A2BAF" w:rsidP="005A2BAF">
      <w:pPr>
        <w:jc w:val="both"/>
      </w:pPr>
      <w:r>
        <w:t>35. Синтезаторы косвенного типа на основе импульсных систем фазовой автоподстройки частоты.</w:t>
      </w:r>
    </w:p>
    <w:p w:rsidR="005A2BAF" w:rsidRDefault="005A2BAF" w:rsidP="005A2BAF">
      <w:pPr>
        <w:jc w:val="both"/>
      </w:pPr>
      <w:r>
        <w:t>36. Прямые вычислительные синтезаторы.</w:t>
      </w:r>
    </w:p>
    <w:p w:rsidR="005A2BAF" w:rsidRDefault="005A2BAF" w:rsidP="005A2BAF">
      <w:pPr>
        <w:jc w:val="both"/>
      </w:pPr>
      <w:r>
        <w:lastRenderedPageBreak/>
        <w:t>37</w:t>
      </w:r>
      <w:r w:rsidRPr="007077D4">
        <w:t>. </w:t>
      </w:r>
      <w:r w:rsidRPr="00CF62A8">
        <w:t>Назначение</w:t>
      </w:r>
      <w:r>
        <w:t xml:space="preserve"> и</w:t>
      </w:r>
      <w:r w:rsidRPr="00CF62A8">
        <w:t xml:space="preserve"> принципы построения систем АНП и АПЧ. </w:t>
      </w:r>
      <w:r>
        <w:t>Основные характеристики и параметры.</w:t>
      </w:r>
    </w:p>
    <w:p w:rsidR="005A2BAF" w:rsidRDefault="005A2BAF" w:rsidP="005A2BAF">
      <w:pPr>
        <w:jc w:val="both"/>
      </w:pPr>
      <w:r>
        <w:t>38. Система фазовой автоподстройки частоты. Назначение и основные характеристики.</w:t>
      </w:r>
    </w:p>
    <w:p w:rsidR="005A2BAF" w:rsidRPr="007077D4" w:rsidRDefault="005A2BAF" w:rsidP="005A2BAF">
      <w:pPr>
        <w:jc w:val="both"/>
      </w:pPr>
      <w:r>
        <w:t>39. Система частотной автоподстройки частоты. Назначение и основные характеристики.</w:t>
      </w:r>
    </w:p>
    <w:p w:rsidR="005A2BAF" w:rsidRDefault="005A2BAF" w:rsidP="005A2BAF">
      <w:pPr>
        <w:jc w:val="both"/>
      </w:pPr>
      <w:r>
        <w:t>40. </w:t>
      </w:r>
      <w:r w:rsidRPr="00917323">
        <w:t>Элементы цифровых устройств</w:t>
      </w:r>
      <w:r w:rsidRPr="00505911">
        <w:t>. Цифровые фильтры.</w:t>
      </w:r>
    </w:p>
    <w:p w:rsidR="005A2BAF" w:rsidRDefault="005A2BAF" w:rsidP="005A2BAF">
      <w:pPr>
        <w:jc w:val="both"/>
      </w:pPr>
      <w:r>
        <w:t>41. </w:t>
      </w:r>
      <w:r w:rsidRPr="00505911">
        <w:t>Цифровые демодуляторы квазигармонических колебаний.</w:t>
      </w:r>
    </w:p>
    <w:p w:rsidR="005A2BAF" w:rsidRDefault="005A2BAF" w:rsidP="005A2BAF">
      <w:pPr>
        <w:jc w:val="both"/>
      </w:pPr>
      <w:r>
        <w:t>42. </w:t>
      </w:r>
      <w:r w:rsidRPr="00505911">
        <w:t>Цифровой автоматический регулятор порога.</w:t>
      </w:r>
    </w:p>
    <w:p w:rsidR="005A2BAF" w:rsidRPr="00505911" w:rsidRDefault="005A2BAF" w:rsidP="005A2BAF">
      <w:pPr>
        <w:jc w:val="both"/>
      </w:pPr>
      <w:r>
        <w:t>43. </w:t>
      </w:r>
      <w:r w:rsidRPr="00505911">
        <w:t>Цифровая шумовая автоматическая регулировка усиления.</w:t>
      </w:r>
    </w:p>
    <w:p w:rsidR="005A2BAF" w:rsidRPr="00CF62A8" w:rsidRDefault="005A2BAF" w:rsidP="005A2BAF">
      <w:pPr>
        <w:jc w:val="both"/>
      </w:pPr>
      <w:r>
        <w:t>44. </w:t>
      </w:r>
      <w:r w:rsidRPr="00917323">
        <w:t>Радиоприемники амплитудно-модулированных сигналов.</w:t>
      </w:r>
      <w:r>
        <w:t xml:space="preserve"> </w:t>
      </w:r>
      <w:r w:rsidRPr="00CF62A8">
        <w:t>Структурн</w:t>
      </w:r>
      <w:r>
        <w:t>ые</w:t>
      </w:r>
      <w:r w:rsidRPr="00CF62A8">
        <w:t xml:space="preserve"> схем</w:t>
      </w:r>
      <w:r>
        <w:t>ы</w:t>
      </w:r>
      <w:r w:rsidRPr="00CF62A8">
        <w:t xml:space="preserve"> радиоприемника </w:t>
      </w:r>
      <w:r w:rsidRPr="00CF62A8">
        <w:rPr>
          <w:lang w:val="en-US"/>
        </w:rPr>
        <w:t>AM</w:t>
      </w:r>
      <w:r>
        <w:t>, АТ</w:t>
      </w:r>
      <w:r w:rsidRPr="00CF62A8">
        <w:t xml:space="preserve"> сигналов.</w:t>
      </w:r>
      <w:r>
        <w:t xml:space="preserve"> </w:t>
      </w:r>
      <w:r w:rsidRPr="00CF62A8">
        <w:t>Помехоустойчивость</w:t>
      </w:r>
      <w:r>
        <w:t>.</w:t>
      </w:r>
    </w:p>
    <w:p w:rsidR="005A2BAF" w:rsidRPr="00CF62A8" w:rsidRDefault="005A2BAF" w:rsidP="005A2BAF">
      <w:pPr>
        <w:jc w:val="both"/>
      </w:pPr>
      <w:r>
        <w:t>45. </w:t>
      </w:r>
      <w:r w:rsidRPr="00FB647D">
        <w:t>Радиоприемники однополосных сигналов.</w:t>
      </w:r>
      <w:r>
        <w:t xml:space="preserve"> </w:t>
      </w:r>
      <w:r w:rsidRPr="00CF62A8">
        <w:t>Структурные схемы</w:t>
      </w:r>
      <w:r>
        <w:t>.</w:t>
      </w:r>
      <w:r w:rsidRPr="00CF62A8">
        <w:t xml:space="preserve"> </w:t>
      </w:r>
      <w:r w:rsidR="00C111ED" w:rsidRPr="00CF62A8">
        <w:t>Помехоустойчивость.</w:t>
      </w:r>
    </w:p>
    <w:p w:rsidR="005A2BAF" w:rsidRDefault="005A2BAF" w:rsidP="005A2BAF">
      <w:pPr>
        <w:jc w:val="both"/>
      </w:pPr>
      <w:r>
        <w:t>46. </w:t>
      </w:r>
      <w:r w:rsidRPr="00FB647D">
        <w:t>Радиоприемники частотно-модулированных сигналов.</w:t>
      </w:r>
      <w:r>
        <w:t xml:space="preserve"> </w:t>
      </w:r>
      <w:r w:rsidRPr="00CF62A8">
        <w:t>Структурные схемы</w:t>
      </w:r>
      <w:r>
        <w:t xml:space="preserve"> ЧМ, ЧТ сигналов. Помехоустойчивость.</w:t>
      </w:r>
    </w:p>
    <w:p w:rsidR="005A2BAF" w:rsidRPr="00176075" w:rsidRDefault="005A2BAF" w:rsidP="005A2BAF">
      <w:pPr>
        <w:jc w:val="both"/>
      </w:pPr>
      <w:r>
        <w:t>47. </w:t>
      </w:r>
      <w:r w:rsidRPr="00176075">
        <w:t>Общие вопросы приёма радиолокационных сигналов. Особенности построения и структурные схемы типовых радиолокационных приёмных устройств.</w:t>
      </w:r>
    </w:p>
    <w:p w:rsidR="005A2BAF" w:rsidRPr="00176075" w:rsidRDefault="005A2BAF" w:rsidP="005A2BAF">
      <w:pPr>
        <w:jc w:val="both"/>
      </w:pPr>
      <w:r w:rsidRPr="00176075">
        <w:t>48. Общие вопросы приёма радионавигационных сигналов. Особенности построения и структурные схемы типовых радионавигационных приёмных устройств.</w:t>
      </w:r>
    </w:p>
    <w:p w:rsidR="005A2BAF" w:rsidRPr="00176075" w:rsidRDefault="005A2BAF" w:rsidP="00FC2CA8">
      <w:pPr>
        <w:autoSpaceDE w:val="0"/>
        <w:autoSpaceDN w:val="0"/>
        <w:adjustRightInd w:val="0"/>
        <w:jc w:val="both"/>
        <w:rPr>
          <w:b/>
        </w:rPr>
      </w:pPr>
    </w:p>
    <w:p w:rsidR="00176075" w:rsidRPr="00176075" w:rsidRDefault="00176075" w:rsidP="00FC2CA8">
      <w:pPr>
        <w:autoSpaceDE w:val="0"/>
        <w:autoSpaceDN w:val="0"/>
        <w:adjustRightInd w:val="0"/>
        <w:jc w:val="both"/>
        <w:rPr>
          <w:b/>
        </w:rPr>
      </w:pPr>
    </w:p>
    <w:p w:rsidR="00176075" w:rsidRPr="00176075" w:rsidRDefault="00176075" w:rsidP="00176075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176075">
        <w:rPr>
          <w:b/>
        </w:rPr>
        <w:t>Правила выставления оценки на экзамене.</w:t>
      </w:r>
    </w:p>
    <w:p w:rsidR="00176075" w:rsidRPr="00176075" w:rsidRDefault="00176075" w:rsidP="00176075">
      <w:pPr>
        <w:autoSpaceDE w:val="0"/>
        <w:autoSpaceDN w:val="0"/>
        <w:adjustRightInd w:val="0"/>
        <w:ind w:firstLine="709"/>
        <w:jc w:val="both"/>
      </w:pPr>
    </w:p>
    <w:p w:rsidR="00176075" w:rsidRPr="00176075" w:rsidRDefault="00176075" w:rsidP="00176075">
      <w:pPr>
        <w:ind w:firstLine="709"/>
        <w:jc w:val="both"/>
      </w:pPr>
      <w:r w:rsidRPr="00176075">
        <w:t xml:space="preserve">В экзаменационные билет включается два теоретических вопроса. На подготовку к ответу дается не менее 0,5 часа. </w:t>
      </w:r>
    </w:p>
    <w:p w:rsidR="00176075" w:rsidRPr="00176075" w:rsidRDefault="00176075" w:rsidP="00176075">
      <w:pPr>
        <w:ind w:firstLine="709"/>
        <w:jc w:val="both"/>
      </w:pPr>
      <w:r w:rsidRPr="00176075">
        <w:t>По итогам экзамена выставляется одна из оценок: «отлично», «хорошо», «удовлетворительно» или «неудовлетворительно».</w:t>
      </w:r>
    </w:p>
    <w:p w:rsidR="00176075" w:rsidRPr="00176075" w:rsidRDefault="00176075" w:rsidP="00176075">
      <w:pPr>
        <w:ind w:firstLine="709"/>
        <w:jc w:val="both"/>
        <w:rPr>
          <w:b/>
        </w:rPr>
      </w:pPr>
    </w:p>
    <w:p w:rsidR="00176075" w:rsidRPr="00176075" w:rsidRDefault="00176075" w:rsidP="00176075">
      <w:pPr>
        <w:ind w:firstLine="709"/>
        <w:jc w:val="both"/>
      </w:pPr>
      <w:r w:rsidRPr="00176075">
        <w:rPr>
          <w:b/>
        </w:rPr>
        <w:t xml:space="preserve">Оценка «Отлично» </w:t>
      </w:r>
      <w:r w:rsidRPr="00176075">
        <w:t>выставляется студенту, который</w:t>
      </w:r>
      <w:r w:rsidRPr="00176075">
        <w:rPr>
          <w:b/>
        </w:rPr>
        <w:t xml:space="preserve"> </w:t>
      </w:r>
      <w:r w:rsidRPr="00176075">
        <w:t>демонстрирует</w:t>
      </w:r>
      <w:r w:rsidRPr="00176075">
        <w:rPr>
          <w:b/>
        </w:rPr>
        <w:t xml:space="preserve"> </w:t>
      </w:r>
      <w:r w:rsidRPr="00176075">
        <w:t xml:space="preserve">глубокое и полное владение содержанием материала и понятийным аппаратом учебной дисциплины; осуществляет </w:t>
      </w:r>
      <w:proofErr w:type="spellStart"/>
      <w:r w:rsidRPr="00176075">
        <w:t>межпредметные</w:t>
      </w:r>
      <w:proofErr w:type="spellEnd"/>
      <w:r w:rsidRPr="00176075">
        <w:t xml:space="preserve"> связи; умеет связывать теорию с практикой.  Студент дает развернутые, полные и четкие ответы на вопросы экзаменационного билета и дополнительные вопросы, соблюдает логическую последовательность при изложении материала. Грамотно использует терминологию учебной дисциплины.</w:t>
      </w:r>
    </w:p>
    <w:p w:rsidR="00176075" w:rsidRPr="00176075" w:rsidRDefault="00176075" w:rsidP="00176075">
      <w:pPr>
        <w:ind w:firstLine="709"/>
        <w:jc w:val="both"/>
        <w:rPr>
          <w:b/>
        </w:rPr>
      </w:pPr>
      <w:r w:rsidRPr="00176075">
        <w:rPr>
          <w:b/>
        </w:rPr>
        <w:t xml:space="preserve">Оценка «Хорошо» </w:t>
      </w:r>
      <w:r w:rsidRPr="00176075">
        <w:t>выставляется студенту, ответ которого на экзамене в целом соответствуют указанным выше критериям, но отличается меньшей обстоятельностью, глубиной, обоснованностью и полнотой. В ответе имеют место отдельные неточности (несущественные ошибки), которые исправляются самим студентом после дополнительных и (или) уточняющих вопросов экзаменатора.</w:t>
      </w:r>
    </w:p>
    <w:p w:rsidR="00176075" w:rsidRPr="00176075" w:rsidRDefault="00176075" w:rsidP="00176075">
      <w:pPr>
        <w:autoSpaceDE w:val="0"/>
        <w:autoSpaceDN w:val="0"/>
        <w:adjustRightInd w:val="0"/>
        <w:ind w:firstLine="709"/>
        <w:jc w:val="both"/>
      </w:pPr>
      <w:r w:rsidRPr="00176075">
        <w:rPr>
          <w:b/>
        </w:rPr>
        <w:t xml:space="preserve">Оценка «Удовлетворительно» </w:t>
      </w:r>
      <w:r w:rsidRPr="00176075">
        <w:t>выставляется студенту, который дает недостаточно полные и последовательные ответы на вопросы экзаменационного билета и дополнительные вопросы, но при этом демонстрирует умение выделить существенные и несущественные признаки и установить причинно-сл</w:t>
      </w:r>
      <w:r w:rsidR="00713A17">
        <w:t>едственные связи. Ответы излагаю</w:t>
      </w:r>
      <w:r w:rsidRPr="00176075">
        <w:t>тся в терминах учебной дисциплины, но при этом допускаются ошибки в определении и раскрытии некоторых основных понятий, формулировке положений, которые студент затрудняется исправить самостоятельно. При аргументации ответа студент не обосновывает свои суждения. На часть дополнительных вопросов студент</w:t>
      </w:r>
      <w:r w:rsidR="005A0F0E">
        <w:t xml:space="preserve"> затрудняется дать ответ или даё</w:t>
      </w:r>
      <w:r w:rsidRPr="00176075">
        <w:t>т неверные ответы.</w:t>
      </w:r>
    </w:p>
    <w:p w:rsidR="00176075" w:rsidRPr="00176075" w:rsidRDefault="00176075" w:rsidP="00176075">
      <w:pPr>
        <w:ind w:firstLine="709"/>
        <w:jc w:val="both"/>
      </w:pPr>
      <w:r w:rsidRPr="00176075">
        <w:rPr>
          <w:b/>
        </w:rPr>
        <w:t xml:space="preserve">Оценка «Неудовлетворительно» </w:t>
      </w:r>
      <w:r w:rsidRPr="00176075">
        <w:t xml:space="preserve"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теоретические положения с практикой, не устанавливает </w:t>
      </w:r>
      <w:proofErr w:type="spellStart"/>
      <w:r w:rsidRPr="00176075">
        <w:t>межпредметные</w:t>
      </w:r>
      <w:proofErr w:type="spellEnd"/>
      <w:r w:rsidRPr="00176075">
        <w:t xml:space="preserve"> связи; допускает грубые ошибки при определении сущности раскрываемых понятий, явлений, вследствие непонимания их существенных и несуще</w:t>
      </w:r>
      <w:r w:rsidR="005A0F0E">
        <w:t>ственных признаков и связей; даё</w:t>
      </w:r>
      <w:r w:rsidRPr="00176075">
        <w:t xml:space="preserve">т неполные ответы, логика и </w:t>
      </w:r>
      <w:r w:rsidRPr="00176075">
        <w:lastRenderedPageBreak/>
        <w:t xml:space="preserve">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</w:t>
      </w:r>
    </w:p>
    <w:p w:rsidR="00176075" w:rsidRPr="00176075" w:rsidRDefault="00176075" w:rsidP="00176075">
      <w:pPr>
        <w:ind w:firstLine="709"/>
        <w:jc w:val="both"/>
      </w:pPr>
      <w:r w:rsidRPr="00176075">
        <w:t>Оценка «Неудовлетворительно» выставляется также студенту, который взял экзаменационный билет, но отвечать отказался.</w:t>
      </w:r>
    </w:p>
    <w:p w:rsidR="00176075" w:rsidRDefault="00176075" w:rsidP="00176075">
      <w:pPr>
        <w:autoSpaceDE w:val="0"/>
        <w:jc w:val="center"/>
        <w:rPr>
          <w:b/>
          <w:bCs/>
          <w:color w:val="000000"/>
        </w:rPr>
      </w:pPr>
    </w:p>
    <w:p w:rsidR="00176075" w:rsidRDefault="001D340A" w:rsidP="00176075">
      <w:pPr>
        <w:autoSpaceDE w:val="0"/>
        <w:ind w:left="1080"/>
        <w:jc w:val="right"/>
      </w:pPr>
      <w:r>
        <w:rPr>
          <w:b/>
        </w:rPr>
        <w:br w:type="page"/>
      </w:r>
      <w:r w:rsidR="00176075">
        <w:rPr>
          <w:b/>
        </w:rPr>
        <w:lastRenderedPageBreak/>
        <w:t>Приложение №</w:t>
      </w:r>
      <w:r w:rsidR="00717087">
        <w:rPr>
          <w:b/>
        </w:rPr>
        <w:t xml:space="preserve"> </w:t>
      </w:r>
      <w:r w:rsidR="00176075">
        <w:rPr>
          <w:b/>
        </w:rPr>
        <w:t>2 к рабочей программе дисциплины</w:t>
      </w:r>
    </w:p>
    <w:p w:rsidR="00176075" w:rsidRDefault="00176075" w:rsidP="00176075">
      <w:pPr>
        <w:autoSpaceDE w:val="0"/>
        <w:ind w:left="1080"/>
        <w:jc w:val="right"/>
      </w:pPr>
      <w:r>
        <w:rPr>
          <w:b/>
          <w:bCs/>
        </w:rPr>
        <w:t>«Радиоприемные устройства»</w:t>
      </w:r>
    </w:p>
    <w:p w:rsidR="00176075" w:rsidRDefault="00176075" w:rsidP="00176075">
      <w:pPr>
        <w:autoSpaceDE w:val="0"/>
        <w:ind w:left="1080"/>
        <w:jc w:val="both"/>
        <w:rPr>
          <w:b/>
          <w:bCs/>
          <w:color w:val="000080"/>
          <w:szCs w:val="28"/>
        </w:rPr>
      </w:pPr>
    </w:p>
    <w:p w:rsidR="00176075" w:rsidRDefault="00176075" w:rsidP="00176075">
      <w:pPr>
        <w:autoSpaceDE w:val="0"/>
        <w:ind w:left="1080"/>
        <w:jc w:val="both"/>
        <w:rPr>
          <w:b/>
          <w:bCs/>
          <w:color w:val="000080"/>
          <w:szCs w:val="28"/>
        </w:rPr>
      </w:pPr>
    </w:p>
    <w:p w:rsidR="00176075" w:rsidRDefault="00176075" w:rsidP="00176075">
      <w:pPr>
        <w:jc w:val="center"/>
      </w:pPr>
      <w:r>
        <w:rPr>
          <w:b/>
        </w:rPr>
        <w:t>Методические указания для студентов по освоению дисциплины</w:t>
      </w:r>
    </w:p>
    <w:p w:rsidR="00176075" w:rsidRDefault="00176075" w:rsidP="00176075">
      <w:pPr>
        <w:jc w:val="center"/>
        <w:rPr>
          <w:b/>
          <w:color w:val="000080"/>
          <w:szCs w:val="28"/>
        </w:rPr>
      </w:pPr>
    </w:p>
    <w:p w:rsidR="00176075" w:rsidRDefault="00176075" w:rsidP="00176075">
      <w:pPr>
        <w:ind w:firstLine="709"/>
        <w:jc w:val="both"/>
      </w:pPr>
      <w:r>
        <w:t xml:space="preserve">Основной формой </w:t>
      </w:r>
      <w:r w:rsidR="007253F7">
        <w:t>изложения учебного</w:t>
      </w:r>
      <w:r>
        <w:t xml:space="preserve"> материала по дисциплине «</w:t>
      </w:r>
      <w:r>
        <w:rPr>
          <w:bCs/>
        </w:rPr>
        <w:t>Радиоприемные устройства</w:t>
      </w:r>
      <w:r>
        <w:t xml:space="preserve">» являются лекции, </w:t>
      </w:r>
      <w:r w:rsidR="00717087">
        <w:t>причё</w:t>
      </w:r>
      <w:r w:rsidR="007253F7">
        <w:t>м в</w:t>
      </w:r>
      <w:r>
        <w:t xml:space="preserve"> достаточно большом объ</w:t>
      </w:r>
      <w:r w:rsidR="00717087">
        <w:t>ё</w:t>
      </w:r>
      <w:r>
        <w:t>ме. Это связано с тем, что в основе дисциплины лежит специальный математический аппарат, с помощью которого «</w:t>
      </w:r>
      <w:r>
        <w:rPr>
          <w:bCs/>
        </w:rPr>
        <w:t>Радиоприемные устройства</w:t>
      </w:r>
      <w:r>
        <w:t xml:space="preserve">» позволяет решать довольно сложные и громоздкие задачи. По большинству тем предусмотрены практические занятия, на которых происходит </w:t>
      </w:r>
      <w:r w:rsidR="007253F7">
        <w:t>закрепление лекционного</w:t>
      </w:r>
      <w:r>
        <w:t xml:space="preserve"> </w:t>
      </w:r>
      <w:r w:rsidR="00717087">
        <w:t>материала путё</w:t>
      </w:r>
      <w:r w:rsidR="007253F7">
        <w:t>м</w:t>
      </w:r>
      <w:r>
        <w:t xml:space="preserve"> применения </w:t>
      </w:r>
      <w:r w:rsidR="007253F7">
        <w:t>его к</w:t>
      </w:r>
      <w:r>
        <w:t xml:space="preserve"> конкретным задачам и отработка </w:t>
      </w:r>
      <w:r w:rsidR="007253F7">
        <w:t>навыков работы</w:t>
      </w:r>
      <w:r>
        <w:t xml:space="preserve"> с математическим аппаратом статистической радиотехники. </w:t>
      </w:r>
    </w:p>
    <w:p w:rsidR="00176075" w:rsidRDefault="00176075" w:rsidP="00176075">
      <w:pPr>
        <w:ind w:firstLine="709"/>
        <w:jc w:val="both"/>
      </w:pPr>
      <w:r>
        <w:t xml:space="preserve">Для успешного освоения дисциплины очень важно решение достаточно большого количества задач, как в аудитории, так и самостоятельно в качестве домашних заданий. Примеры решения задач разбираются на лекциях, при необходимости по наиболее трудным темам проводятся дополнительные консультации. Основная цель решения задач – помочь усвоить фундаментальные понятия и основы статистической радиотехники. Для </w:t>
      </w:r>
      <w:r w:rsidR="00717087">
        <w:t xml:space="preserve">решения всех задач необходимо </w:t>
      </w:r>
      <w:r>
        <w:t xml:space="preserve">знать и </w:t>
      </w:r>
      <w:r w:rsidR="007253F7">
        <w:t>понимать лекционный</w:t>
      </w:r>
      <w:r>
        <w:t xml:space="preserve"> материал. Поэтому в процессе изучения </w:t>
      </w:r>
      <w:r w:rsidR="007253F7">
        <w:t>дисциплины рекомендуется</w:t>
      </w:r>
      <w:r>
        <w:t xml:space="preserve"> регулярное повторение пройденного лекционного материала. Материал, законспектированный</w:t>
      </w:r>
      <w:r w:rsidR="005A0F0E">
        <w:t xml:space="preserve"> на лекциях, необходимо дома ещё</w:t>
      </w:r>
      <w:r>
        <w:t xml:space="preserve"> раз прорабатывать и при необходимости дополнять информацией, полученной на консультациях или из учебной литературы.</w:t>
      </w:r>
    </w:p>
    <w:p w:rsidR="00176075" w:rsidRDefault="00176075" w:rsidP="00176075">
      <w:pPr>
        <w:ind w:firstLine="709"/>
        <w:jc w:val="both"/>
      </w:pPr>
      <w:r>
        <w:t xml:space="preserve">Большое внимание должно быть уделено выполнению домашней работы. В качестве заданий для самостоятельной работы дома студентам предлагаются задачи, аналогичные разобранным на лекциях или немного более сложные, которые являются результатом объединения нескольких базовых задач. </w:t>
      </w:r>
    </w:p>
    <w:p w:rsidR="00176075" w:rsidRDefault="00176075" w:rsidP="00176075">
      <w:pPr>
        <w:ind w:firstLine="709"/>
        <w:jc w:val="both"/>
      </w:pPr>
      <w:r>
        <w:t xml:space="preserve">Для проверки и </w:t>
      </w:r>
      <w:r w:rsidR="007253F7">
        <w:t>контроля усвоения</w:t>
      </w:r>
      <w:r>
        <w:t xml:space="preserve"> теоретического материала, приобретенных практических навыков работы с аппаратом статистической радиотехники </w:t>
      </w:r>
      <w:r w:rsidR="007253F7">
        <w:t>и проведения</w:t>
      </w:r>
      <w:r>
        <w:t xml:space="preserve"> </w:t>
      </w:r>
      <w:r w:rsidR="007253F7">
        <w:t>расчетов, в</w:t>
      </w:r>
      <w:r>
        <w:t xml:space="preserve"> течение обучения </w:t>
      </w:r>
      <w:r w:rsidR="007253F7">
        <w:t>проводятся мероприятия</w:t>
      </w:r>
      <w:r>
        <w:t xml:space="preserve"> текущей аттестации в виде самостоятельных работ (в аудитории) в </w:t>
      </w:r>
      <w:r w:rsidR="00717087">
        <w:t>ходе изучения дисциплины.</w:t>
      </w:r>
      <w:r>
        <w:t xml:space="preserve"> Также проводятся консультации (при необходимости) по разбору заданий для самостоятельной работы, которые вызвали затруднения. </w:t>
      </w:r>
    </w:p>
    <w:p w:rsidR="00176075" w:rsidRDefault="00176075" w:rsidP="00176075">
      <w:pPr>
        <w:ind w:firstLine="709"/>
        <w:jc w:val="both"/>
      </w:pPr>
      <w:r>
        <w:t xml:space="preserve">В конце всего курса изучения дисциплины студенты сдают экзамен. Экзамен принимается по экзаменационным </w:t>
      </w:r>
      <w:r w:rsidR="007253F7">
        <w:t>билетам, каждый</w:t>
      </w:r>
      <w:r>
        <w:t xml:space="preserve"> из которых включает в себя два теоретических вопроса и один практический. На самостоятельную подготовку к экзамену </w:t>
      </w:r>
      <w:r w:rsidR="007253F7">
        <w:t>выделяется 3 дня</w:t>
      </w:r>
      <w:r>
        <w:t>, во время подгот</w:t>
      </w:r>
      <w:r w:rsidR="001D340A">
        <w:t xml:space="preserve">овки к экзамену предусмотрена </w:t>
      </w:r>
      <w:r>
        <w:t xml:space="preserve">групповая консультация. </w:t>
      </w:r>
    </w:p>
    <w:p w:rsidR="00176075" w:rsidRDefault="00176075" w:rsidP="00176075">
      <w:pPr>
        <w:ind w:firstLine="709"/>
        <w:jc w:val="both"/>
      </w:pPr>
      <w:r>
        <w:t>Освоить вопросы, излагаемые в процессе изучения дисциплины «</w:t>
      </w:r>
      <w:r>
        <w:rPr>
          <w:bCs/>
        </w:rPr>
        <w:t>Радиоприемные устройства</w:t>
      </w:r>
      <w:r>
        <w:t>» самостоятельно студенту крайне сложно. Это связано со сложностью изу</w:t>
      </w:r>
      <w:r w:rsidR="001D340A">
        <w:t>чаемого материала и большим объё</w:t>
      </w:r>
      <w:r>
        <w:t xml:space="preserve">мом курса. Поэтому </w:t>
      </w:r>
      <w:r w:rsidR="007253F7">
        <w:t>посещение всех</w:t>
      </w:r>
      <w:r>
        <w:t xml:space="preserve"> аудиторных занятий является необходимым условием успешного изучения дисциплины. </w:t>
      </w:r>
    </w:p>
    <w:p w:rsidR="00176075" w:rsidRDefault="00176075" w:rsidP="00176075">
      <w:pPr>
        <w:autoSpaceDE w:val="0"/>
        <w:jc w:val="both"/>
        <w:rPr>
          <w:i/>
          <w:color w:val="FF0000"/>
          <w:sz w:val="22"/>
          <w:szCs w:val="22"/>
        </w:rPr>
      </w:pPr>
    </w:p>
    <w:p w:rsidR="00176075" w:rsidRDefault="00176075" w:rsidP="00176075">
      <w:pPr>
        <w:autoSpaceDE w:val="0"/>
        <w:jc w:val="both"/>
        <w:rPr>
          <w:i/>
          <w:color w:val="FF0000"/>
          <w:sz w:val="22"/>
          <w:szCs w:val="22"/>
        </w:rPr>
      </w:pPr>
    </w:p>
    <w:p w:rsidR="00176075" w:rsidRDefault="00176075" w:rsidP="00176075">
      <w:pPr>
        <w:autoSpaceDE w:val="0"/>
        <w:jc w:val="both"/>
        <w:rPr>
          <w:i/>
          <w:color w:val="FF0000"/>
          <w:sz w:val="22"/>
          <w:szCs w:val="22"/>
        </w:rPr>
      </w:pPr>
    </w:p>
    <w:p w:rsidR="00176075" w:rsidRDefault="00176075" w:rsidP="00176075">
      <w:pPr>
        <w:autoSpaceDE w:val="0"/>
        <w:jc w:val="both"/>
        <w:rPr>
          <w:i/>
          <w:sz w:val="22"/>
          <w:szCs w:val="22"/>
        </w:rPr>
      </w:pPr>
    </w:p>
    <w:p w:rsidR="00176075" w:rsidRDefault="00176075" w:rsidP="00176075">
      <w:pPr>
        <w:autoSpaceDE w:val="0"/>
        <w:jc w:val="both"/>
        <w:rPr>
          <w:i/>
          <w:sz w:val="22"/>
          <w:szCs w:val="22"/>
        </w:rPr>
      </w:pPr>
    </w:p>
    <w:p w:rsidR="00176075" w:rsidRDefault="00176075" w:rsidP="00176075">
      <w:pPr>
        <w:autoSpaceDE w:val="0"/>
        <w:jc w:val="both"/>
        <w:rPr>
          <w:i/>
          <w:sz w:val="22"/>
          <w:szCs w:val="22"/>
        </w:rPr>
      </w:pPr>
    </w:p>
    <w:p w:rsidR="00176075" w:rsidRDefault="00176075" w:rsidP="00176075">
      <w:pPr>
        <w:autoSpaceDE w:val="0"/>
        <w:jc w:val="both"/>
        <w:rPr>
          <w:i/>
          <w:sz w:val="22"/>
          <w:szCs w:val="22"/>
        </w:rPr>
      </w:pPr>
    </w:p>
    <w:p w:rsidR="00176075" w:rsidRDefault="00176075" w:rsidP="00176075">
      <w:pPr>
        <w:autoSpaceDE w:val="0"/>
        <w:jc w:val="both"/>
        <w:rPr>
          <w:i/>
          <w:sz w:val="22"/>
          <w:szCs w:val="22"/>
        </w:rPr>
      </w:pPr>
    </w:p>
    <w:p w:rsidR="00176075" w:rsidRDefault="00176075" w:rsidP="00176075">
      <w:pPr>
        <w:jc w:val="center"/>
      </w:pPr>
      <w:r>
        <w:rPr>
          <w:b/>
        </w:rPr>
        <w:br w:type="page"/>
      </w:r>
      <w:r>
        <w:rPr>
          <w:b/>
        </w:rPr>
        <w:lastRenderedPageBreak/>
        <w:t xml:space="preserve">Учебно-методическое обеспечение </w:t>
      </w:r>
    </w:p>
    <w:p w:rsidR="00176075" w:rsidRDefault="00176075" w:rsidP="00176075">
      <w:pPr>
        <w:jc w:val="center"/>
      </w:pPr>
      <w:r>
        <w:rPr>
          <w:b/>
        </w:rPr>
        <w:t>самостоятельной работы студентов по дисциплине</w:t>
      </w:r>
    </w:p>
    <w:p w:rsidR="00176075" w:rsidRDefault="00176075" w:rsidP="00176075">
      <w:pPr>
        <w:autoSpaceDE w:val="0"/>
        <w:jc w:val="both"/>
        <w:rPr>
          <w:b/>
          <w:bCs/>
          <w:i/>
          <w:sz w:val="22"/>
          <w:szCs w:val="22"/>
        </w:rPr>
      </w:pPr>
    </w:p>
    <w:p w:rsidR="00176075" w:rsidRDefault="00176075" w:rsidP="00176075">
      <w:pPr>
        <w:autoSpaceDE w:val="0"/>
        <w:jc w:val="both"/>
        <w:rPr>
          <w:b/>
          <w:bCs/>
          <w:i/>
          <w:sz w:val="22"/>
          <w:szCs w:val="22"/>
        </w:rPr>
      </w:pPr>
    </w:p>
    <w:p w:rsidR="00176075" w:rsidRDefault="00176075" w:rsidP="00952105">
      <w:pPr>
        <w:suppressAutoHyphens/>
        <w:autoSpaceDE w:val="0"/>
        <w:autoSpaceDN w:val="0"/>
        <w:adjustRightInd w:val="0"/>
        <w:ind w:firstLine="709"/>
        <w:jc w:val="both"/>
      </w:pPr>
      <w:r w:rsidRPr="004352FD">
        <w:rPr>
          <w:b/>
          <w:bCs/>
        </w:rPr>
        <w:t xml:space="preserve">Для самостоятельной работы </w:t>
      </w:r>
      <w:r w:rsidRPr="004352FD">
        <w:t>рекомендуется и</w:t>
      </w:r>
      <w:r w:rsidR="00952105">
        <w:t xml:space="preserve">спользовать учебную литературу, </w:t>
      </w:r>
      <w:r w:rsidRPr="004352FD">
        <w:t xml:space="preserve">указанную в разделе </w:t>
      </w:r>
      <w:r w:rsidR="001D340A">
        <w:t>8</w:t>
      </w:r>
      <w:r w:rsidRPr="004352FD">
        <w:t xml:space="preserve"> данной рабочей программы.</w:t>
      </w:r>
    </w:p>
    <w:p w:rsidR="00176075" w:rsidRDefault="00176075" w:rsidP="00176075">
      <w:pPr>
        <w:ind w:firstLine="709"/>
        <w:jc w:val="both"/>
      </w:pPr>
      <w:r>
        <w:t xml:space="preserve">Для самостоятельного подбора литературы в библиотеке </w:t>
      </w:r>
      <w:proofErr w:type="spellStart"/>
      <w:r>
        <w:t>ЯрГУ</w:t>
      </w:r>
      <w:proofErr w:type="spellEnd"/>
      <w:r>
        <w:t xml:space="preserve"> рекомендуется использовать:</w:t>
      </w:r>
    </w:p>
    <w:p w:rsidR="00176075" w:rsidRDefault="00176075" w:rsidP="005A0F0E">
      <w:pPr>
        <w:ind w:firstLine="709"/>
        <w:jc w:val="both"/>
      </w:pPr>
      <w:r>
        <w:rPr>
          <w:rStyle w:val="apple-style-span"/>
          <w:b/>
        </w:rPr>
        <w:t>Личный кабинет</w:t>
      </w:r>
      <w:r>
        <w:t xml:space="preserve"> (</w:t>
      </w:r>
      <w:hyperlink r:id="rId13" w:history="1">
        <w:r>
          <w:rPr>
            <w:rStyle w:val="ac"/>
          </w:rPr>
          <w:t>http://lib.uniyar.ac.ru/opac/bk_login.php</w:t>
        </w:r>
      </w:hyperlink>
      <w:r w:rsidR="00717087">
        <w:t>) даё</w:t>
      </w:r>
      <w:r>
        <w:t xml:space="preserve">т возможность получения </w:t>
      </w:r>
      <w:proofErr w:type="spellStart"/>
      <w:r>
        <w:t>on-line</w:t>
      </w:r>
      <w:proofErr w:type="spellEnd"/>
      <w:r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т.д.).</w:t>
      </w:r>
      <w:r w:rsidRPr="00620608">
        <w:t xml:space="preserve"> </w:t>
      </w:r>
      <w:r w:rsidRPr="004352FD">
        <w:t xml:space="preserve">Для работы в «Личном кабинете» необходимо зайти на сайт Научной библиотеки </w:t>
      </w:r>
      <w:proofErr w:type="spellStart"/>
      <w:r w:rsidRPr="004352FD">
        <w:t>ЯрГУ</w:t>
      </w:r>
      <w:proofErr w:type="spellEnd"/>
      <w:r w:rsidRPr="004352FD">
        <w:t xml:space="preserve"> с любой точки, имеющей доступ в </w:t>
      </w:r>
      <w:proofErr w:type="spellStart"/>
      <w:r w:rsidRPr="004352FD">
        <w:t>Internet</w:t>
      </w:r>
      <w:proofErr w:type="spellEnd"/>
      <w:r w:rsidRPr="004352FD">
        <w:t>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176075" w:rsidRDefault="00176075" w:rsidP="005A0F0E">
      <w:pPr>
        <w:ind w:firstLine="709"/>
        <w:jc w:val="both"/>
      </w:pPr>
      <w:r>
        <w:rPr>
          <w:b/>
        </w:rPr>
        <w:t xml:space="preserve">Электронная библиотека учебных материалов </w:t>
      </w:r>
      <w:proofErr w:type="spellStart"/>
      <w:r>
        <w:rPr>
          <w:b/>
        </w:rPr>
        <w:t>ЯрГУ</w:t>
      </w:r>
      <w:proofErr w:type="spellEnd"/>
    </w:p>
    <w:p w:rsidR="00176075" w:rsidRDefault="00176075" w:rsidP="00176075">
      <w:pPr>
        <w:jc w:val="both"/>
      </w:pPr>
      <w:r>
        <w:t>(</w:t>
      </w:r>
      <w:hyperlink r:id="rId14" w:history="1">
        <w:r>
          <w:rPr>
            <w:rStyle w:val="ac"/>
          </w:rPr>
          <w:t>http://www.lib.uniyar.ac.ru/opac/bk_cat_find.php</w:t>
        </w:r>
      </w:hyperlink>
      <w:r>
        <w:t xml:space="preserve">) содержит более 2500 полных текстов учебных и учебно-методических материалов по основным изучаемым дисциплинам, изданных в университете. </w:t>
      </w:r>
      <w:r w:rsidRPr="004352FD">
        <w:t>Доступ в сети университета, либо по логину/паролю.</w:t>
      </w:r>
    </w:p>
    <w:p w:rsidR="00176075" w:rsidRDefault="00176075" w:rsidP="005A0F0E">
      <w:pPr>
        <w:ind w:firstLine="709"/>
        <w:jc w:val="both"/>
        <w:rPr>
          <w:rStyle w:val="apple-style-span"/>
        </w:rPr>
      </w:pPr>
      <w:r>
        <w:rPr>
          <w:rStyle w:val="apple-style-span"/>
          <w:b/>
        </w:rPr>
        <w:t xml:space="preserve">Электронная картотека </w:t>
      </w:r>
      <w:hyperlink r:id="rId15" w:anchor="_blank" w:history="1">
        <w:r>
          <w:rPr>
            <w:rStyle w:val="ac"/>
            <w:b/>
          </w:rPr>
          <w:t>«</w:t>
        </w:r>
        <w:proofErr w:type="spellStart"/>
        <w:r>
          <w:rPr>
            <w:rStyle w:val="ac"/>
            <w:b/>
          </w:rPr>
          <w:t>Книгообеспеченность</w:t>
        </w:r>
        <w:proofErr w:type="spellEnd"/>
        <w:r>
          <w:rPr>
            <w:rStyle w:val="ac"/>
            <w:b/>
          </w:rPr>
          <w:t>»</w:t>
        </w:r>
      </w:hyperlink>
    </w:p>
    <w:p w:rsidR="00176075" w:rsidRPr="004352FD" w:rsidRDefault="00176075" w:rsidP="00176075">
      <w:pPr>
        <w:jc w:val="both"/>
      </w:pPr>
      <w:r>
        <w:rPr>
          <w:rStyle w:val="apple-style-span"/>
        </w:rPr>
        <w:t>(</w:t>
      </w:r>
      <w:hyperlink r:id="rId16" w:history="1">
        <w:r>
          <w:rPr>
            <w:rStyle w:val="ac"/>
          </w:rPr>
          <w:t>http://www.lib.uniyar.ac.ru/opac/bk_bookreq_find.php</w:t>
        </w:r>
      </w:hyperlink>
      <w:r>
        <w:rPr>
          <w:rStyle w:val="apple-style-span"/>
        </w:rPr>
        <w:t xml:space="preserve">) раскрывает учебный фонд научной библиотеки </w:t>
      </w:r>
      <w:proofErr w:type="spellStart"/>
      <w:r>
        <w:rPr>
          <w:rStyle w:val="apple-style-span"/>
        </w:rPr>
        <w:t>ЯрГУ</w:t>
      </w:r>
      <w:proofErr w:type="spellEnd"/>
      <w:r>
        <w:rPr>
          <w:rStyle w:val="apple-style-span"/>
        </w:rPr>
        <w:t xml:space="preserve">, предоставляет оперативную информацию о состоянии </w:t>
      </w:r>
      <w:proofErr w:type="spellStart"/>
      <w:r>
        <w:rPr>
          <w:rStyle w:val="apple-style-span"/>
        </w:rPr>
        <w:t>книгообеспеченности</w:t>
      </w:r>
      <w:proofErr w:type="spellEnd"/>
      <w:r>
        <w:rPr>
          <w:rStyle w:val="apple-style-span"/>
        </w:rPr>
        <w:t xml:space="preserve"> дисциплин основной и дополнительной литературой, а также цикла дисциплин и специальностей. </w:t>
      </w:r>
      <w:r w:rsidRPr="004352FD">
        <w:t xml:space="preserve">Электронная картотека </w:t>
      </w:r>
      <w:hyperlink r:id="rId17" w:tgtFrame="_blank" w:history="1">
        <w:r w:rsidRPr="004352FD">
          <w:rPr>
            <w:color w:val="0000FF"/>
            <w:u w:val="single"/>
          </w:rPr>
          <w:t>«</w:t>
        </w:r>
        <w:proofErr w:type="spellStart"/>
        <w:r w:rsidRPr="004352FD">
          <w:rPr>
            <w:color w:val="0000FF"/>
            <w:u w:val="single"/>
          </w:rPr>
          <w:t>Книгообеспеченность</w:t>
        </w:r>
        <w:proofErr w:type="spellEnd"/>
        <w:r w:rsidRPr="004352FD">
          <w:rPr>
            <w:color w:val="0000FF"/>
            <w:u w:val="single"/>
          </w:rPr>
          <w:t>»</w:t>
        </w:r>
      </w:hyperlink>
      <w:r w:rsidRPr="004352FD">
        <w:t xml:space="preserve"> доступна в сети университета и через Личный кабинет.</w:t>
      </w:r>
    </w:p>
    <w:p w:rsidR="00930E19" w:rsidRPr="004352FD" w:rsidRDefault="00930E19" w:rsidP="00930E19">
      <w:pPr>
        <w:jc w:val="both"/>
      </w:pPr>
      <w:r w:rsidRPr="004352FD">
        <w:t>та и через Личный кабинет.</w:t>
      </w:r>
    </w:p>
    <w:sectPr w:rsidR="00930E19" w:rsidRPr="004352FD" w:rsidSect="00E31FC9">
      <w:footerReference w:type="even" r:id="rId18"/>
      <w:footerReference w:type="default" r:id="rId19"/>
      <w:footerReference w:type="first" r:id="rId20"/>
      <w:pgSz w:w="11906" w:h="16838" w:code="9"/>
      <w:pgMar w:top="1134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729" w:rsidRDefault="00E65729">
      <w:r>
        <w:separator/>
      </w:r>
    </w:p>
  </w:endnote>
  <w:endnote w:type="continuationSeparator" w:id="0">
    <w:p w:rsidR="00E65729" w:rsidRDefault="00E65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Marlet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Book Antiqu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1C3" w:rsidRDefault="002E61C3" w:rsidP="008B13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61C3" w:rsidRDefault="002E61C3">
    <w:pPr>
      <w:pStyle w:val="a5"/>
    </w:pPr>
  </w:p>
  <w:p w:rsidR="002E61C3" w:rsidRDefault="002E61C3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1C3" w:rsidRDefault="002E61C3" w:rsidP="008B13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0080C">
      <w:rPr>
        <w:rStyle w:val="a7"/>
        <w:noProof/>
      </w:rPr>
      <w:t>16</w:t>
    </w:r>
    <w:r>
      <w:rPr>
        <w:rStyle w:val="a7"/>
      </w:rPr>
      <w:fldChar w:fldCharType="end"/>
    </w:r>
  </w:p>
  <w:p w:rsidR="002E61C3" w:rsidRDefault="002E61C3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C81" w:rsidRDefault="007B4C81" w:rsidP="007B4C81">
    <w:pPr>
      <w:pStyle w:val="a5"/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729" w:rsidRDefault="00E65729">
      <w:r>
        <w:separator/>
      </w:r>
    </w:p>
  </w:footnote>
  <w:footnote w:type="continuationSeparator" w:id="0">
    <w:p w:rsidR="00E65729" w:rsidRDefault="00E65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cs="Symbol" w:hint="default"/>
      </w:rPr>
    </w:lvl>
  </w:abstractNum>
  <w:abstractNum w:abstractNumId="1" w15:restartNumberingAfterBreak="0">
    <w:nsid w:val="01264016"/>
    <w:multiLevelType w:val="hybridMultilevel"/>
    <w:tmpl w:val="8B2A4186"/>
    <w:lvl w:ilvl="0" w:tplc="B05A2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313D5"/>
    <w:multiLevelType w:val="hybridMultilevel"/>
    <w:tmpl w:val="53B48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D232D"/>
    <w:multiLevelType w:val="hybridMultilevel"/>
    <w:tmpl w:val="45A8A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86A6B"/>
    <w:multiLevelType w:val="multilevel"/>
    <w:tmpl w:val="0A5007E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cs="Times New Roman" w:hint="default"/>
      </w:rPr>
    </w:lvl>
  </w:abstractNum>
  <w:abstractNum w:abstractNumId="5" w15:restartNumberingAfterBreak="0">
    <w:nsid w:val="0DDF5B89"/>
    <w:multiLevelType w:val="hybridMultilevel"/>
    <w:tmpl w:val="9DA2D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6F3287"/>
    <w:multiLevelType w:val="hybridMultilevel"/>
    <w:tmpl w:val="22AC6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E04F4"/>
    <w:multiLevelType w:val="hybridMultilevel"/>
    <w:tmpl w:val="52B20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46F87"/>
    <w:multiLevelType w:val="hybridMultilevel"/>
    <w:tmpl w:val="DAC667E4"/>
    <w:lvl w:ilvl="0" w:tplc="B05A2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B42C15"/>
    <w:multiLevelType w:val="hybridMultilevel"/>
    <w:tmpl w:val="AB3A60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9615AE2"/>
    <w:multiLevelType w:val="hybridMultilevel"/>
    <w:tmpl w:val="FA4603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DA5514"/>
    <w:multiLevelType w:val="hybridMultilevel"/>
    <w:tmpl w:val="06D460FC"/>
    <w:lvl w:ilvl="0" w:tplc="781C64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73E40"/>
    <w:multiLevelType w:val="hybridMultilevel"/>
    <w:tmpl w:val="D1ECC31A"/>
    <w:lvl w:ilvl="0" w:tplc="4836D764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152721"/>
    <w:multiLevelType w:val="hybridMultilevel"/>
    <w:tmpl w:val="AF62BDA4"/>
    <w:lvl w:ilvl="0" w:tplc="2C343CF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4BE37C9"/>
    <w:multiLevelType w:val="hybridMultilevel"/>
    <w:tmpl w:val="3460B8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7080824"/>
    <w:multiLevelType w:val="hybridMultilevel"/>
    <w:tmpl w:val="BFCEB5D4"/>
    <w:lvl w:ilvl="0" w:tplc="083C50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2F2BFD"/>
    <w:multiLevelType w:val="hybridMultilevel"/>
    <w:tmpl w:val="71D8C7A2"/>
    <w:lvl w:ilvl="0" w:tplc="A32434FA">
      <w:start w:val="1"/>
      <w:numFmt w:val="bullet"/>
      <w:lvlText w:val="−"/>
      <w:lvlJc w:val="left"/>
      <w:pPr>
        <w:ind w:left="720" w:hanging="360"/>
      </w:pPr>
      <w:rPr>
        <w:rFonts w:ascii="Cambria" w:hAnsi="Cambr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43215A"/>
    <w:multiLevelType w:val="hybridMultilevel"/>
    <w:tmpl w:val="54F6BCA2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1235E4"/>
    <w:multiLevelType w:val="hybridMultilevel"/>
    <w:tmpl w:val="4BA695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7E729B"/>
    <w:multiLevelType w:val="hybridMultilevel"/>
    <w:tmpl w:val="F31AB9EC"/>
    <w:lvl w:ilvl="0" w:tplc="B05A2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1640CD"/>
    <w:multiLevelType w:val="hybridMultilevel"/>
    <w:tmpl w:val="EE944AD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8294512"/>
    <w:multiLevelType w:val="hybridMultilevel"/>
    <w:tmpl w:val="F000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EB3AD2"/>
    <w:multiLevelType w:val="hybridMultilevel"/>
    <w:tmpl w:val="BD04B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B2A7BE5"/>
    <w:multiLevelType w:val="hybridMultilevel"/>
    <w:tmpl w:val="0D780BAA"/>
    <w:lvl w:ilvl="0" w:tplc="AB74F90C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283366"/>
    <w:multiLevelType w:val="hybridMultilevel"/>
    <w:tmpl w:val="3B5833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2801BE"/>
    <w:multiLevelType w:val="hybridMultilevel"/>
    <w:tmpl w:val="229C452A"/>
    <w:lvl w:ilvl="0" w:tplc="00A89E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35"/>
        </w:tabs>
        <w:ind w:left="7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  <w:rPr>
        <w:rFonts w:cs="Times New Roman"/>
      </w:rPr>
    </w:lvl>
  </w:abstractNum>
  <w:abstractNum w:abstractNumId="29" w15:restartNumberingAfterBreak="0">
    <w:nsid w:val="4C5D5AA2"/>
    <w:multiLevelType w:val="hybridMultilevel"/>
    <w:tmpl w:val="9B442752"/>
    <w:lvl w:ilvl="0" w:tplc="0220D3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3D736F5"/>
    <w:multiLevelType w:val="hybridMultilevel"/>
    <w:tmpl w:val="18A276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9E87120"/>
    <w:multiLevelType w:val="hybridMultilevel"/>
    <w:tmpl w:val="6374CB26"/>
    <w:lvl w:ilvl="0" w:tplc="781C6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2D4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0146FB"/>
    <w:multiLevelType w:val="hybridMultilevel"/>
    <w:tmpl w:val="A44476C2"/>
    <w:lvl w:ilvl="0" w:tplc="02ACCD74">
      <w:start w:val="1"/>
      <w:numFmt w:val="bullet"/>
      <w:lvlText w:val=""/>
      <w:lvlJc w:val="left"/>
      <w:pPr>
        <w:tabs>
          <w:tab w:val="num" w:pos="284"/>
        </w:tabs>
        <w:ind w:left="851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2312D0"/>
    <w:multiLevelType w:val="hybridMultilevel"/>
    <w:tmpl w:val="32FE8CF6"/>
    <w:lvl w:ilvl="0" w:tplc="4BE4C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2BF0308"/>
    <w:multiLevelType w:val="hybridMultilevel"/>
    <w:tmpl w:val="6C04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2E37618"/>
    <w:multiLevelType w:val="hybridMultilevel"/>
    <w:tmpl w:val="5B9AAED8"/>
    <w:lvl w:ilvl="0" w:tplc="B05A2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C26225"/>
    <w:multiLevelType w:val="multilevel"/>
    <w:tmpl w:val="56067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b/>
        <w:bCs/>
      </w:rPr>
    </w:lvl>
  </w:abstractNum>
  <w:abstractNum w:abstractNumId="39" w15:restartNumberingAfterBreak="0">
    <w:nsid w:val="6FB40EA4"/>
    <w:multiLevelType w:val="hybridMultilevel"/>
    <w:tmpl w:val="37F86D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08748CF"/>
    <w:multiLevelType w:val="hybridMultilevel"/>
    <w:tmpl w:val="2DC2F4C2"/>
    <w:lvl w:ilvl="0" w:tplc="E5A0BC9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1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2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6A01D00"/>
    <w:multiLevelType w:val="hybridMultilevel"/>
    <w:tmpl w:val="6AFCD9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9FA4F12"/>
    <w:multiLevelType w:val="hybridMultilevel"/>
    <w:tmpl w:val="2216F65A"/>
    <w:lvl w:ilvl="0" w:tplc="5F7A46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dstrike w:val="0"/>
        <w:color w:val="auto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0E1210"/>
    <w:multiLevelType w:val="hybridMultilevel"/>
    <w:tmpl w:val="B524CD4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26"/>
  </w:num>
  <w:num w:numId="3">
    <w:abstractNumId w:val="12"/>
  </w:num>
  <w:num w:numId="4">
    <w:abstractNumId w:val="45"/>
  </w:num>
  <w:num w:numId="5">
    <w:abstractNumId w:val="41"/>
  </w:num>
  <w:num w:numId="6">
    <w:abstractNumId w:val="14"/>
  </w:num>
  <w:num w:numId="7">
    <w:abstractNumId w:val="35"/>
  </w:num>
  <w:num w:numId="8">
    <w:abstractNumId w:val="29"/>
  </w:num>
  <w:num w:numId="9">
    <w:abstractNumId w:val="22"/>
  </w:num>
  <w:num w:numId="10">
    <w:abstractNumId w:val="46"/>
  </w:num>
  <w:num w:numId="11">
    <w:abstractNumId w:val="5"/>
  </w:num>
  <w:num w:numId="12">
    <w:abstractNumId w:val="36"/>
  </w:num>
  <w:num w:numId="1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</w:num>
  <w:num w:numId="15">
    <w:abstractNumId w:val="15"/>
  </w:num>
  <w:num w:numId="16">
    <w:abstractNumId w:val="10"/>
  </w:num>
  <w:num w:numId="17">
    <w:abstractNumId w:val="24"/>
  </w:num>
  <w:num w:numId="18">
    <w:abstractNumId w:val="19"/>
  </w:num>
  <w:num w:numId="19">
    <w:abstractNumId w:val="9"/>
  </w:num>
  <w:num w:numId="20">
    <w:abstractNumId w:val="27"/>
  </w:num>
  <w:num w:numId="21">
    <w:abstractNumId w:val="32"/>
  </w:num>
  <w:num w:numId="22">
    <w:abstractNumId w:val="23"/>
  </w:num>
  <w:num w:numId="23">
    <w:abstractNumId w:val="30"/>
  </w:num>
  <w:num w:numId="24">
    <w:abstractNumId w:val="43"/>
  </w:num>
  <w:num w:numId="25">
    <w:abstractNumId w:val="11"/>
  </w:num>
  <w:num w:numId="26">
    <w:abstractNumId w:val="31"/>
  </w:num>
  <w:num w:numId="27">
    <w:abstractNumId w:val="17"/>
  </w:num>
  <w:num w:numId="28">
    <w:abstractNumId w:val="13"/>
  </w:num>
  <w:num w:numId="29">
    <w:abstractNumId w:val="25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0"/>
  </w:num>
  <w:num w:numId="35">
    <w:abstractNumId w:val="3"/>
  </w:num>
  <w:num w:numId="36">
    <w:abstractNumId w:val="16"/>
  </w:num>
  <w:num w:numId="37">
    <w:abstractNumId w:val="2"/>
  </w:num>
  <w:num w:numId="38">
    <w:abstractNumId w:val="7"/>
  </w:num>
  <w:num w:numId="39">
    <w:abstractNumId w:val="6"/>
  </w:num>
  <w:num w:numId="40">
    <w:abstractNumId w:val="8"/>
  </w:num>
  <w:num w:numId="41">
    <w:abstractNumId w:val="21"/>
  </w:num>
  <w:num w:numId="42">
    <w:abstractNumId w:val="1"/>
  </w:num>
  <w:num w:numId="43">
    <w:abstractNumId w:val="37"/>
  </w:num>
  <w:num w:numId="44">
    <w:abstractNumId w:val="0"/>
  </w:num>
  <w:num w:numId="45">
    <w:abstractNumId w:val="33"/>
  </w:num>
  <w:num w:numId="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81"/>
    <w:rsid w:val="00000C15"/>
    <w:rsid w:val="0000312D"/>
    <w:rsid w:val="00004740"/>
    <w:rsid w:val="0000575B"/>
    <w:rsid w:val="00011FE4"/>
    <w:rsid w:val="0001450B"/>
    <w:rsid w:val="00026F1D"/>
    <w:rsid w:val="000275F6"/>
    <w:rsid w:val="00046FC5"/>
    <w:rsid w:val="000578E2"/>
    <w:rsid w:val="000605C8"/>
    <w:rsid w:val="00063B51"/>
    <w:rsid w:val="000641D2"/>
    <w:rsid w:val="00064BAB"/>
    <w:rsid w:val="0006500F"/>
    <w:rsid w:val="00090D25"/>
    <w:rsid w:val="00091B4C"/>
    <w:rsid w:val="000956FE"/>
    <w:rsid w:val="000A67DE"/>
    <w:rsid w:val="000C163A"/>
    <w:rsid w:val="000C3BCA"/>
    <w:rsid w:val="000D1643"/>
    <w:rsid w:val="000D6411"/>
    <w:rsid w:val="000E2081"/>
    <w:rsid w:val="000E37FF"/>
    <w:rsid w:val="000F342B"/>
    <w:rsid w:val="000F77C3"/>
    <w:rsid w:val="00100296"/>
    <w:rsid w:val="00104469"/>
    <w:rsid w:val="00107A31"/>
    <w:rsid w:val="00127E86"/>
    <w:rsid w:val="00132DA0"/>
    <w:rsid w:val="00137B50"/>
    <w:rsid w:val="0014205F"/>
    <w:rsid w:val="00144325"/>
    <w:rsid w:val="00170EC3"/>
    <w:rsid w:val="00172C19"/>
    <w:rsid w:val="00176075"/>
    <w:rsid w:val="00180A88"/>
    <w:rsid w:val="00190CF7"/>
    <w:rsid w:val="00192F76"/>
    <w:rsid w:val="00193AC4"/>
    <w:rsid w:val="00193BDF"/>
    <w:rsid w:val="00194E8B"/>
    <w:rsid w:val="001973E2"/>
    <w:rsid w:val="001A3370"/>
    <w:rsid w:val="001A3522"/>
    <w:rsid w:val="001A621E"/>
    <w:rsid w:val="001B2DDB"/>
    <w:rsid w:val="001C268D"/>
    <w:rsid w:val="001D340A"/>
    <w:rsid w:val="001E05CF"/>
    <w:rsid w:val="001F139A"/>
    <w:rsid w:val="0020080C"/>
    <w:rsid w:val="002113E6"/>
    <w:rsid w:val="0021384C"/>
    <w:rsid w:val="00215085"/>
    <w:rsid w:val="002150AC"/>
    <w:rsid w:val="002164AA"/>
    <w:rsid w:val="002170B7"/>
    <w:rsid w:val="00225152"/>
    <w:rsid w:val="002268DD"/>
    <w:rsid w:val="00233133"/>
    <w:rsid w:val="0025652B"/>
    <w:rsid w:val="00261421"/>
    <w:rsid w:val="00264935"/>
    <w:rsid w:val="00284909"/>
    <w:rsid w:val="00284FC8"/>
    <w:rsid w:val="0029708A"/>
    <w:rsid w:val="002A2027"/>
    <w:rsid w:val="002A7840"/>
    <w:rsid w:val="002B1A5E"/>
    <w:rsid w:val="002B300F"/>
    <w:rsid w:val="002B5AFF"/>
    <w:rsid w:val="002B68A4"/>
    <w:rsid w:val="002C3D96"/>
    <w:rsid w:val="002C7987"/>
    <w:rsid w:val="002D436F"/>
    <w:rsid w:val="002E6081"/>
    <w:rsid w:val="002E6098"/>
    <w:rsid w:val="002E61C3"/>
    <w:rsid w:val="002F5B5A"/>
    <w:rsid w:val="002F786D"/>
    <w:rsid w:val="00302CC6"/>
    <w:rsid w:val="003072AE"/>
    <w:rsid w:val="003143D9"/>
    <w:rsid w:val="00314D56"/>
    <w:rsid w:val="003172E1"/>
    <w:rsid w:val="003210CA"/>
    <w:rsid w:val="00326D06"/>
    <w:rsid w:val="0035616D"/>
    <w:rsid w:val="00366C5C"/>
    <w:rsid w:val="00370583"/>
    <w:rsid w:val="00396C3D"/>
    <w:rsid w:val="003A325B"/>
    <w:rsid w:val="003B46AA"/>
    <w:rsid w:val="003B4F8B"/>
    <w:rsid w:val="003E1943"/>
    <w:rsid w:val="003F0D09"/>
    <w:rsid w:val="003F7A6F"/>
    <w:rsid w:val="00401CEE"/>
    <w:rsid w:val="0040391C"/>
    <w:rsid w:val="00407B72"/>
    <w:rsid w:val="00421A15"/>
    <w:rsid w:val="00421B04"/>
    <w:rsid w:val="004257FD"/>
    <w:rsid w:val="004352FD"/>
    <w:rsid w:val="004514E6"/>
    <w:rsid w:val="004544BE"/>
    <w:rsid w:val="00466FE8"/>
    <w:rsid w:val="00470DFF"/>
    <w:rsid w:val="00473B1D"/>
    <w:rsid w:val="0047693C"/>
    <w:rsid w:val="00476EDD"/>
    <w:rsid w:val="00481926"/>
    <w:rsid w:val="00482814"/>
    <w:rsid w:val="004959CC"/>
    <w:rsid w:val="0049740C"/>
    <w:rsid w:val="004A29C6"/>
    <w:rsid w:val="004A4C67"/>
    <w:rsid w:val="004B56AE"/>
    <w:rsid w:val="004D0303"/>
    <w:rsid w:val="004D0A15"/>
    <w:rsid w:val="004D0DAC"/>
    <w:rsid w:val="004D4DE3"/>
    <w:rsid w:val="004E014B"/>
    <w:rsid w:val="004E23E1"/>
    <w:rsid w:val="004F7DFC"/>
    <w:rsid w:val="00500AA0"/>
    <w:rsid w:val="0050151A"/>
    <w:rsid w:val="005029E9"/>
    <w:rsid w:val="00505911"/>
    <w:rsid w:val="0051131C"/>
    <w:rsid w:val="0052066F"/>
    <w:rsid w:val="00532205"/>
    <w:rsid w:val="00532FE2"/>
    <w:rsid w:val="00534FD3"/>
    <w:rsid w:val="00541866"/>
    <w:rsid w:val="00544245"/>
    <w:rsid w:val="00555F29"/>
    <w:rsid w:val="00566D99"/>
    <w:rsid w:val="00571D4F"/>
    <w:rsid w:val="00573A75"/>
    <w:rsid w:val="00582AC2"/>
    <w:rsid w:val="0058527B"/>
    <w:rsid w:val="005A0F0E"/>
    <w:rsid w:val="005A2BAF"/>
    <w:rsid w:val="005A4F30"/>
    <w:rsid w:val="005A57E7"/>
    <w:rsid w:val="005B2EED"/>
    <w:rsid w:val="005B50A4"/>
    <w:rsid w:val="005B56F7"/>
    <w:rsid w:val="005B5827"/>
    <w:rsid w:val="005C6078"/>
    <w:rsid w:val="005E2C81"/>
    <w:rsid w:val="005E4C29"/>
    <w:rsid w:val="005F7734"/>
    <w:rsid w:val="0060072A"/>
    <w:rsid w:val="00602958"/>
    <w:rsid w:val="00604058"/>
    <w:rsid w:val="006064AA"/>
    <w:rsid w:val="006067A6"/>
    <w:rsid w:val="006115CC"/>
    <w:rsid w:val="0061175B"/>
    <w:rsid w:val="00613358"/>
    <w:rsid w:val="006149B5"/>
    <w:rsid w:val="006322E9"/>
    <w:rsid w:val="00633EE1"/>
    <w:rsid w:val="00641FFF"/>
    <w:rsid w:val="00642787"/>
    <w:rsid w:val="0064676E"/>
    <w:rsid w:val="006544D3"/>
    <w:rsid w:val="00664CF1"/>
    <w:rsid w:val="00667BE0"/>
    <w:rsid w:val="00696692"/>
    <w:rsid w:val="006A3B64"/>
    <w:rsid w:val="006A5D82"/>
    <w:rsid w:val="006A5FBA"/>
    <w:rsid w:val="006B03CC"/>
    <w:rsid w:val="006B4949"/>
    <w:rsid w:val="006B5AD7"/>
    <w:rsid w:val="006B67B3"/>
    <w:rsid w:val="006C4C68"/>
    <w:rsid w:val="006D2341"/>
    <w:rsid w:val="006D4C46"/>
    <w:rsid w:val="006D71D7"/>
    <w:rsid w:val="006F0CFA"/>
    <w:rsid w:val="00701790"/>
    <w:rsid w:val="00704938"/>
    <w:rsid w:val="007077D4"/>
    <w:rsid w:val="00713A17"/>
    <w:rsid w:val="00717087"/>
    <w:rsid w:val="00720B1B"/>
    <w:rsid w:val="007253F7"/>
    <w:rsid w:val="00732FA0"/>
    <w:rsid w:val="007442C0"/>
    <w:rsid w:val="0075095C"/>
    <w:rsid w:val="00754BCA"/>
    <w:rsid w:val="007922F1"/>
    <w:rsid w:val="00797565"/>
    <w:rsid w:val="007A1454"/>
    <w:rsid w:val="007B4C81"/>
    <w:rsid w:val="007C4AD8"/>
    <w:rsid w:val="007D14F1"/>
    <w:rsid w:val="007D30C5"/>
    <w:rsid w:val="007D37BA"/>
    <w:rsid w:val="007D3EE8"/>
    <w:rsid w:val="007D4E6C"/>
    <w:rsid w:val="007D5458"/>
    <w:rsid w:val="007D79C1"/>
    <w:rsid w:val="007E09E7"/>
    <w:rsid w:val="007F0EC9"/>
    <w:rsid w:val="0080185F"/>
    <w:rsid w:val="008231F4"/>
    <w:rsid w:val="00823BF2"/>
    <w:rsid w:val="008635E6"/>
    <w:rsid w:val="00866423"/>
    <w:rsid w:val="0088241D"/>
    <w:rsid w:val="0088582C"/>
    <w:rsid w:val="00890C61"/>
    <w:rsid w:val="00892714"/>
    <w:rsid w:val="00892CBA"/>
    <w:rsid w:val="008A0770"/>
    <w:rsid w:val="008B1337"/>
    <w:rsid w:val="008C20F4"/>
    <w:rsid w:val="008C2164"/>
    <w:rsid w:val="008C2B3D"/>
    <w:rsid w:val="008C5D4A"/>
    <w:rsid w:val="008E1581"/>
    <w:rsid w:val="008E5B87"/>
    <w:rsid w:val="008E6F62"/>
    <w:rsid w:val="008F0762"/>
    <w:rsid w:val="008F09F9"/>
    <w:rsid w:val="008F42C0"/>
    <w:rsid w:val="008F7F85"/>
    <w:rsid w:val="009034A4"/>
    <w:rsid w:val="0091359F"/>
    <w:rsid w:val="00917323"/>
    <w:rsid w:val="0093047F"/>
    <w:rsid w:val="00930E19"/>
    <w:rsid w:val="009335C8"/>
    <w:rsid w:val="00935314"/>
    <w:rsid w:val="009464C1"/>
    <w:rsid w:val="00952105"/>
    <w:rsid w:val="009530A3"/>
    <w:rsid w:val="00956B66"/>
    <w:rsid w:val="0097341D"/>
    <w:rsid w:val="0098204B"/>
    <w:rsid w:val="00983ADB"/>
    <w:rsid w:val="00990EAD"/>
    <w:rsid w:val="0099202B"/>
    <w:rsid w:val="009935AB"/>
    <w:rsid w:val="009A5B45"/>
    <w:rsid w:val="009B2089"/>
    <w:rsid w:val="009C2FFD"/>
    <w:rsid w:val="009D3BFB"/>
    <w:rsid w:val="009E6490"/>
    <w:rsid w:val="009F5271"/>
    <w:rsid w:val="00A00D3E"/>
    <w:rsid w:val="00A01EAC"/>
    <w:rsid w:val="00A04081"/>
    <w:rsid w:val="00A0464A"/>
    <w:rsid w:val="00A27192"/>
    <w:rsid w:val="00A32AFE"/>
    <w:rsid w:val="00A43BC2"/>
    <w:rsid w:val="00A44355"/>
    <w:rsid w:val="00A50095"/>
    <w:rsid w:val="00A60A97"/>
    <w:rsid w:val="00A64253"/>
    <w:rsid w:val="00A66449"/>
    <w:rsid w:val="00A724A0"/>
    <w:rsid w:val="00A77D09"/>
    <w:rsid w:val="00A84E3C"/>
    <w:rsid w:val="00A94CE1"/>
    <w:rsid w:val="00AA2656"/>
    <w:rsid w:val="00AA7CC3"/>
    <w:rsid w:val="00AC78A6"/>
    <w:rsid w:val="00AD1DFF"/>
    <w:rsid w:val="00AD4C0A"/>
    <w:rsid w:val="00AD68F4"/>
    <w:rsid w:val="00AE3730"/>
    <w:rsid w:val="00AE638F"/>
    <w:rsid w:val="00AF1F9A"/>
    <w:rsid w:val="00AF2324"/>
    <w:rsid w:val="00B0041B"/>
    <w:rsid w:val="00B05F17"/>
    <w:rsid w:val="00B07453"/>
    <w:rsid w:val="00B17B1C"/>
    <w:rsid w:val="00B3141A"/>
    <w:rsid w:val="00B315E7"/>
    <w:rsid w:val="00B3334B"/>
    <w:rsid w:val="00B36E47"/>
    <w:rsid w:val="00B42E09"/>
    <w:rsid w:val="00B56D28"/>
    <w:rsid w:val="00B57941"/>
    <w:rsid w:val="00B62E1D"/>
    <w:rsid w:val="00B636BD"/>
    <w:rsid w:val="00B77B2D"/>
    <w:rsid w:val="00B81D4B"/>
    <w:rsid w:val="00B92648"/>
    <w:rsid w:val="00BA16EA"/>
    <w:rsid w:val="00BA358C"/>
    <w:rsid w:val="00BB39D8"/>
    <w:rsid w:val="00BC3391"/>
    <w:rsid w:val="00BD6DD6"/>
    <w:rsid w:val="00BE03A6"/>
    <w:rsid w:val="00BF1188"/>
    <w:rsid w:val="00BF4DD6"/>
    <w:rsid w:val="00BF4FE5"/>
    <w:rsid w:val="00C111ED"/>
    <w:rsid w:val="00C23071"/>
    <w:rsid w:val="00C37526"/>
    <w:rsid w:val="00C40F43"/>
    <w:rsid w:val="00C427E3"/>
    <w:rsid w:val="00C7326F"/>
    <w:rsid w:val="00C77DBC"/>
    <w:rsid w:val="00C8231B"/>
    <w:rsid w:val="00C9503F"/>
    <w:rsid w:val="00CA7D1D"/>
    <w:rsid w:val="00CB0D5A"/>
    <w:rsid w:val="00CB5F6D"/>
    <w:rsid w:val="00CC14BA"/>
    <w:rsid w:val="00CC16BF"/>
    <w:rsid w:val="00CC4159"/>
    <w:rsid w:val="00CD0184"/>
    <w:rsid w:val="00CD1F16"/>
    <w:rsid w:val="00CE50A4"/>
    <w:rsid w:val="00CF0D20"/>
    <w:rsid w:val="00CF27A6"/>
    <w:rsid w:val="00CF62A8"/>
    <w:rsid w:val="00D031B1"/>
    <w:rsid w:val="00D055DF"/>
    <w:rsid w:val="00D10E48"/>
    <w:rsid w:val="00D32FAB"/>
    <w:rsid w:val="00D41BEC"/>
    <w:rsid w:val="00D47149"/>
    <w:rsid w:val="00D515DF"/>
    <w:rsid w:val="00D6144B"/>
    <w:rsid w:val="00D643B9"/>
    <w:rsid w:val="00D7116B"/>
    <w:rsid w:val="00D75E51"/>
    <w:rsid w:val="00D81731"/>
    <w:rsid w:val="00D93E8D"/>
    <w:rsid w:val="00D95B8E"/>
    <w:rsid w:val="00DA5647"/>
    <w:rsid w:val="00DA6B92"/>
    <w:rsid w:val="00DA748A"/>
    <w:rsid w:val="00DA7CE4"/>
    <w:rsid w:val="00DD2CA4"/>
    <w:rsid w:val="00DD53DD"/>
    <w:rsid w:val="00DD622D"/>
    <w:rsid w:val="00E0273E"/>
    <w:rsid w:val="00E14DB4"/>
    <w:rsid w:val="00E2444D"/>
    <w:rsid w:val="00E31FC9"/>
    <w:rsid w:val="00E321CE"/>
    <w:rsid w:val="00E366D6"/>
    <w:rsid w:val="00E41FFE"/>
    <w:rsid w:val="00E43C87"/>
    <w:rsid w:val="00E4668D"/>
    <w:rsid w:val="00E47E81"/>
    <w:rsid w:val="00E56947"/>
    <w:rsid w:val="00E638A3"/>
    <w:rsid w:val="00E63C60"/>
    <w:rsid w:val="00E65729"/>
    <w:rsid w:val="00E80BE6"/>
    <w:rsid w:val="00E86B5A"/>
    <w:rsid w:val="00EB1CA0"/>
    <w:rsid w:val="00EB6D68"/>
    <w:rsid w:val="00EC3EFB"/>
    <w:rsid w:val="00EE28CC"/>
    <w:rsid w:val="00EF28CA"/>
    <w:rsid w:val="00EF2F61"/>
    <w:rsid w:val="00EF4CE1"/>
    <w:rsid w:val="00F074CE"/>
    <w:rsid w:val="00F1371F"/>
    <w:rsid w:val="00F143F5"/>
    <w:rsid w:val="00F261B9"/>
    <w:rsid w:val="00F36F23"/>
    <w:rsid w:val="00F373FE"/>
    <w:rsid w:val="00F460AD"/>
    <w:rsid w:val="00F617F1"/>
    <w:rsid w:val="00F71AF4"/>
    <w:rsid w:val="00F71D45"/>
    <w:rsid w:val="00F90185"/>
    <w:rsid w:val="00F926A1"/>
    <w:rsid w:val="00FA2C64"/>
    <w:rsid w:val="00FA4770"/>
    <w:rsid w:val="00FB0284"/>
    <w:rsid w:val="00FB04E8"/>
    <w:rsid w:val="00FB0BB0"/>
    <w:rsid w:val="00FB3321"/>
    <w:rsid w:val="00FB647D"/>
    <w:rsid w:val="00FC2CA8"/>
    <w:rsid w:val="00FC5C51"/>
    <w:rsid w:val="00FC71F5"/>
    <w:rsid w:val="00FC72C3"/>
    <w:rsid w:val="00FC78F5"/>
    <w:rsid w:val="00FD5A37"/>
    <w:rsid w:val="00FD7E98"/>
    <w:rsid w:val="00FE3444"/>
    <w:rsid w:val="00FE593B"/>
    <w:rsid w:val="00FF1F87"/>
    <w:rsid w:val="00FF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446A53"/>
  <w15:docId w15:val="{0C6DD20C-48EB-4534-B47A-958B5A753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0F4"/>
    <w:rPr>
      <w:sz w:val="24"/>
      <w:szCs w:val="24"/>
    </w:rPr>
  </w:style>
  <w:style w:type="paragraph" w:styleId="1">
    <w:name w:val="heading 1"/>
    <w:basedOn w:val="a0"/>
    <w:link w:val="10"/>
    <w:uiPriority w:val="99"/>
    <w:qFormat/>
    <w:rsid w:val="00B315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D622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15E7"/>
    <w:rPr>
      <w:rFonts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"/>
    <w:semiHidden/>
    <w:locked/>
    <w:rsid w:val="00DD622D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List Paragraph"/>
    <w:basedOn w:val="a0"/>
    <w:uiPriority w:val="99"/>
    <w:qFormat/>
    <w:rsid w:val="0025652B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8C20F4"/>
    <w:pPr>
      <w:numPr>
        <w:numId w:val="1"/>
      </w:numPr>
      <w:spacing w:line="312" w:lineRule="auto"/>
      <w:jc w:val="both"/>
    </w:pPr>
  </w:style>
  <w:style w:type="character" w:customStyle="1" w:styleId="submenu-table">
    <w:name w:val="submenu-table"/>
    <w:uiPriority w:val="99"/>
    <w:rsid w:val="008C20F4"/>
    <w:rPr>
      <w:rFonts w:cs="Times New Roman"/>
    </w:rPr>
  </w:style>
  <w:style w:type="character" w:customStyle="1" w:styleId="FontStyle12">
    <w:name w:val="Font Style12"/>
    <w:uiPriority w:val="99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C20F4"/>
    <w:rPr>
      <w:rFonts w:ascii="Times New Roman" w:hAnsi="Times New Roman" w:cs="Times New Roman"/>
      <w:sz w:val="22"/>
      <w:szCs w:val="22"/>
    </w:rPr>
  </w:style>
  <w:style w:type="paragraph" w:styleId="a5">
    <w:name w:val="footer"/>
    <w:basedOn w:val="a0"/>
    <w:link w:val="a6"/>
    <w:uiPriority w:val="99"/>
    <w:rsid w:val="008C20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7E09E7"/>
    <w:rPr>
      <w:rFonts w:cs="Times New Roman"/>
      <w:sz w:val="24"/>
      <w:szCs w:val="24"/>
    </w:rPr>
  </w:style>
  <w:style w:type="character" w:styleId="a7">
    <w:name w:val="page number"/>
    <w:uiPriority w:val="99"/>
    <w:rsid w:val="008C20F4"/>
    <w:rPr>
      <w:rFonts w:cs="Times New Roman"/>
    </w:rPr>
  </w:style>
  <w:style w:type="paragraph" w:styleId="a8">
    <w:name w:val="Normal (Web)"/>
    <w:basedOn w:val="a0"/>
    <w:uiPriority w:val="99"/>
    <w:qFormat/>
    <w:rsid w:val="00B315E7"/>
    <w:pPr>
      <w:spacing w:before="280" w:after="280"/>
    </w:pPr>
    <w:rPr>
      <w:lang w:eastAsia="ar-SA"/>
    </w:rPr>
  </w:style>
  <w:style w:type="paragraph" w:styleId="a9">
    <w:name w:val="Body Text Indent"/>
    <w:basedOn w:val="a0"/>
    <w:link w:val="aa"/>
    <w:uiPriority w:val="99"/>
    <w:semiHidden/>
    <w:rsid w:val="00CD0184"/>
    <w:pPr>
      <w:ind w:left="360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CD0184"/>
    <w:rPr>
      <w:rFonts w:cs="Times New Roman"/>
      <w:sz w:val="24"/>
      <w:szCs w:val="24"/>
    </w:rPr>
  </w:style>
  <w:style w:type="table" w:styleId="ab">
    <w:name w:val="Table Grid"/>
    <w:basedOn w:val="a2"/>
    <w:uiPriority w:val="59"/>
    <w:rsid w:val="00261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0"/>
    <w:link w:val="20"/>
    <w:uiPriority w:val="99"/>
    <w:semiHidden/>
    <w:unhideWhenUsed/>
    <w:rsid w:val="002F786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2F786D"/>
    <w:rPr>
      <w:rFonts w:cs="Times New Roman"/>
      <w:sz w:val="24"/>
      <w:szCs w:val="24"/>
    </w:rPr>
  </w:style>
  <w:style w:type="character" w:styleId="ac">
    <w:name w:val="Hyperlink"/>
    <w:uiPriority w:val="99"/>
    <w:unhideWhenUsed/>
    <w:rsid w:val="00190CF7"/>
    <w:rPr>
      <w:rFonts w:cs="Times New Roman"/>
      <w:color w:val="0000FF"/>
      <w:u w:val="single"/>
    </w:rPr>
  </w:style>
  <w:style w:type="paragraph" w:styleId="ad">
    <w:name w:val="No Spacing"/>
    <w:uiPriority w:val="1"/>
    <w:qFormat/>
    <w:rsid w:val="00BD6DD6"/>
    <w:rPr>
      <w:rFonts w:ascii="Calibri" w:hAnsi="Calibri"/>
      <w:sz w:val="22"/>
      <w:szCs w:val="22"/>
      <w:lang w:val="en-US" w:eastAsia="en-US"/>
    </w:rPr>
  </w:style>
  <w:style w:type="character" w:customStyle="1" w:styleId="21">
    <w:name w:val="Основной текст (2)_"/>
    <w:link w:val="210"/>
    <w:locked/>
    <w:rsid w:val="006544D3"/>
    <w:rPr>
      <w:sz w:val="28"/>
      <w:shd w:val="clear" w:color="auto" w:fill="FFFFFF"/>
    </w:rPr>
  </w:style>
  <w:style w:type="paragraph" w:customStyle="1" w:styleId="210">
    <w:name w:val="Основной текст (2)1"/>
    <w:basedOn w:val="a0"/>
    <w:link w:val="21"/>
    <w:rsid w:val="006544D3"/>
    <w:pPr>
      <w:widowControl w:val="0"/>
      <w:shd w:val="clear" w:color="auto" w:fill="FFFFFF"/>
      <w:spacing w:before="600" w:line="523" w:lineRule="exact"/>
      <w:jc w:val="both"/>
    </w:pPr>
    <w:rPr>
      <w:sz w:val="28"/>
      <w:szCs w:val="20"/>
    </w:rPr>
  </w:style>
  <w:style w:type="character" w:customStyle="1" w:styleId="ae">
    <w:name w:val="Основной текст_"/>
    <w:link w:val="11"/>
    <w:uiPriority w:val="99"/>
    <w:locked/>
    <w:rsid w:val="006544D3"/>
    <w:rPr>
      <w:rFonts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0"/>
    <w:link w:val="ae"/>
    <w:uiPriority w:val="99"/>
    <w:rsid w:val="006544D3"/>
    <w:pPr>
      <w:widowControl w:val="0"/>
      <w:shd w:val="clear" w:color="auto" w:fill="FFFFFF"/>
      <w:spacing w:after="180" w:line="274" w:lineRule="exact"/>
      <w:jc w:val="both"/>
    </w:pPr>
    <w:rPr>
      <w:sz w:val="23"/>
      <w:szCs w:val="23"/>
    </w:rPr>
  </w:style>
  <w:style w:type="paragraph" w:customStyle="1" w:styleId="Default">
    <w:name w:val="Default"/>
    <w:uiPriority w:val="99"/>
    <w:rsid w:val="006544D3"/>
    <w:pPr>
      <w:autoSpaceDE w:val="0"/>
      <w:autoSpaceDN w:val="0"/>
      <w:adjustRightInd w:val="0"/>
      <w:jc w:val="center"/>
    </w:pPr>
    <w:rPr>
      <w:color w:val="000000"/>
      <w:sz w:val="24"/>
      <w:szCs w:val="24"/>
    </w:rPr>
  </w:style>
  <w:style w:type="character" w:customStyle="1" w:styleId="apple-style-span">
    <w:name w:val="apple-style-span"/>
    <w:rsid w:val="00170EC3"/>
  </w:style>
  <w:style w:type="paragraph" w:styleId="af">
    <w:name w:val="Balloon Text"/>
    <w:basedOn w:val="a0"/>
    <w:link w:val="af0"/>
    <w:uiPriority w:val="99"/>
    <w:rsid w:val="007D5458"/>
    <w:rPr>
      <w:rFonts w:ascii="Segoe UI" w:hAnsi="Segoe UI"/>
      <w:sz w:val="18"/>
      <w:szCs w:val="18"/>
    </w:rPr>
  </w:style>
  <w:style w:type="character" w:customStyle="1" w:styleId="af0">
    <w:name w:val="Текст выноски Знак"/>
    <w:link w:val="af"/>
    <w:uiPriority w:val="99"/>
    <w:locked/>
    <w:rsid w:val="007D545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B5A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Абзац списка1"/>
    <w:basedOn w:val="a0"/>
    <w:rsid w:val="00000C15"/>
    <w:pPr>
      <w:suppressAutoHyphens/>
      <w:ind w:left="708"/>
    </w:pPr>
    <w:rPr>
      <w:sz w:val="28"/>
      <w:lang w:eastAsia="zh-CN"/>
    </w:rPr>
  </w:style>
  <w:style w:type="paragraph" w:customStyle="1" w:styleId="af1">
    <w:name w:val="!Абзац по центру"/>
    <w:basedOn w:val="a0"/>
    <w:qFormat/>
    <w:rsid w:val="007B4C81"/>
    <w:pPr>
      <w:jc w:val="center"/>
    </w:pPr>
  </w:style>
  <w:style w:type="paragraph" w:customStyle="1" w:styleId="af2">
    <w:name w:val="!Абзац без отступа"/>
    <w:basedOn w:val="af1"/>
    <w:qFormat/>
    <w:rsid w:val="007B4C81"/>
    <w:pPr>
      <w:jc w:val="both"/>
    </w:pPr>
  </w:style>
  <w:style w:type="character" w:customStyle="1" w:styleId="af3">
    <w:name w:val="!Шрифт полужирный"/>
    <w:qFormat/>
    <w:rsid w:val="007B4C81"/>
    <w:rPr>
      <w:b/>
    </w:rPr>
  </w:style>
  <w:style w:type="paragraph" w:styleId="af4">
    <w:name w:val="header"/>
    <w:basedOn w:val="a0"/>
    <w:link w:val="af5"/>
    <w:uiPriority w:val="99"/>
    <w:unhideWhenUsed/>
    <w:rsid w:val="007B4C8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uiPriority w:val="99"/>
    <w:rsid w:val="007B4C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4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://lib.uniyar.ac.ru/opac/bk_login.php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57775" TargetMode="External"/><Relationship Id="rId17" Type="http://schemas.openxmlformats.org/officeDocument/2006/relationships/hyperlink" Target="http://10.1.0.4/buki/bk_bookreq_find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ib.uniyar.ac.ru/opac/bk_bookreq_find.php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5777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10.1.0.4/buki/bk_bookreq_find.php" TargetMode="External"/><Relationship Id="rId10" Type="http://schemas.openxmlformats.org/officeDocument/2006/relationships/hyperlink" Target="http://biblioclub.ru/index.php?page=book&amp;id=208658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29382" TargetMode="External"/><Relationship Id="rId14" Type="http://schemas.openxmlformats.org/officeDocument/2006/relationships/hyperlink" Target="http://www.lib.uniyar.ac.ru/opac/bk_cat_find.ph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0072C-C254-43DA-83E8-3F30A2D2E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4965</Words>
  <Characters>28305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33204</CharactersWithSpaces>
  <SharedDoc>false</SharedDoc>
  <HLinks>
    <vt:vector size="60" baseType="variant">
      <vt:variant>
        <vt:i4>589825</vt:i4>
      </vt:variant>
      <vt:variant>
        <vt:i4>27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5570626</vt:i4>
      </vt:variant>
      <vt:variant>
        <vt:i4>24</vt:i4>
      </vt:variant>
      <vt:variant>
        <vt:i4>0</vt:i4>
      </vt:variant>
      <vt:variant>
        <vt:i4>5</vt:i4>
      </vt:variant>
      <vt:variant>
        <vt:lpwstr>http://www.lib.uniyar.ac.ru/opac/bk_bookreq_find.php</vt:lpwstr>
      </vt:variant>
      <vt:variant>
        <vt:lpwstr/>
      </vt:variant>
      <vt:variant>
        <vt:i4>6357084</vt:i4>
      </vt:variant>
      <vt:variant>
        <vt:i4>21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>_blank</vt:lpwstr>
      </vt:variant>
      <vt:variant>
        <vt:i4>5570651</vt:i4>
      </vt:variant>
      <vt:variant>
        <vt:i4>18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2490446</vt:i4>
      </vt:variant>
      <vt:variant>
        <vt:i4>15</vt:i4>
      </vt:variant>
      <vt:variant>
        <vt:i4>0</vt:i4>
      </vt:variant>
      <vt:variant>
        <vt:i4>5</vt:i4>
      </vt:variant>
      <vt:variant>
        <vt:lpwstr>http://lib.uniyar.ac.ru/opac/bk_login.php</vt:lpwstr>
      </vt:variant>
      <vt:variant>
        <vt:lpwstr/>
      </vt:variant>
      <vt:variant>
        <vt:i4>3604541</vt:i4>
      </vt:variant>
      <vt:variant>
        <vt:i4>12</vt:i4>
      </vt:variant>
      <vt:variant>
        <vt:i4>0</vt:i4>
      </vt:variant>
      <vt:variant>
        <vt:i4>5</vt:i4>
      </vt:variant>
      <vt:variant>
        <vt:lpwstr>http://biblioclub.ru/index.php?page=book&amp;id=457775</vt:lpwstr>
      </vt:variant>
      <vt:variant>
        <vt:lpwstr/>
      </vt:variant>
      <vt:variant>
        <vt:i4>3539005</vt:i4>
      </vt:variant>
      <vt:variant>
        <vt:i4>9</vt:i4>
      </vt:variant>
      <vt:variant>
        <vt:i4>0</vt:i4>
      </vt:variant>
      <vt:variant>
        <vt:i4>5</vt:i4>
      </vt:variant>
      <vt:variant>
        <vt:lpwstr>http://biblioclub.ru/index.php?page=book&amp;id=457774</vt:lpwstr>
      </vt:variant>
      <vt:variant>
        <vt:lpwstr/>
      </vt:variant>
      <vt:variant>
        <vt:i4>4063286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http://biblioclub.ru/index.php?page=book&amp;id=208658</vt:lpwstr>
      </vt:variant>
      <vt:variant>
        <vt:lpwstr/>
      </vt:variant>
      <vt:variant>
        <vt:i4>3342394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http://biblioclub.ru/index.php?page=book&amp;id=229382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naren</dc:creator>
  <cp:keywords/>
  <cp:lastModifiedBy>Герасимов</cp:lastModifiedBy>
  <cp:revision>3</cp:revision>
  <cp:lastPrinted>2019-01-27T19:45:00Z</cp:lastPrinted>
  <dcterms:created xsi:type="dcterms:W3CDTF">2024-12-26T21:30:00Z</dcterms:created>
  <dcterms:modified xsi:type="dcterms:W3CDTF">2024-12-26T21:31:00Z</dcterms:modified>
</cp:coreProperties>
</file>