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96" w:rsidRPr="00EA7B6C" w:rsidRDefault="00786696" w:rsidP="00786696">
      <w:pPr>
        <w:pStyle w:val="ae"/>
        <w:rPr>
          <w:rStyle w:val="af0"/>
        </w:rPr>
      </w:pPr>
      <w:r w:rsidRPr="00EA7B6C">
        <w:rPr>
          <w:rStyle w:val="af0"/>
        </w:rPr>
        <w:t>МИНОБРНАУКИ РОССИИ</w:t>
      </w:r>
    </w:p>
    <w:p w:rsidR="00786696" w:rsidRPr="00EA7B6C" w:rsidRDefault="00786696" w:rsidP="00786696">
      <w:pPr>
        <w:pStyle w:val="ae"/>
        <w:rPr>
          <w:rStyle w:val="af0"/>
        </w:rPr>
      </w:pPr>
      <w:r w:rsidRPr="00EA7B6C">
        <w:rPr>
          <w:rStyle w:val="af0"/>
        </w:rPr>
        <w:t>Ярославский государственный университет им. П.Г. Демидова</w:t>
      </w:r>
    </w:p>
    <w:p w:rsidR="00786696" w:rsidRDefault="00786696" w:rsidP="00786696">
      <w:pPr>
        <w:pStyle w:val="ae"/>
      </w:pPr>
    </w:p>
    <w:p w:rsidR="00786696" w:rsidRPr="00EA7B6C" w:rsidRDefault="00786696" w:rsidP="00786696">
      <w:pPr>
        <w:pStyle w:val="ae"/>
      </w:pPr>
      <w:r w:rsidRPr="004C247A">
        <w:t>Кафедра морфологии</w:t>
      </w:r>
    </w:p>
    <w:p w:rsidR="00786696" w:rsidRPr="00EA7B6C" w:rsidRDefault="00786696" w:rsidP="00786696">
      <w:pPr>
        <w:pStyle w:val="ae"/>
      </w:pPr>
    </w:p>
    <w:p w:rsidR="00786696" w:rsidRDefault="00786696" w:rsidP="00786696">
      <w:pPr>
        <w:pStyle w:val="ae"/>
      </w:pPr>
    </w:p>
    <w:tbl>
      <w:tblPr>
        <w:tblW w:w="0" w:type="auto"/>
        <w:tblCellMar>
          <w:left w:w="0" w:type="dxa"/>
          <w:right w:w="0" w:type="dxa"/>
        </w:tblCellMar>
        <w:tblLook w:val="04A0" w:firstRow="1" w:lastRow="0" w:firstColumn="1" w:lastColumn="0" w:noHBand="0" w:noVBand="1"/>
      </w:tblPr>
      <w:tblGrid>
        <w:gridCol w:w="5670"/>
        <w:gridCol w:w="3684"/>
      </w:tblGrid>
      <w:tr w:rsidR="00786696" w:rsidRPr="006C09DE" w:rsidTr="000F36FB">
        <w:tc>
          <w:tcPr>
            <w:tcW w:w="5670" w:type="dxa"/>
            <w:shd w:val="clear" w:color="auto" w:fill="auto"/>
          </w:tcPr>
          <w:p w:rsidR="00786696" w:rsidRPr="0057364E" w:rsidRDefault="00786696" w:rsidP="000F36FB">
            <w:pPr>
              <w:pStyle w:val="af"/>
              <w:rPr>
                <w:sz w:val="28"/>
                <w:szCs w:val="28"/>
              </w:rPr>
            </w:pPr>
          </w:p>
        </w:tc>
        <w:tc>
          <w:tcPr>
            <w:tcW w:w="3684" w:type="dxa"/>
            <w:shd w:val="clear" w:color="auto" w:fill="auto"/>
          </w:tcPr>
          <w:p w:rsidR="00786696" w:rsidRDefault="00786696" w:rsidP="000F36FB">
            <w:pPr>
              <w:jc w:val="center"/>
              <w:rPr>
                <w:szCs w:val="28"/>
              </w:rPr>
            </w:pPr>
            <w:r w:rsidRPr="00BD55F7">
              <w:rPr>
                <w:szCs w:val="28"/>
              </w:rPr>
              <w:t>УТВЕРЖДАЮ</w:t>
            </w:r>
          </w:p>
          <w:p w:rsidR="00786696" w:rsidRDefault="00786696" w:rsidP="000F36FB">
            <w:pPr>
              <w:jc w:val="center"/>
              <w:rPr>
                <w:sz w:val="28"/>
                <w:szCs w:val="28"/>
              </w:rPr>
            </w:pPr>
          </w:p>
          <w:p w:rsidR="00786696" w:rsidRDefault="00786696" w:rsidP="000F36FB">
            <w:r w:rsidRPr="004627DC">
              <w:t xml:space="preserve">Декан </w:t>
            </w:r>
            <w:r>
              <w:t>физ</w:t>
            </w:r>
            <w:r w:rsidRPr="004627DC">
              <w:t>ического факультета</w:t>
            </w:r>
          </w:p>
          <w:p w:rsidR="00786696" w:rsidRDefault="00786696" w:rsidP="000F36FB">
            <w:pPr>
              <w:pStyle w:val="af"/>
              <w:rPr>
                <w:sz w:val="28"/>
                <w:szCs w:val="28"/>
              </w:rPr>
            </w:pPr>
          </w:p>
          <w:p w:rsidR="00786696" w:rsidRDefault="00786696" w:rsidP="000F36FB">
            <w:pPr>
              <w:pStyle w:val="af"/>
              <w:tabs>
                <w:tab w:val="left" w:pos="2267"/>
              </w:tabs>
            </w:pPr>
            <w:r w:rsidRPr="005E2947">
              <w:rPr>
                <w:u w:val="single"/>
              </w:rPr>
              <w:tab/>
            </w:r>
            <w:r>
              <w:t>И.С. Огнев</w:t>
            </w:r>
          </w:p>
          <w:p w:rsidR="00786696" w:rsidRDefault="00786696" w:rsidP="000F36FB">
            <w:pPr>
              <w:pStyle w:val="af"/>
              <w:tabs>
                <w:tab w:val="center" w:pos="1134"/>
              </w:tabs>
              <w:rPr>
                <w:i/>
                <w:iCs/>
                <w:vertAlign w:val="superscript"/>
              </w:rPr>
            </w:pPr>
            <w:r w:rsidRPr="005E2947">
              <w:tab/>
            </w:r>
            <w:r>
              <w:rPr>
                <w:i/>
                <w:iCs/>
                <w:vertAlign w:val="superscript"/>
              </w:rPr>
              <w:t>(подпись)</w:t>
            </w:r>
          </w:p>
          <w:p w:rsidR="00786696" w:rsidRPr="006C09DE" w:rsidRDefault="00786696" w:rsidP="000F36FB">
            <w:pPr>
              <w:pStyle w:val="af"/>
              <w:rPr>
                <w:sz w:val="28"/>
                <w:szCs w:val="28"/>
              </w:rPr>
            </w:pPr>
            <w:r w:rsidRPr="000C4AA4">
              <w:t>«2</w:t>
            </w:r>
            <w:r>
              <w:t>1</w:t>
            </w:r>
            <w:r w:rsidRPr="000C4AA4">
              <w:t>» мая 202</w:t>
            </w:r>
            <w:r>
              <w:t>4</w:t>
            </w:r>
            <w:r w:rsidRPr="000C4AA4">
              <w:t xml:space="preserve"> г.</w:t>
            </w:r>
          </w:p>
        </w:tc>
      </w:tr>
    </w:tbl>
    <w:p w:rsidR="00786696" w:rsidRDefault="00786696" w:rsidP="00786696">
      <w:pPr>
        <w:pStyle w:val="ae"/>
      </w:pPr>
    </w:p>
    <w:p w:rsidR="00786696" w:rsidRDefault="00786696" w:rsidP="00786696">
      <w:pPr>
        <w:pStyle w:val="ae"/>
      </w:pPr>
    </w:p>
    <w:p w:rsidR="00786696" w:rsidRPr="00EA7B6C" w:rsidRDefault="00786696" w:rsidP="00786696">
      <w:pPr>
        <w:pStyle w:val="ae"/>
      </w:pPr>
    </w:p>
    <w:p w:rsidR="00786696" w:rsidRDefault="00786696" w:rsidP="00786696">
      <w:pPr>
        <w:jc w:val="center"/>
      </w:pPr>
      <w:r>
        <w:rPr>
          <w:b/>
          <w:bCs/>
        </w:rPr>
        <w:t>Рабочая программа дисциплины</w:t>
      </w:r>
    </w:p>
    <w:p w:rsidR="00786696" w:rsidRDefault="00786696" w:rsidP="00786696">
      <w:pPr>
        <w:jc w:val="center"/>
      </w:pPr>
      <w:r>
        <w:rPr>
          <w:b/>
          <w:bCs/>
        </w:rPr>
        <w:t>«</w:t>
      </w:r>
      <w:r w:rsidRPr="007B76E4">
        <w:rPr>
          <w:b/>
          <w:bCs/>
        </w:rPr>
        <w:t>Безопасность жизнедеятельности</w:t>
      </w:r>
      <w:r>
        <w:rPr>
          <w:b/>
          <w:bCs/>
        </w:rPr>
        <w:t>»</w:t>
      </w:r>
    </w:p>
    <w:p w:rsidR="00786696" w:rsidRDefault="00786696" w:rsidP="00786696">
      <w:pPr>
        <w:pStyle w:val="ae"/>
      </w:pPr>
    </w:p>
    <w:p w:rsidR="00786696" w:rsidRPr="00EA7B6C" w:rsidRDefault="00786696" w:rsidP="00786696">
      <w:pPr>
        <w:pStyle w:val="ae"/>
      </w:pPr>
    </w:p>
    <w:p w:rsidR="00786696" w:rsidRPr="00EA7B6C" w:rsidRDefault="00786696" w:rsidP="00786696">
      <w:pPr>
        <w:pStyle w:val="ae"/>
      </w:pPr>
      <w:r w:rsidRPr="00EA7B6C">
        <w:t>Направление подготовки</w:t>
      </w:r>
    </w:p>
    <w:p w:rsidR="00786696" w:rsidRPr="00EA7B6C" w:rsidRDefault="00786696" w:rsidP="00786696">
      <w:pPr>
        <w:pStyle w:val="ae"/>
      </w:pPr>
      <w:r w:rsidRPr="00EA7B6C">
        <w:t>11.03.01 Радиотехника</w:t>
      </w: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rPr>
          <w:rStyle w:val="af0"/>
        </w:rPr>
      </w:pPr>
      <w:r w:rsidRPr="00EA7B6C">
        <w:t>Направленность (профиль)</w:t>
      </w:r>
    </w:p>
    <w:p w:rsidR="00786696" w:rsidRPr="00EA7B6C" w:rsidRDefault="00786696" w:rsidP="00786696">
      <w:pPr>
        <w:pStyle w:val="ae"/>
      </w:pPr>
      <w:r w:rsidRPr="00EA7B6C">
        <w:t>«Радиотехника»</w:t>
      </w: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pPr>
      <w:r w:rsidRPr="00EA7B6C">
        <w:t xml:space="preserve">Форма обучения </w:t>
      </w:r>
    </w:p>
    <w:p w:rsidR="00786696" w:rsidRPr="00EA7B6C" w:rsidRDefault="00786696" w:rsidP="00786696">
      <w:pPr>
        <w:pStyle w:val="ae"/>
      </w:pPr>
      <w:r w:rsidRPr="00EA7B6C">
        <w:t>очная</w:t>
      </w: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pPr>
    </w:p>
    <w:p w:rsidR="00786696" w:rsidRPr="00EA7B6C" w:rsidRDefault="00786696" w:rsidP="00786696">
      <w:pPr>
        <w:pStyle w:val="ae"/>
      </w:pPr>
    </w:p>
    <w:tbl>
      <w:tblPr>
        <w:tblW w:w="0" w:type="auto"/>
        <w:tblCellMar>
          <w:left w:w="0" w:type="dxa"/>
          <w:right w:w="0" w:type="dxa"/>
        </w:tblCellMar>
        <w:tblLook w:val="04A0" w:firstRow="1" w:lastRow="0" w:firstColumn="1" w:lastColumn="0" w:noHBand="0" w:noVBand="1"/>
      </w:tblPr>
      <w:tblGrid>
        <w:gridCol w:w="4677"/>
        <w:gridCol w:w="4677"/>
      </w:tblGrid>
      <w:tr w:rsidR="00786696" w:rsidRPr="006C09DE" w:rsidTr="000F36FB">
        <w:trPr>
          <w:trHeight w:val="1490"/>
        </w:trPr>
        <w:tc>
          <w:tcPr>
            <w:tcW w:w="4677" w:type="dxa"/>
            <w:shd w:val="clear" w:color="auto" w:fill="auto"/>
          </w:tcPr>
          <w:p w:rsidR="00786696" w:rsidRPr="0057364E" w:rsidRDefault="00786696" w:rsidP="000F36FB">
            <w:pPr>
              <w:pStyle w:val="af"/>
            </w:pPr>
            <w:r>
              <w:t>Программа рассмотрен</w:t>
            </w:r>
            <w:r w:rsidRPr="0057364E">
              <w:t>а</w:t>
            </w:r>
          </w:p>
          <w:p w:rsidR="00786696" w:rsidRPr="0057364E" w:rsidRDefault="00786696" w:rsidP="000F36FB">
            <w:pPr>
              <w:pStyle w:val="af"/>
            </w:pPr>
            <w:r w:rsidRPr="0057364E">
              <w:t>на заседании кафедры</w:t>
            </w:r>
          </w:p>
          <w:p w:rsidR="00786696" w:rsidRPr="00786696" w:rsidRDefault="00786696" w:rsidP="000F36FB">
            <w:pPr>
              <w:pStyle w:val="af"/>
              <w:rPr>
                <w:sz w:val="28"/>
                <w:szCs w:val="28"/>
              </w:rPr>
            </w:pPr>
            <w:r w:rsidRPr="004611D0">
              <w:t>от «</w:t>
            </w:r>
            <w:r w:rsidRPr="00786696">
              <w:t>12</w:t>
            </w:r>
            <w:r w:rsidRPr="004611D0">
              <w:t>» апреля 202</w:t>
            </w:r>
            <w:r>
              <w:t>4</w:t>
            </w:r>
            <w:r w:rsidRPr="004611D0">
              <w:t xml:space="preserve"> года, протокол № </w:t>
            </w:r>
            <w:r w:rsidRPr="00786696">
              <w:t>9</w:t>
            </w:r>
          </w:p>
        </w:tc>
        <w:tc>
          <w:tcPr>
            <w:tcW w:w="4677" w:type="dxa"/>
            <w:shd w:val="clear" w:color="auto" w:fill="auto"/>
          </w:tcPr>
          <w:p w:rsidR="00786696" w:rsidRDefault="00786696" w:rsidP="000F36FB">
            <w:pPr>
              <w:pStyle w:val="af"/>
            </w:pPr>
            <w:r>
              <w:t xml:space="preserve">Программа одобрена НМК </w:t>
            </w:r>
          </w:p>
          <w:p w:rsidR="00786696" w:rsidRDefault="00786696" w:rsidP="000F36FB">
            <w:pPr>
              <w:pStyle w:val="af"/>
            </w:pPr>
            <w:r w:rsidRPr="00EA7B6C">
              <w:t xml:space="preserve">физического </w:t>
            </w:r>
            <w:r w:rsidRPr="00EE28CC">
              <w:t>факультета</w:t>
            </w:r>
          </w:p>
          <w:p w:rsidR="00786696" w:rsidRPr="006C09DE" w:rsidRDefault="00786696" w:rsidP="000F36FB">
            <w:pPr>
              <w:pStyle w:val="af"/>
              <w:rPr>
                <w:sz w:val="28"/>
                <w:szCs w:val="28"/>
              </w:rPr>
            </w:pPr>
            <w:r w:rsidRPr="004611D0">
              <w:t>протокол № 5 от «</w:t>
            </w:r>
            <w:r>
              <w:t>30</w:t>
            </w:r>
            <w:r w:rsidRPr="004611D0">
              <w:t>» апреля 202</w:t>
            </w:r>
            <w:r>
              <w:t>4</w:t>
            </w:r>
            <w:r w:rsidRPr="004611D0">
              <w:t xml:space="preserve"> года</w:t>
            </w:r>
          </w:p>
        </w:tc>
      </w:tr>
    </w:tbl>
    <w:p w:rsidR="00786696" w:rsidRDefault="00786696" w:rsidP="00E00D4A">
      <w:pPr>
        <w:rPr>
          <w:b/>
          <w:bCs/>
        </w:rPr>
      </w:pPr>
    </w:p>
    <w:p w:rsidR="00E00D4A" w:rsidRDefault="00786696" w:rsidP="00E00D4A">
      <w:pPr>
        <w:rPr>
          <w:i/>
          <w:iCs/>
        </w:rPr>
      </w:pPr>
      <w:r>
        <w:rPr>
          <w:b/>
          <w:bCs/>
        </w:rPr>
        <w:br w:type="page"/>
      </w:r>
      <w:r w:rsidR="00E00D4A">
        <w:rPr>
          <w:b/>
          <w:bCs/>
        </w:rPr>
        <w:lastRenderedPageBreak/>
        <w:t>1.</w:t>
      </w:r>
      <w:r w:rsidR="00E00D4A">
        <w:rPr>
          <w:b/>
          <w:bCs/>
          <w:lang w:val="en-US"/>
        </w:rPr>
        <w:t> </w:t>
      </w:r>
      <w:r w:rsidR="00E00D4A">
        <w:rPr>
          <w:b/>
          <w:bCs/>
        </w:rPr>
        <w:t xml:space="preserve">Цели освоения дисциплины </w:t>
      </w:r>
    </w:p>
    <w:p w:rsidR="00F44E29" w:rsidRPr="008360F5" w:rsidRDefault="00F44E29" w:rsidP="004A67D6">
      <w:pPr>
        <w:ind w:firstLine="709"/>
        <w:jc w:val="both"/>
      </w:pPr>
      <w:r w:rsidRPr="008360F5">
        <w:t xml:space="preserve">Целями освоения </w:t>
      </w:r>
      <w:r w:rsidRPr="008360F5">
        <w:rPr>
          <w:spacing w:val="-3"/>
        </w:rPr>
        <w:t>дисциплин</w:t>
      </w:r>
      <w:r w:rsidRPr="008360F5">
        <w:t xml:space="preserve">ы «Безопасность жизнедеятельности» являются: </w:t>
      </w:r>
    </w:p>
    <w:p w:rsidR="00F44E29" w:rsidRPr="008360F5" w:rsidRDefault="00F44E29" w:rsidP="00F44E29">
      <w:pPr>
        <w:jc w:val="both"/>
      </w:pPr>
      <w:r w:rsidRPr="008360F5">
        <w:t>Обучить студентов оптимальным условиям жизнедеятельности человека в быту и профессиональной деятельности как в повседневных, так и в экстремальных ситуациях; научить охранять и сохранять природную среду для обеспечения устойчивого развития общества в условиях повседневной жизни и при угрозе или возникновении чрезвычайных ситуаций и военных конфликтов.</w:t>
      </w:r>
    </w:p>
    <w:p w:rsidR="00E00D4A" w:rsidRDefault="00E00D4A" w:rsidP="00E00D4A">
      <w:pPr>
        <w:jc w:val="both"/>
        <w:rPr>
          <w:i/>
          <w:iCs/>
        </w:rPr>
      </w:pPr>
    </w:p>
    <w:p w:rsidR="007716E8" w:rsidRPr="00EE28CC" w:rsidRDefault="00E00D4A" w:rsidP="007716E8">
      <w:pPr>
        <w:jc w:val="both"/>
        <w:rPr>
          <w:b/>
          <w:bCs/>
          <w:i/>
        </w:rPr>
      </w:pPr>
      <w:r>
        <w:rPr>
          <w:b/>
          <w:bCs/>
        </w:rPr>
        <w:t>2.</w:t>
      </w:r>
      <w:r>
        <w:rPr>
          <w:b/>
          <w:bCs/>
          <w:lang w:val="en-US"/>
        </w:rPr>
        <w:t> </w:t>
      </w:r>
      <w:r w:rsidR="003414C7">
        <w:rPr>
          <w:b/>
          <w:bCs/>
        </w:rPr>
        <w:t>Место дисциплины в структуре образовательной программы</w:t>
      </w:r>
      <w:r w:rsidR="007716E8" w:rsidRPr="00EE28CC">
        <w:rPr>
          <w:b/>
          <w:bCs/>
        </w:rPr>
        <w:t xml:space="preserve"> </w:t>
      </w:r>
    </w:p>
    <w:p w:rsidR="002505A5" w:rsidRDefault="00F44E29" w:rsidP="004A67D6">
      <w:pPr>
        <w:ind w:firstLine="709"/>
        <w:jc w:val="both"/>
      </w:pPr>
      <w:r w:rsidRPr="0033402B">
        <w:t xml:space="preserve">Дисциплина «Безопасность жизнедеятельности» </w:t>
      </w:r>
      <w:r w:rsidR="00EB712A">
        <w:t>(</w:t>
      </w:r>
      <w:r w:rsidR="00EB712A" w:rsidRPr="00EB712A">
        <w:t>Б1.О.25</w:t>
      </w:r>
      <w:r w:rsidR="00EB712A">
        <w:t xml:space="preserve">) </w:t>
      </w:r>
      <w:r w:rsidR="00EB712A" w:rsidRPr="002562B7">
        <w:t xml:space="preserve">относится к обязательной части Блока 1 </w:t>
      </w:r>
      <w:r w:rsidR="00EB712A">
        <w:t>раздела «</w:t>
      </w:r>
      <w:r w:rsidR="00EB712A" w:rsidRPr="00324EC0">
        <w:t>Теоретические основы радиотехники</w:t>
      </w:r>
      <w:r w:rsidR="00EB712A">
        <w:t>»</w:t>
      </w:r>
      <w:r w:rsidR="00EB712A" w:rsidRPr="00324EC0">
        <w:t xml:space="preserve"> </w:t>
      </w:r>
      <w:r w:rsidR="00EB712A">
        <w:t>(Б1.О.22</w:t>
      </w:r>
      <w:r w:rsidR="00EB712A" w:rsidRPr="002562B7">
        <w:t>)</w:t>
      </w:r>
      <w:r w:rsidR="00EB712A">
        <w:t>.</w:t>
      </w:r>
      <w:r w:rsidR="00062454">
        <w:t xml:space="preserve"> </w:t>
      </w:r>
    </w:p>
    <w:p w:rsidR="00A74567" w:rsidRDefault="00074492" w:rsidP="004A67D6">
      <w:pPr>
        <w:ind w:firstLine="709"/>
        <w:jc w:val="both"/>
      </w:pPr>
      <w:r>
        <w:t>Для е</w:t>
      </w:r>
      <w:r w:rsidR="004A67D6">
        <w:t>ё</w:t>
      </w:r>
      <w:r>
        <w:t xml:space="preserve"> усвоения требуются знания школьных курсов ОБЖ и биологии.</w:t>
      </w:r>
    </w:p>
    <w:p w:rsidR="00074492" w:rsidRDefault="002505A5" w:rsidP="002505A5">
      <w:pPr>
        <w:ind w:firstLine="709"/>
        <w:jc w:val="both"/>
      </w:pPr>
      <w:r>
        <w:t>Знания и умения, приобретё</w:t>
      </w:r>
      <w:r w:rsidR="00074492">
        <w:t>нные при усвоении данной дисциплины, можно использовать в повседневной и профессиональной деятельности для обеспечения безопасной жизнедеятельности.</w:t>
      </w:r>
    </w:p>
    <w:p w:rsidR="00E00D4A" w:rsidRPr="003A47B9" w:rsidRDefault="00E00D4A" w:rsidP="00E00D4A">
      <w:pPr>
        <w:ind w:firstLine="454"/>
        <w:jc w:val="both"/>
        <w:rPr>
          <w:bCs/>
          <w:color w:val="000099"/>
        </w:rPr>
      </w:pPr>
    </w:p>
    <w:p w:rsidR="003414C7" w:rsidRPr="00EE28CC" w:rsidRDefault="00E00D4A" w:rsidP="003414C7">
      <w:pPr>
        <w:jc w:val="both"/>
        <w:rPr>
          <w:b/>
          <w:bCs/>
          <w:i/>
        </w:rPr>
      </w:pPr>
      <w:r>
        <w:rPr>
          <w:b/>
          <w:bCs/>
        </w:rPr>
        <w:t>3. Планируемые результаты обучения по дисциплине, соотнес</w:t>
      </w:r>
      <w:r w:rsidR="004A67D6">
        <w:rPr>
          <w:b/>
          <w:bCs/>
        </w:rPr>
        <w:t>ё</w:t>
      </w:r>
      <w:r>
        <w:rPr>
          <w:b/>
          <w:bCs/>
        </w:rPr>
        <w:t xml:space="preserve">нные с планируемыми результатами освоения образовательной программы </w:t>
      </w:r>
    </w:p>
    <w:p w:rsidR="003A47B9" w:rsidRDefault="003A47B9" w:rsidP="003A47B9">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p w:rsidR="00843DD3" w:rsidRDefault="00843DD3" w:rsidP="00E00D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00D4A">
        <w:tc>
          <w:tcPr>
            <w:tcW w:w="2518"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E00D4A" w:rsidRDefault="00E00D4A">
            <w:pPr>
              <w:pStyle w:val="a"/>
              <w:numPr>
                <w:ilvl w:val="0"/>
                <w:numId w:val="0"/>
              </w:numPr>
              <w:tabs>
                <w:tab w:val="left" w:pos="708"/>
              </w:tabs>
              <w:spacing w:line="240" w:lineRule="auto"/>
              <w:jc w:val="center"/>
              <w:rPr>
                <w:b/>
              </w:rPr>
            </w:pPr>
            <w:r>
              <w:rPr>
                <w:b/>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rPr>
            </w:pPr>
            <w:r>
              <w:rPr>
                <w:b/>
                <w:sz w:val="22"/>
                <w:szCs w:val="22"/>
              </w:rPr>
              <w:t>Индикатор достижения компетенции</w:t>
            </w:r>
          </w:p>
          <w:p w:rsidR="00E00D4A" w:rsidRDefault="00E00D4A">
            <w:pPr>
              <w:pStyle w:val="a"/>
              <w:numPr>
                <w:ilvl w:val="0"/>
                <w:numId w:val="0"/>
              </w:numPr>
              <w:tabs>
                <w:tab w:val="left" w:pos="708"/>
              </w:tabs>
              <w:spacing w:line="240" w:lineRule="auto"/>
              <w:jc w:val="center"/>
              <w:rPr>
                <w:b/>
              </w:rPr>
            </w:pPr>
            <w:r>
              <w:rPr>
                <w:b/>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rPr>
            </w:pPr>
            <w:r>
              <w:rPr>
                <w:b/>
                <w:sz w:val="22"/>
                <w:szCs w:val="22"/>
              </w:rPr>
              <w:t xml:space="preserve">Перечень </w:t>
            </w:r>
          </w:p>
          <w:p w:rsidR="00E00D4A" w:rsidRDefault="00E00D4A">
            <w:pPr>
              <w:pStyle w:val="a"/>
              <w:numPr>
                <w:ilvl w:val="0"/>
                <w:numId w:val="0"/>
              </w:numPr>
              <w:tabs>
                <w:tab w:val="left" w:pos="708"/>
              </w:tabs>
              <w:spacing w:line="240" w:lineRule="auto"/>
              <w:jc w:val="center"/>
              <w:rPr>
                <w:b/>
                <w:lang w:val="en-US"/>
              </w:rPr>
            </w:pPr>
            <w:r>
              <w:rPr>
                <w:b/>
                <w:sz w:val="22"/>
                <w:szCs w:val="22"/>
              </w:rPr>
              <w:t xml:space="preserve">планируемых результатов обучения </w:t>
            </w:r>
          </w:p>
        </w:tc>
      </w:tr>
      <w:tr w:rsidR="00E00D4A">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E00D4A" w:rsidRDefault="00E00D4A">
            <w:pPr>
              <w:pStyle w:val="a"/>
              <w:numPr>
                <w:ilvl w:val="0"/>
                <w:numId w:val="0"/>
              </w:numPr>
              <w:tabs>
                <w:tab w:val="left" w:pos="708"/>
              </w:tabs>
              <w:spacing w:line="240" w:lineRule="auto"/>
              <w:rPr>
                <w:b/>
              </w:rPr>
            </w:pPr>
            <w:r>
              <w:rPr>
                <w:b/>
                <w:sz w:val="22"/>
                <w:szCs w:val="22"/>
              </w:rPr>
              <w:t xml:space="preserve">Общепрофессиональные компетенции </w:t>
            </w:r>
          </w:p>
        </w:tc>
      </w:tr>
      <w:tr w:rsidR="00EB0D5A" w:rsidTr="0034130E">
        <w:trPr>
          <w:trHeight w:hRule="exact" w:val="1979"/>
        </w:trPr>
        <w:tc>
          <w:tcPr>
            <w:tcW w:w="2518" w:type="dxa"/>
            <w:vMerge w:val="restart"/>
            <w:tcBorders>
              <w:top w:val="single" w:sz="4" w:space="0" w:color="auto"/>
              <w:left w:val="single" w:sz="4" w:space="0" w:color="auto"/>
              <w:right w:val="single" w:sz="4" w:space="0" w:color="auto"/>
            </w:tcBorders>
          </w:tcPr>
          <w:p w:rsidR="00EB0D5A" w:rsidRPr="004A67D6" w:rsidRDefault="00F44E29" w:rsidP="004A67D6">
            <w:pPr>
              <w:pStyle w:val="a"/>
              <w:numPr>
                <w:ilvl w:val="0"/>
                <w:numId w:val="0"/>
              </w:numPr>
              <w:tabs>
                <w:tab w:val="left" w:pos="708"/>
              </w:tabs>
              <w:spacing w:line="240" w:lineRule="auto"/>
              <w:jc w:val="left"/>
              <w:rPr>
                <w:b/>
                <w:color w:val="000099"/>
                <w:sz w:val="20"/>
                <w:szCs w:val="20"/>
              </w:rPr>
            </w:pPr>
            <w:r w:rsidRPr="004A67D6">
              <w:rPr>
                <w:b/>
                <w:sz w:val="20"/>
                <w:szCs w:val="20"/>
              </w:rPr>
              <w:t>УК-8</w:t>
            </w:r>
            <w:r w:rsidRPr="004A67D6">
              <w:rPr>
                <w:sz w:val="20"/>
                <w:szCs w:val="20"/>
              </w:rPr>
              <w:t>. Способен создавать и поддерживать безопасные условия жизнедеятельности, в том числе при возникновении чрезвычайных ситуаций</w:t>
            </w:r>
          </w:p>
        </w:tc>
        <w:tc>
          <w:tcPr>
            <w:tcW w:w="2693" w:type="dxa"/>
            <w:tcBorders>
              <w:top w:val="single" w:sz="4" w:space="0" w:color="auto"/>
              <w:left w:val="single" w:sz="4" w:space="0" w:color="auto"/>
              <w:bottom w:val="single" w:sz="4" w:space="0" w:color="auto"/>
              <w:right w:val="single" w:sz="4" w:space="0" w:color="auto"/>
            </w:tcBorders>
          </w:tcPr>
          <w:p w:rsidR="002734B3" w:rsidRPr="004A67D6" w:rsidRDefault="00EB0D5A" w:rsidP="004A67D6">
            <w:pPr>
              <w:spacing w:line="276" w:lineRule="auto"/>
              <w:rPr>
                <w:rFonts w:eastAsia="Batang"/>
                <w:color w:val="000000"/>
                <w:sz w:val="20"/>
                <w:szCs w:val="20"/>
                <w:lang w:eastAsia="ko-KR"/>
              </w:rPr>
            </w:pPr>
            <w:r w:rsidRPr="004A67D6">
              <w:rPr>
                <w:b/>
                <w:sz w:val="20"/>
                <w:szCs w:val="20"/>
              </w:rPr>
              <w:t>ИД</w:t>
            </w:r>
            <w:r w:rsidRPr="004A67D6">
              <w:rPr>
                <w:b/>
                <w:color w:val="000099"/>
                <w:sz w:val="20"/>
                <w:szCs w:val="20"/>
              </w:rPr>
              <w:t>-</w:t>
            </w:r>
            <w:r w:rsidR="00F44E29" w:rsidRPr="004A67D6">
              <w:rPr>
                <w:rFonts w:eastAsia="Batang"/>
                <w:b/>
                <w:color w:val="000000"/>
                <w:sz w:val="20"/>
                <w:szCs w:val="20"/>
                <w:lang w:eastAsia="ko-KR"/>
              </w:rPr>
              <w:t>УК</w:t>
            </w:r>
            <w:r w:rsidR="00F44E29" w:rsidRPr="004A67D6">
              <w:rPr>
                <w:rFonts w:eastAsia="Batang"/>
                <w:color w:val="000000"/>
                <w:sz w:val="20"/>
                <w:szCs w:val="20"/>
                <w:lang w:eastAsia="ko-KR"/>
              </w:rPr>
              <w:t>-8.1</w:t>
            </w:r>
            <w:r w:rsidR="002734B3" w:rsidRPr="004A67D6">
              <w:rPr>
                <w:rFonts w:eastAsia="Batang"/>
                <w:color w:val="000000"/>
                <w:sz w:val="20"/>
                <w:szCs w:val="20"/>
                <w:lang w:eastAsia="ko-KR"/>
              </w:rPr>
              <w:t>.</w:t>
            </w:r>
          </w:p>
          <w:p w:rsidR="00EB0D5A" w:rsidRPr="004A67D6" w:rsidRDefault="00F44E29" w:rsidP="004A67D6">
            <w:pPr>
              <w:spacing w:line="276" w:lineRule="auto"/>
              <w:rPr>
                <w:rFonts w:eastAsia="Batang"/>
                <w:color w:val="000000"/>
                <w:sz w:val="20"/>
                <w:szCs w:val="20"/>
                <w:lang w:eastAsia="ko-KR"/>
              </w:rPr>
            </w:pPr>
            <w:r w:rsidRPr="004A67D6">
              <w:rPr>
                <w:rFonts w:eastAsia="Batang"/>
                <w:color w:val="000000"/>
                <w:sz w:val="20"/>
                <w:szCs w:val="20"/>
                <w:lang w:eastAsia="ko-KR"/>
              </w:rPr>
              <w:t xml:space="preserve">Анализирует факторы вредного влияния на жизнедеятельность элементов среды обитания </w:t>
            </w:r>
          </w:p>
        </w:tc>
        <w:tc>
          <w:tcPr>
            <w:tcW w:w="4359" w:type="dxa"/>
            <w:tcBorders>
              <w:top w:val="single" w:sz="4" w:space="0" w:color="auto"/>
              <w:left w:val="single" w:sz="4" w:space="0" w:color="auto"/>
              <w:bottom w:val="single" w:sz="4" w:space="0" w:color="auto"/>
              <w:right w:val="single" w:sz="4" w:space="0" w:color="auto"/>
            </w:tcBorders>
          </w:tcPr>
          <w:p w:rsidR="00EB0D5A" w:rsidRPr="004A67D6" w:rsidRDefault="00EB0D5A" w:rsidP="004A67D6">
            <w:pPr>
              <w:pStyle w:val="a"/>
              <w:numPr>
                <w:ilvl w:val="0"/>
                <w:numId w:val="0"/>
              </w:numPr>
              <w:tabs>
                <w:tab w:val="left" w:pos="708"/>
              </w:tabs>
              <w:spacing w:line="240" w:lineRule="auto"/>
              <w:jc w:val="left"/>
              <w:rPr>
                <w:b/>
                <w:sz w:val="20"/>
                <w:szCs w:val="20"/>
              </w:rPr>
            </w:pPr>
            <w:r w:rsidRPr="004A67D6">
              <w:rPr>
                <w:b/>
                <w:sz w:val="20"/>
                <w:szCs w:val="20"/>
              </w:rPr>
              <w:t>Знать:</w:t>
            </w:r>
          </w:p>
          <w:p w:rsidR="00EB0D5A" w:rsidRPr="004A67D6" w:rsidRDefault="000A1E29" w:rsidP="004A67D6">
            <w:pPr>
              <w:pStyle w:val="a"/>
              <w:numPr>
                <w:ilvl w:val="0"/>
                <w:numId w:val="0"/>
              </w:numPr>
              <w:tabs>
                <w:tab w:val="left" w:pos="708"/>
              </w:tabs>
              <w:spacing w:line="240" w:lineRule="auto"/>
              <w:jc w:val="left"/>
              <w:rPr>
                <w:sz w:val="20"/>
                <w:szCs w:val="20"/>
              </w:rPr>
            </w:pPr>
            <w:r w:rsidRPr="004A67D6">
              <w:rPr>
                <w:sz w:val="20"/>
                <w:szCs w:val="20"/>
              </w:rPr>
              <w:t>-</w:t>
            </w:r>
            <w:r w:rsidR="004A67D6">
              <w:rPr>
                <w:sz w:val="20"/>
                <w:szCs w:val="20"/>
              </w:rPr>
              <w:t> </w:t>
            </w:r>
            <w:r w:rsidR="000E1C7A" w:rsidRPr="004A67D6">
              <w:rPr>
                <w:sz w:val="20"/>
                <w:szCs w:val="20"/>
              </w:rPr>
              <w:t>виды чрезвычайных ситуаций</w:t>
            </w:r>
          </w:p>
          <w:p w:rsidR="000E1C7A" w:rsidRPr="0034130E" w:rsidRDefault="004A67D6" w:rsidP="0034130E">
            <w:pPr>
              <w:spacing w:line="276" w:lineRule="auto"/>
              <w:rPr>
                <w:rFonts w:eastAsia="Batang"/>
                <w:sz w:val="20"/>
                <w:szCs w:val="20"/>
                <w:lang w:eastAsia="ko-KR"/>
              </w:rPr>
            </w:pPr>
            <w:r w:rsidRPr="004A67D6">
              <w:rPr>
                <w:sz w:val="20"/>
                <w:szCs w:val="20"/>
              </w:rPr>
              <w:t>- </w:t>
            </w:r>
            <w:r w:rsidR="000E1C7A" w:rsidRPr="004A67D6">
              <w:rPr>
                <w:sz w:val="20"/>
                <w:szCs w:val="20"/>
              </w:rPr>
              <w:t xml:space="preserve">факторы вредного влияния </w:t>
            </w:r>
            <w:r w:rsidR="000E1C7A" w:rsidRPr="004A67D6">
              <w:rPr>
                <w:rFonts w:eastAsia="Batang"/>
                <w:sz w:val="20"/>
                <w:szCs w:val="20"/>
                <w:lang w:eastAsia="ko-KR"/>
              </w:rPr>
              <w:t xml:space="preserve">на жизнедеятельность и элементы среды обитания </w:t>
            </w:r>
          </w:p>
          <w:p w:rsidR="00EB0D5A" w:rsidRPr="004A67D6" w:rsidRDefault="00EB0D5A" w:rsidP="004A67D6">
            <w:pPr>
              <w:autoSpaceDE w:val="0"/>
              <w:autoSpaceDN w:val="0"/>
              <w:rPr>
                <w:b/>
                <w:sz w:val="20"/>
                <w:szCs w:val="20"/>
              </w:rPr>
            </w:pPr>
            <w:r w:rsidRPr="004A67D6">
              <w:rPr>
                <w:b/>
                <w:sz w:val="20"/>
                <w:szCs w:val="20"/>
              </w:rPr>
              <w:t>Уметь:</w:t>
            </w:r>
          </w:p>
          <w:p w:rsidR="00EB0D5A" w:rsidRPr="004A67D6" w:rsidRDefault="004A67D6" w:rsidP="004A67D6">
            <w:pPr>
              <w:spacing w:line="276" w:lineRule="auto"/>
              <w:rPr>
                <w:rFonts w:eastAsia="Batang"/>
                <w:sz w:val="20"/>
                <w:szCs w:val="20"/>
                <w:lang w:eastAsia="ko-KR"/>
              </w:rPr>
            </w:pPr>
            <w:r>
              <w:rPr>
                <w:sz w:val="20"/>
                <w:szCs w:val="20"/>
              </w:rPr>
              <w:t>- </w:t>
            </w:r>
            <w:r w:rsidR="00E2747F" w:rsidRPr="004A67D6">
              <w:rPr>
                <w:sz w:val="20"/>
                <w:szCs w:val="20"/>
              </w:rPr>
              <w:t xml:space="preserve">идентифицировать факторы вредного влияния </w:t>
            </w:r>
            <w:r w:rsidR="00E2747F" w:rsidRPr="004A67D6">
              <w:rPr>
                <w:rFonts w:eastAsia="Batang"/>
                <w:sz w:val="20"/>
                <w:szCs w:val="20"/>
                <w:lang w:eastAsia="ko-KR"/>
              </w:rPr>
              <w:t xml:space="preserve">на жизнедеятельность и элементы среды обитания </w:t>
            </w:r>
          </w:p>
        </w:tc>
      </w:tr>
      <w:tr w:rsidR="00147C5E" w:rsidTr="0034130E">
        <w:trPr>
          <w:trHeight w:hRule="exact" w:val="2252"/>
        </w:trPr>
        <w:tc>
          <w:tcPr>
            <w:tcW w:w="2518" w:type="dxa"/>
            <w:vMerge/>
            <w:tcBorders>
              <w:top w:val="single" w:sz="4" w:space="0" w:color="auto"/>
              <w:left w:val="single" w:sz="4" w:space="0" w:color="auto"/>
              <w:right w:val="single" w:sz="4" w:space="0" w:color="auto"/>
            </w:tcBorders>
            <w:vAlign w:val="center"/>
          </w:tcPr>
          <w:p w:rsidR="00147C5E" w:rsidRPr="000A4393" w:rsidRDefault="00147C5E" w:rsidP="001412D1">
            <w:pPr>
              <w:pStyle w:val="a"/>
              <w:numPr>
                <w:ilvl w:val="0"/>
                <w:numId w:val="0"/>
              </w:numPr>
              <w:tabs>
                <w:tab w:val="left" w:pos="708"/>
              </w:tabs>
              <w:spacing w:line="240" w:lineRule="auto"/>
              <w:jc w:val="left"/>
            </w:pPr>
          </w:p>
        </w:tc>
        <w:tc>
          <w:tcPr>
            <w:tcW w:w="2693" w:type="dxa"/>
            <w:tcBorders>
              <w:top w:val="single" w:sz="4" w:space="0" w:color="auto"/>
              <w:left w:val="single" w:sz="4" w:space="0" w:color="auto"/>
              <w:bottom w:val="single" w:sz="4" w:space="0" w:color="auto"/>
              <w:right w:val="single" w:sz="4" w:space="0" w:color="auto"/>
            </w:tcBorders>
          </w:tcPr>
          <w:p w:rsidR="00147C5E" w:rsidRPr="004A67D6" w:rsidRDefault="00147C5E" w:rsidP="004A67D6">
            <w:pPr>
              <w:tabs>
                <w:tab w:val="left" w:pos="34"/>
              </w:tabs>
              <w:rPr>
                <w:sz w:val="20"/>
              </w:rPr>
            </w:pPr>
            <w:r w:rsidRPr="004A67D6">
              <w:rPr>
                <w:b/>
                <w:sz w:val="20"/>
              </w:rPr>
              <w:t>ИД -УК-8.2</w:t>
            </w:r>
            <w:r w:rsidR="002734B3" w:rsidRPr="004A67D6">
              <w:rPr>
                <w:b/>
                <w:sz w:val="20"/>
              </w:rPr>
              <w:t>.</w:t>
            </w:r>
            <w:r w:rsidRPr="004A67D6">
              <w:rPr>
                <w:sz w:val="20"/>
              </w:rPr>
              <w:tab/>
              <w:t>Идентифицирует опасные и вредные факторы в рамках осуществляемой деятельности</w:t>
            </w:r>
            <w:r w:rsidR="002734B3" w:rsidRPr="004A67D6">
              <w:rPr>
                <w:sz w:val="20"/>
              </w:rPr>
              <w:t>.</w:t>
            </w:r>
          </w:p>
        </w:tc>
        <w:tc>
          <w:tcPr>
            <w:tcW w:w="4359" w:type="dxa"/>
            <w:tcBorders>
              <w:top w:val="single" w:sz="4" w:space="0" w:color="auto"/>
              <w:left w:val="single" w:sz="4" w:space="0" w:color="auto"/>
              <w:bottom w:val="single" w:sz="4" w:space="0" w:color="auto"/>
              <w:right w:val="single" w:sz="4" w:space="0" w:color="auto"/>
            </w:tcBorders>
          </w:tcPr>
          <w:p w:rsidR="008046AD" w:rsidRPr="004A67D6" w:rsidRDefault="008046AD" w:rsidP="004A67D6">
            <w:pPr>
              <w:pStyle w:val="a"/>
              <w:numPr>
                <w:ilvl w:val="0"/>
                <w:numId w:val="0"/>
              </w:numPr>
              <w:tabs>
                <w:tab w:val="left" w:pos="708"/>
              </w:tabs>
              <w:spacing w:line="240" w:lineRule="auto"/>
              <w:jc w:val="left"/>
              <w:rPr>
                <w:b/>
                <w:sz w:val="20"/>
              </w:rPr>
            </w:pPr>
            <w:r w:rsidRPr="004A67D6">
              <w:rPr>
                <w:b/>
                <w:sz w:val="20"/>
              </w:rPr>
              <w:t>Знать:</w:t>
            </w:r>
          </w:p>
          <w:p w:rsidR="008046AD" w:rsidRPr="004A67D6" w:rsidRDefault="004A67D6" w:rsidP="004A67D6">
            <w:pPr>
              <w:pStyle w:val="a"/>
              <w:numPr>
                <w:ilvl w:val="0"/>
                <w:numId w:val="0"/>
              </w:numPr>
              <w:tabs>
                <w:tab w:val="left" w:pos="708"/>
              </w:tabs>
              <w:spacing w:line="240" w:lineRule="auto"/>
              <w:jc w:val="left"/>
              <w:rPr>
                <w:sz w:val="20"/>
              </w:rPr>
            </w:pPr>
            <w:r>
              <w:rPr>
                <w:sz w:val="20"/>
              </w:rPr>
              <w:t>- </w:t>
            </w:r>
            <w:r w:rsidR="008046AD" w:rsidRPr="004A67D6">
              <w:rPr>
                <w:sz w:val="20"/>
              </w:rPr>
              <w:t>вредные и опасные вещества и виды излучений</w:t>
            </w:r>
            <w:r w:rsidR="00182BF1" w:rsidRPr="004A67D6">
              <w:rPr>
                <w:sz w:val="20"/>
              </w:rPr>
              <w:t>;</w:t>
            </w:r>
          </w:p>
          <w:p w:rsidR="008046AD" w:rsidRPr="0034130E" w:rsidRDefault="008046AD" w:rsidP="0034130E">
            <w:pPr>
              <w:spacing w:line="276" w:lineRule="auto"/>
              <w:rPr>
                <w:rFonts w:eastAsia="Batang"/>
                <w:sz w:val="20"/>
                <w:lang w:eastAsia="ko-KR"/>
              </w:rPr>
            </w:pPr>
            <w:r w:rsidRPr="004A67D6">
              <w:rPr>
                <w:sz w:val="20"/>
              </w:rPr>
              <w:t>-</w:t>
            </w:r>
            <w:r w:rsidR="004A67D6">
              <w:rPr>
                <w:sz w:val="20"/>
              </w:rPr>
              <w:t> </w:t>
            </w:r>
            <w:r w:rsidR="00182BF1" w:rsidRPr="004A67D6">
              <w:rPr>
                <w:sz w:val="20"/>
              </w:rPr>
              <w:t>последствия их</w:t>
            </w:r>
            <w:r w:rsidRPr="004A67D6">
              <w:rPr>
                <w:sz w:val="20"/>
              </w:rPr>
              <w:t xml:space="preserve"> вредного влияния </w:t>
            </w:r>
            <w:r w:rsidRPr="004A67D6">
              <w:rPr>
                <w:rFonts w:eastAsia="Batang"/>
                <w:sz w:val="20"/>
                <w:lang w:eastAsia="ko-KR"/>
              </w:rPr>
              <w:t>на жизнедеятельность и элементы среды обитания</w:t>
            </w:r>
            <w:r w:rsidR="00182BF1" w:rsidRPr="004A67D6">
              <w:rPr>
                <w:rFonts w:eastAsia="Batang"/>
                <w:sz w:val="20"/>
                <w:lang w:eastAsia="ko-KR"/>
              </w:rPr>
              <w:t>.</w:t>
            </w:r>
            <w:r w:rsidRPr="004A67D6">
              <w:rPr>
                <w:rFonts w:eastAsia="Batang"/>
                <w:sz w:val="20"/>
                <w:lang w:eastAsia="ko-KR"/>
              </w:rPr>
              <w:t xml:space="preserve"> </w:t>
            </w:r>
          </w:p>
          <w:p w:rsidR="008046AD" w:rsidRPr="004A67D6" w:rsidRDefault="008046AD" w:rsidP="004A67D6">
            <w:pPr>
              <w:autoSpaceDE w:val="0"/>
              <w:autoSpaceDN w:val="0"/>
              <w:rPr>
                <w:b/>
                <w:sz w:val="20"/>
              </w:rPr>
            </w:pPr>
            <w:r w:rsidRPr="004A67D6">
              <w:rPr>
                <w:b/>
                <w:sz w:val="20"/>
              </w:rPr>
              <w:t>Уметь:</w:t>
            </w:r>
          </w:p>
          <w:p w:rsidR="00147C5E" w:rsidRPr="004A67D6" w:rsidRDefault="004A67D6" w:rsidP="004A67D6">
            <w:pPr>
              <w:spacing w:line="276" w:lineRule="auto"/>
              <w:rPr>
                <w:rFonts w:eastAsia="Batang"/>
                <w:sz w:val="20"/>
                <w:lang w:eastAsia="ko-KR"/>
              </w:rPr>
            </w:pPr>
            <w:r>
              <w:rPr>
                <w:sz w:val="20"/>
              </w:rPr>
              <w:t>- </w:t>
            </w:r>
            <w:r w:rsidR="008046AD" w:rsidRPr="004A67D6">
              <w:rPr>
                <w:sz w:val="20"/>
              </w:rPr>
              <w:t xml:space="preserve">идентифицировать </w:t>
            </w:r>
            <w:r w:rsidR="00182BF1" w:rsidRPr="004A67D6">
              <w:rPr>
                <w:sz w:val="20"/>
              </w:rPr>
              <w:t xml:space="preserve">опасные и вредные </w:t>
            </w:r>
            <w:r w:rsidR="008046AD" w:rsidRPr="004A67D6">
              <w:rPr>
                <w:sz w:val="20"/>
              </w:rPr>
              <w:t xml:space="preserve">факторы </w:t>
            </w:r>
            <w:r w:rsidR="00182BF1" w:rsidRPr="004A67D6">
              <w:rPr>
                <w:sz w:val="20"/>
              </w:rPr>
              <w:t xml:space="preserve">по </w:t>
            </w:r>
            <w:r w:rsidR="008046AD" w:rsidRPr="004A67D6">
              <w:rPr>
                <w:sz w:val="20"/>
              </w:rPr>
              <w:t>влияни</w:t>
            </w:r>
            <w:r w:rsidR="00182BF1" w:rsidRPr="004A67D6">
              <w:rPr>
                <w:sz w:val="20"/>
              </w:rPr>
              <w:t>ю</w:t>
            </w:r>
            <w:r w:rsidR="008046AD" w:rsidRPr="004A67D6">
              <w:rPr>
                <w:sz w:val="20"/>
              </w:rPr>
              <w:t xml:space="preserve"> </w:t>
            </w:r>
            <w:r w:rsidR="008046AD" w:rsidRPr="004A67D6">
              <w:rPr>
                <w:rFonts w:eastAsia="Batang"/>
                <w:sz w:val="20"/>
                <w:lang w:eastAsia="ko-KR"/>
              </w:rPr>
              <w:t>на жизнедеятельность и элементы среды обитания</w:t>
            </w:r>
            <w:r w:rsidR="002734B3" w:rsidRPr="004A67D6">
              <w:rPr>
                <w:rFonts w:eastAsia="Batang"/>
                <w:sz w:val="20"/>
                <w:lang w:eastAsia="ko-KR"/>
              </w:rPr>
              <w:t>.</w:t>
            </w:r>
            <w:r w:rsidR="008046AD" w:rsidRPr="004A67D6">
              <w:rPr>
                <w:rFonts w:eastAsia="Batang"/>
                <w:sz w:val="20"/>
                <w:lang w:eastAsia="ko-KR"/>
              </w:rPr>
              <w:t xml:space="preserve"> </w:t>
            </w:r>
          </w:p>
        </w:tc>
      </w:tr>
      <w:tr w:rsidR="00EB0D5A" w:rsidTr="0034130E">
        <w:trPr>
          <w:trHeight w:hRule="exact" w:val="2132"/>
        </w:trPr>
        <w:tc>
          <w:tcPr>
            <w:tcW w:w="2518" w:type="dxa"/>
            <w:vMerge/>
            <w:tcBorders>
              <w:left w:val="single" w:sz="4" w:space="0" w:color="auto"/>
              <w:right w:val="single" w:sz="4" w:space="0" w:color="auto"/>
            </w:tcBorders>
            <w:vAlign w:val="center"/>
          </w:tcPr>
          <w:p w:rsidR="00EB0D5A" w:rsidRPr="00EB0D5A" w:rsidRDefault="00EB0D5A">
            <w:pPr>
              <w:pStyle w:val="a"/>
              <w:numPr>
                <w:ilvl w:val="0"/>
                <w:numId w:val="0"/>
              </w:numPr>
              <w:tabs>
                <w:tab w:val="left" w:pos="708"/>
              </w:tabs>
              <w:spacing w:line="240" w:lineRule="auto"/>
              <w:rPr>
                <w:b/>
                <w:color w:val="3366FF"/>
              </w:rPr>
            </w:pPr>
          </w:p>
        </w:tc>
        <w:tc>
          <w:tcPr>
            <w:tcW w:w="2693" w:type="dxa"/>
            <w:tcBorders>
              <w:top w:val="single" w:sz="4" w:space="0" w:color="auto"/>
              <w:left w:val="single" w:sz="4" w:space="0" w:color="auto"/>
              <w:bottom w:val="single" w:sz="4" w:space="0" w:color="auto"/>
              <w:right w:val="single" w:sz="4" w:space="0" w:color="auto"/>
            </w:tcBorders>
          </w:tcPr>
          <w:p w:rsidR="00F44E29" w:rsidRPr="004A67D6" w:rsidRDefault="00BE2CEC" w:rsidP="004A67D6">
            <w:pPr>
              <w:spacing w:line="276" w:lineRule="auto"/>
              <w:rPr>
                <w:rFonts w:eastAsia="Batang"/>
                <w:sz w:val="20"/>
                <w:szCs w:val="20"/>
                <w:lang w:eastAsia="ko-KR"/>
              </w:rPr>
            </w:pPr>
            <w:r w:rsidRPr="004A67D6">
              <w:rPr>
                <w:b/>
                <w:sz w:val="20"/>
                <w:szCs w:val="20"/>
              </w:rPr>
              <w:t>ИД</w:t>
            </w:r>
            <w:r w:rsidRPr="004A67D6">
              <w:rPr>
                <w:sz w:val="20"/>
                <w:szCs w:val="20"/>
              </w:rPr>
              <w:t>-</w:t>
            </w:r>
            <w:r w:rsidR="00F44E29" w:rsidRPr="004A67D6">
              <w:rPr>
                <w:rFonts w:eastAsia="Batang"/>
                <w:sz w:val="20"/>
                <w:szCs w:val="20"/>
                <w:lang w:eastAsia="ko-KR"/>
              </w:rPr>
              <w:t xml:space="preserve"> </w:t>
            </w:r>
            <w:r w:rsidR="00F44E29" w:rsidRPr="004A67D6">
              <w:rPr>
                <w:rFonts w:eastAsia="Batang"/>
                <w:b/>
                <w:sz w:val="20"/>
                <w:szCs w:val="20"/>
                <w:lang w:eastAsia="ko-KR"/>
              </w:rPr>
              <w:t>УК</w:t>
            </w:r>
            <w:r w:rsidR="00F44E29" w:rsidRPr="004A67D6">
              <w:rPr>
                <w:rFonts w:eastAsia="Batang"/>
                <w:sz w:val="20"/>
                <w:szCs w:val="20"/>
                <w:lang w:eastAsia="ko-KR"/>
              </w:rPr>
              <w:t xml:space="preserve"> - 8.</w:t>
            </w:r>
            <w:r w:rsidR="00147C5E" w:rsidRPr="004A67D6">
              <w:rPr>
                <w:rFonts w:eastAsia="Batang"/>
                <w:sz w:val="20"/>
                <w:szCs w:val="20"/>
                <w:lang w:eastAsia="ko-KR"/>
              </w:rPr>
              <w:t>3</w:t>
            </w:r>
            <w:r w:rsidR="002734B3" w:rsidRPr="004A67D6">
              <w:rPr>
                <w:rFonts w:eastAsia="Batang"/>
                <w:sz w:val="20"/>
                <w:szCs w:val="20"/>
                <w:lang w:eastAsia="ko-KR"/>
              </w:rPr>
              <w:t>.</w:t>
            </w:r>
            <w:r w:rsidR="00F44E29" w:rsidRPr="004A67D6">
              <w:rPr>
                <w:rFonts w:eastAsia="Batang"/>
                <w:sz w:val="20"/>
                <w:szCs w:val="20"/>
                <w:lang w:eastAsia="ko-KR"/>
              </w:rPr>
              <w:t xml:space="preserve"> </w:t>
            </w:r>
          </w:p>
          <w:p w:rsidR="00EB0D5A" w:rsidRPr="004A67D6" w:rsidRDefault="00F44E29" w:rsidP="004A67D6">
            <w:pPr>
              <w:spacing w:line="276" w:lineRule="auto"/>
              <w:rPr>
                <w:rFonts w:eastAsia="Batang"/>
                <w:sz w:val="20"/>
                <w:szCs w:val="20"/>
                <w:lang w:eastAsia="ko-KR"/>
              </w:rPr>
            </w:pPr>
            <w:r w:rsidRPr="004A67D6">
              <w:rPr>
                <w:rFonts w:eastAsia="Batang"/>
                <w:sz w:val="20"/>
                <w:szCs w:val="20"/>
                <w:lang w:eastAsia="ko-KR"/>
              </w:rPr>
              <w:t>Выявляет проблемы, связанные с нарушениями техники безопасности на рабочем месте; предлагает мероприятия по предотвращению чрезвычайных ситуаций</w:t>
            </w:r>
          </w:p>
        </w:tc>
        <w:tc>
          <w:tcPr>
            <w:tcW w:w="4359" w:type="dxa"/>
            <w:tcBorders>
              <w:top w:val="single" w:sz="4" w:space="0" w:color="auto"/>
              <w:left w:val="single" w:sz="4" w:space="0" w:color="auto"/>
              <w:bottom w:val="single" w:sz="4" w:space="0" w:color="auto"/>
              <w:right w:val="single" w:sz="4" w:space="0" w:color="auto"/>
            </w:tcBorders>
          </w:tcPr>
          <w:p w:rsidR="00F44E29" w:rsidRPr="004A67D6" w:rsidRDefault="00F44E29" w:rsidP="004A67D6">
            <w:pPr>
              <w:pStyle w:val="a"/>
              <w:numPr>
                <w:ilvl w:val="0"/>
                <w:numId w:val="0"/>
              </w:numPr>
              <w:tabs>
                <w:tab w:val="left" w:pos="708"/>
              </w:tabs>
              <w:spacing w:line="240" w:lineRule="auto"/>
              <w:jc w:val="left"/>
              <w:rPr>
                <w:b/>
                <w:sz w:val="20"/>
                <w:szCs w:val="20"/>
              </w:rPr>
            </w:pPr>
            <w:r w:rsidRPr="004A67D6">
              <w:rPr>
                <w:b/>
                <w:sz w:val="20"/>
                <w:szCs w:val="20"/>
              </w:rPr>
              <w:t>Знать:</w:t>
            </w:r>
          </w:p>
          <w:p w:rsidR="002734B3" w:rsidRPr="004A67D6" w:rsidRDefault="004A67D6" w:rsidP="004A67D6">
            <w:pPr>
              <w:pStyle w:val="a"/>
              <w:numPr>
                <w:ilvl w:val="0"/>
                <w:numId w:val="0"/>
              </w:numPr>
              <w:tabs>
                <w:tab w:val="left" w:pos="708"/>
              </w:tabs>
              <w:spacing w:line="240" w:lineRule="auto"/>
              <w:jc w:val="left"/>
              <w:rPr>
                <w:sz w:val="20"/>
                <w:szCs w:val="20"/>
              </w:rPr>
            </w:pPr>
            <w:r>
              <w:rPr>
                <w:sz w:val="20"/>
                <w:szCs w:val="20"/>
              </w:rPr>
              <w:t>- </w:t>
            </w:r>
            <w:r w:rsidR="00E57079" w:rsidRPr="004A67D6">
              <w:rPr>
                <w:sz w:val="20"/>
                <w:szCs w:val="20"/>
              </w:rPr>
              <w:t>нормативные документы с описанием техники безопасности на рабочем месте</w:t>
            </w:r>
            <w:r w:rsidR="002734B3" w:rsidRPr="004A67D6">
              <w:rPr>
                <w:sz w:val="20"/>
                <w:szCs w:val="20"/>
              </w:rPr>
              <w:t>.</w:t>
            </w:r>
          </w:p>
          <w:p w:rsidR="00F44E29" w:rsidRPr="004A67D6" w:rsidRDefault="00F44E29" w:rsidP="004A67D6">
            <w:pPr>
              <w:autoSpaceDE w:val="0"/>
              <w:autoSpaceDN w:val="0"/>
              <w:rPr>
                <w:b/>
                <w:sz w:val="20"/>
                <w:szCs w:val="20"/>
              </w:rPr>
            </w:pPr>
            <w:r w:rsidRPr="004A67D6">
              <w:rPr>
                <w:b/>
                <w:sz w:val="20"/>
                <w:szCs w:val="20"/>
              </w:rPr>
              <w:t>Уметь:</w:t>
            </w:r>
          </w:p>
          <w:p w:rsidR="00F44E29" w:rsidRPr="004A67D6" w:rsidRDefault="004A67D6" w:rsidP="004A67D6">
            <w:pPr>
              <w:rPr>
                <w:sz w:val="20"/>
                <w:szCs w:val="20"/>
              </w:rPr>
            </w:pPr>
            <w:r>
              <w:rPr>
                <w:sz w:val="20"/>
                <w:szCs w:val="20"/>
              </w:rPr>
              <w:t>- </w:t>
            </w:r>
            <w:r w:rsidR="00E57079" w:rsidRPr="004A67D6">
              <w:rPr>
                <w:sz w:val="20"/>
                <w:szCs w:val="20"/>
              </w:rPr>
              <w:t xml:space="preserve">пользуясь нормативными документами уметь </w:t>
            </w:r>
            <w:r w:rsidR="00E57079" w:rsidRPr="004A67D6">
              <w:rPr>
                <w:rFonts w:eastAsia="Batang"/>
                <w:sz w:val="20"/>
                <w:szCs w:val="20"/>
                <w:lang w:eastAsia="ko-KR"/>
              </w:rPr>
              <w:t>выявлять проблемы, связанные с нарушениями техники безопасности на рабочем месте</w:t>
            </w:r>
            <w:r w:rsidR="002734B3" w:rsidRPr="004A67D6">
              <w:rPr>
                <w:rFonts w:eastAsia="Batang"/>
                <w:sz w:val="20"/>
                <w:szCs w:val="20"/>
                <w:lang w:eastAsia="ko-KR"/>
              </w:rPr>
              <w:t>;</w:t>
            </w:r>
          </w:p>
          <w:p w:rsidR="00887955" w:rsidRPr="004A67D6" w:rsidRDefault="00E57079" w:rsidP="004A67D6">
            <w:pPr>
              <w:rPr>
                <w:color w:val="000099"/>
                <w:sz w:val="20"/>
                <w:szCs w:val="20"/>
              </w:rPr>
            </w:pPr>
            <w:r w:rsidRPr="004A67D6">
              <w:rPr>
                <w:sz w:val="20"/>
                <w:szCs w:val="20"/>
              </w:rPr>
              <w:t>-</w:t>
            </w:r>
            <w:r w:rsidR="004A67D6">
              <w:rPr>
                <w:sz w:val="20"/>
                <w:szCs w:val="20"/>
              </w:rPr>
              <w:t> </w:t>
            </w:r>
            <w:r w:rsidRPr="004A67D6">
              <w:rPr>
                <w:sz w:val="20"/>
                <w:szCs w:val="20"/>
              </w:rPr>
              <w:t xml:space="preserve">предложить </w:t>
            </w:r>
            <w:r w:rsidRPr="004A67D6">
              <w:rPr>
                <w:rFonts w:eastAsia="Batang"/>
                <w:sz w:val="20"/>
                <w:szCs w:val="20"/>
                <w:lang w:eastAsia="ko-KR"/>
              </w:rPr>
              <w:t>мероприятия по предотвращению чрезвычайных ситуаций на рабочем месте</w:t>
            </w:r>
            <w:r w:rsidR="002734B3" w:rsidRPr="004A67D6">
              <w:rPr>
                <w:rFonts w:eastAsia="Batang"/>
                <w:sz w:val="20"/>
                <w:szCs w:val="20"/>
                <w:lang w:eastAsia="ko-KR"/>
              </w:rPr>
              <w:t>.</w:t>
            </w:r>
          </w:p>
        </w:tc>
      </w:tr>
      <w:tr w:rsidR="00F44E29" w:rsidTr="0034130E">
        <w:trPr>
          <w:trHeight w:hRule="exact" w:val="4133"/>
        </w:trPr>
        <w:tc>
          <w:tcPr>
            <w:tcW w:w="2518" w:type="dxa"/>
            <w:tcBorders>
              <w:left w:val="single" w:sz="4" w:space="0" w:color="auto"/>
              <w:right w:val="single" w:sz="4" w:space="0" w:color="auto"/>
            </w:tcBorders>
            <w:vAlign w:val="center"/>
          </w:tcPr>
          <w:p w:rsidR="00F44E29" w:rsidRPr="00EB0D5A" w:rsidRDefault="00F44E29">
            <w:pPr>
              <w:pStyle w:val="a"/>
              <w:numPr>
                <w:ilvl w:val="0"/>
                <w:numId w:val="0"/>
              </w:numPr>
              <w:tabs>
                <w:tab w:val="left" w:pos="708"/>
              </w:tabs>
              <w:spacing w:line="240" w:lineRule="auto"/>
              <w:rPr>
                <w:b/>
                <w:color w:val="3366FF"/>
              </w:rPr>
            </w:pPr>
          </w:p>
        </w:tc>
        <w:tc>
          <w:tcPr>
            <w:tcW w:w="2693" w:type="dxa"/>
            <w:tcBorders>
              <w:top w:val="single" w:sz="4" w:space="0" w:color="auto"/>
              <w:left w:val="single" w:sz="4" w:space="0" w:color="auto"/>
              <w:bottom w:val="single" w:sz="4" w:space="0" w:color="auto"/>
              <w:right w:val="single" w:sz="4" w:space="0" w:color="auto"/>
            </w:tcBorders>
          </w:tcPr>
          <w:p w:rsidR="00F44E29" w:rsidRPr="004A67D6" w:rsidRDefault="00F44E29" w:rsidP="004A67D6">
            <w:pPr>
              <w:spacing w:line="276" w:lineRule="auto"/>
              <w:rPr>
                <w:rFonts w:eastAsia="Batang"/>
                <w:color w:val="000000"/>
                <w:sz w:val="20"/>
                <w:szCs w:val="20"/>
                <w:lang w:eastAsia="ko-KR"/>
              </w:rPr>
            </w:pPr>
            <w:r w:rsidRPr="004A67D6">
              <w:rPr>
                <w:rFonts w:eastAsia="Batang"/>
                <w:b/>
                <w:sz w:val="20"/>
                <w:szCs w:val="20"/>
                <w:lang w:eastAsia="ko-KR"/>
              </w:rPr>
              <w:t>ИД-УК</w:t>
            </w:r>
            <w:r w:rsidRPr="004A67D6">
              <w:rPr>
                <w:rFonts w:eastAsia="Batang"/>
                <w:color w:val="000000"/>
                <w:sz w:val="20"/>
                <w:szCs w:val="20"/>
                <w:lang w:eastAsia="ko-KR"/>
              </w:rPr>
              <w:t xml:space="preserve"> - 8.</w:t>
            </w:r>
            <w:r w:rsidR="00147C5E" w:rsidRPr="004A67D6">
              <w:rPr>
                <w:rFonts w:eastAsia="Batang"/>
                <w:color w:val="000000"/>
                <w:sz w:val="20"/>
                <w:szCs w:val="20"/>
                <w:lang w:eastAsia="ko-KR"/>
              </w:rPr>
              <w:t>4</w:t>
            </w:r>
            <w:r w:rsidR="002734B3" w:rsidRPr="004A67D6">
              <w:rPr>
                <w:rFonts w:eastAsia="Batang"/>
                <w:color w:val="000000"/>
                <w:sz w:val="20"/>
                <w:szCs w:val="20"/>
                <w:lang w:eastAsia="ko-KR"/>
              </w:rPr>
              <w:t>.</w:t>
            </w:r>
            <w:r w:rsidRPr="004A67D6">
              <w:rPr>
                <w:rFonts w:eastAsia="Batang"/>
                <w:color w:val="000000"/>
                <w:sz w:val="20"/>
                <w:szCs w:val="20"/>
                <w:lang w:eastAsia="ko-KR"/>
              </w:rPr>
              <w:t xml:space="preserve"> </w:t>
            </w:r>
          </w:p>
          <w:p w:rsidR="00F44E29" w:rsidRPr="004A67D6" w:rsidRDefault="00F44E29" w:rsidP="004A67D6">
            <w:pPr>
              <w:spacing w:line="276" w:lineRule="auto"/>
              <w:rPr>
                <w:b/>
                <w:color w:val="000099"/>
                <w:sz w:val="20"/>
                <w:szCs w:val="20"/>
              </w:rPr>
            </w:pPr>
            <w:r w:rsidRPr="004A67D6">
              <w:rPr>
                <w:rFonts w:eastAsia="Batang"/>
                <w:color w:val="000000"/>
                <w:sz w:val="20"/>
                <w:szCs w:val="20"/>
                <w:lang w:eastAsia="ko-KR"/>
              </w:rPr>
              <w:t>Разъясняет правила поведения при возникновении чрезвычайных ситуаций природного и техногенного происхождения; оказывает первую помощь, описывает способы участия в восстановительных мероприятиях.</w:t>
            </w:r>
          </w:p>
        </w:tc>
        <w:tc>
          <w:tcPr>
            <w:tcW w:w="4359" w:type="dxa"/>
            <w:tcBorders>
              <w:top w:val="single" w:sz="4" w:space="0" w:color="auto"/>
              <w:left w:val="single" w:sz="4" w:space="0" w:color="auto"/>
              <w:bottom w:val="single" w:sz="4" w:space="0" w:color="auto"/>
              <w:right w:val="single" w:sz="4" w:space="0" w:color="auto"/>
            </w:tcBorders>
          </w:tcPr>
          <w:p w:rsidR="00F44E29" w:rsidRPr="004A67D6" w:rsidRDefault="00F44E29" w:rsidP="004A67D6">
            <w:pPr>
              <w:pStyle w:val="a"/>
              <w:numPr>
                <w:ilvl w:val="0"/>
                <w:numId w:val="0"/>
              </w:numPr>
              <w:tabs>
                <w:tab w:val="left" w:pos="708"/>
              </w:tabs>
              <w:spacing w:line="240" w:lineRule="auto"/>
              <w:jc w:val="left"/>
              <w:rPr>
                <w:b/>
                <w:sz w:val="20"/>
                <w:szCs w:val="20"/>
              </w:rPr>
            </w:pPr>
            <w:r w:rsidRPr="004A67D6">
              <w:rPr>
                <w:b/>
                <w:sz w:val="20"/>
                <w:szCs w:val="20"/>
              </w:rPr>
              <w:t>Знать:</w:t>
            </w:r>
          </w:p>
          <w:p w:rsidR="00F44E29" w:rsidRPr="004A67D6" w:rsidRDefault="004A67D6" w:rsidP="004A67D6">
            <w:pPr>
              <w:pStyle w:val="a"/>
              <w:numPr>
                <w:ilvl w:val="0"/>
                <w:numId w:val="0"/>
              </w:numPr>
              <w:tabs>
                <w:tab w:val="left" w:pos="708"/>
              </w:tabs>
              <w:spacing w:line="240" w:lineRule="auto"/>
              <w:jc w:val="left"/>
              <w:rPr>
                <w:sz w:val="20"/>
                <w:szCs w:val="20"/>
              </w:rPr>
            </w:pPr>
            <w:r>
              <w:rPr>
                <w:sz w:val="20"/>
                <w:szCs w:val="20"/>
              </w:rPr>
              <w:t>- </w:t>
            </w:r>
            <w:r w:rsidR="00F44E29" w:rsidRPr="004A67D6">
              <w:rPr>
                <w:sz w:val="20"/>
                <w:szCs w:val="20"/>
              </w:rPr>
              <w:t>правила поведения при возникновении</w:t>
            </w:r>
            <w:r w:rsidR="00F44E29" w:rsidRPr="004A67D6">
              <w:rPr>
                <w:rFonts w:eastAsia="Batang"/>
                <w:sz w:val="20"/>
                <w:szCs w:val="20"/>
                <w:lang w:eastAsia="ko-KR"/>
              </w:rPr>
              <w:t xml:space="preserve"> чрезвычайных ситуаций природного и техногенного</w:t>
            </w:r>
            <w:r w:rsidR="000E1C7A" w:rsidRPr="004A67D6">
              <w:rPr>
                <w:rFonts w:eastAsia="Batang"/>
                <w:sz w:val="20"/>
                <w:szCs w:val="20"/>
                <w:lang w:eastAsia="ko-KR"/>
              </w:rPr>
              <w:t xml:space="preserve"> происхождения</w:t>
            </w:r>
            <w:r w:rsidR="000E1C7A" w:rsidRPr="004A67D6">
              <w:rPr>
                <w:rFonts w:eastAsia="Batang"/>
                <w:color w:val="FFFFFF"/>
                <w:sz w:val="20"/>
                <w:szCs w:val="20"/>
                <w:lang w:eastAsia="ko-KR"/>
              </w:rPr>
              <w:t xml:space="preserve">, </w:t>
            </w:r>
            <w:r w:rsidR="000E1C7A" w:rsidRPr="004A67D6">
              <w:rPr>
                <w:rFonts w:eastAsia="Batang"/>
                <w:sz w:val="20"/>
                <w:szCs w:val="20"/>
                <w:lang w:eastAsia="ko-KR"/>
              </w:rPr>
              <w:t xml:space="preserve">в том числе при </w:t>
            </w:r>
            <w:r w:rsidR="000E1C7A" w:rsidRPr="004A67D6">
              <w:rPr>
                <w:sz w:val="20"/>
                <w:szCs w:val="20"/>
              </w:rPr>
              <w:t>террористической и экстремистской угрозе</w:t>
            </w:r>
            <w:r w:rsidR="002734B3" w:rsidRPr="004A67D6">
              <w:rPr>
                <w:sz w:val="20"/>
                <w:szCs w:val="20"/>
              </w:rPr>
              <w:t>;</w:t>
            </w:r>
            <w:r w:rsidR="00F44E29" w:rsidRPr="004A67D6">
              <w:rPr>
                <w:sz w:val="20"/>
                <w:szCs w:val="20"/>
              </w:rPr>
              <w:t xml:space="preserve"> </w:t>
            </w:r>
          </w:p>
          <w:p w:rsidR="00F44E29" w:rsidRPr="004A67D6" w:rsidRDefault="004A67D6" w:rsidP="004A67D6">
            <w:pPr>
              <w:pStyle w:val="a"/>
              <w:numPr>
                <w:ilvl w:val="0"/>
                <w:numId w:val="0"/>
              </w:numPr>
              <w:tabs>
                <w:tab w:val="left" w:pos="708"/>
              </w:tabs>
              <w:spacing w:line="240" w:lineRule="auto"/>
              <w:jc w:val="left"/>
              <w:rPr>
                <w:sz w:val="20"/>
                <w:szCs w:val="20"/>
              </w:rPr>
            </w:pPr>
            <w:r>
              <w:rPr>
                <w:sz w:val="20"/>
                <w:szCs w:val="20"/>
              </w:rPr>
              <w:t>- </w:t>
            </w:r>
            <w:r w:rsidR="00F44E29" w:rsidRPr="004A67D6">
              <w:rPr>
                <w:sz w:val="20"/>
                <w:szCs w:val="20"/>
              </w:rPr>
              <w:t>основы оказания первой помощи пострадавшим</w:t>
            </w:r>
            <w:r w:rsidR="002734B3" w:rsidRPr="004A67D6">
              <w:rPr>
                <w:sz w:val="20"/>
                <w:szCs w:val="20"/>
              </w:rPr>
              <w:t>;</w:t>
            </w:r>
          </w:p>
          <w:p w:rsidR="002734B3" w:rsidRPr="0034130E" w:rsidRDefault="004A67D6" w:rsidP="0034130E">
            <w:pPr>
              <w:pStyle w:val="a"/>
              <w:numPr>
                <w:ilvl w:val="0"/>
                <w:numId w:val="0"/>
              </w:numPr>
              <w:tabs>
                <w:tab w:val="left" w:pos="708"/>
              </w:tabs>
              <w:spacing w:line="240" w:lineRule="auto"/>
              <w:jc w:val="left"/>
              <w:rPr>
                <w:sz w:val="20"/>
                <w:szCs w:val="20"/>
              </w:rPr>
            </w:pPr>
            <w:r>
              <w:rPr>
                <w:sz w:val="20"/>
                <w:szCs w:val="20"/>
              </w:rPr>
              <w:t>- </w:t>
            </w:r>
            <w:r w:rsidR="00F44E29" w:rsidRPr="004A67D6">
              <w:rPr>
                <w:sz w:val="20"/>
                <w:szCs w:val="20"/>
              </w:rPr>
              <w:t>способы участия в восстановительных мероприятиях</w:t>
            </w:r>
            <w:r w:rsidR="002734B3" w:rsidRPr="004A67D6">
              <w:rPr>
                <w:sz w:val="20"/>
                <w:szCs w:val="20"/>
              </w:rPr>
              <w:t>.</w:t>
            </w:r>
          </w:p>
          <w:p w:rsidR="00F44E29" w:rsidRPr="004A67D6" w:rsidRDefault="00F44E29" w:rsidP="004A67D6">
            <w:pPr>
              <w:autoSpaceDE w:val="0"/>
              <w:autoSpaceDN w:val="0"/>
              <w:rPr>
                <w:b/>
                <w:sz w:val="20"/>
                <w:szCs w:val="20"/>
              </w:rPr>
            </w:pPr>
            <w:r w:rsidRPr="004A67D6">
              <w:rPr>
                <w:b/>
                <w:sz w:val="20"/>
                <w:szCs w:val="20"/>
              </w:rPr>
              <w:t>Уметь:</w:t>
            </w:r>
          </w:p>
          <w:p w:rsidR="00F44E29" w:rsidRPr="004A67D6" w:rsidRDefault="004A67D6" w:rsidP="004A67D6">
            <w:pPr>
              <w:rPr>
                <w:rFonts w:eastAsia="Batang"/>
                <w:sz w:val="20"/>
                <w:szCs w:val="20"/>
                <w:lang w:eastAsia="ko-KR"/>
              </w:rPr>
            </w:pPr>
            <w:r>
              <w:rPr>
                <w:sz w:val="20"/>
                <w:szCs w:val="20"/>
              </w:rPr>
              <w:t>- </w:t>
            </w:r>
            <w:r w:rsidR="00F44E29" w:rsidRPr="004A67D6">
              <w:rPr>
                <w:sz w:val="20"/>
                <w:szCs w:val="20"/>
              </w:rPr>
              <w:t xml:space="preserve">разъяснить правила </w:t>
            </w:r>
            <w:r w:rsidR="00F44E29" w:rsidRPr="004A67D6">
              <w:rPr>
                <w:rFonts w:eastAsia="Batang"/>
                <w:sz w:val="20"/>
                <w:szCs w:val="20"/>
                <w:lang w:eastAsia="ko-KR"/>
              </w:rPr>
              <w:t>поведения при возникновении чрезвычайных ситуаций природного и техногенного происхождения</w:t>
            </w:r>
            <w:r w:rsidR="000E1C7A" w:rsidRPr="004A67D6">
              <w:rPr>
                <w:rFonts w:eastAsia="Batang"/>
                <w:sz w:val="20"/>
                <w:szCs w:val="20"/>
                <w:lang w:eastAsia="ko-KR"/>
              </w:rPr>
              <w:t xml:space="preserve">, в том числе при </w:t>
            </w:r>
            <w:r w:rsidR="000E1C7A" w:rsidRPr="004A67D6">
              <w:rPr>
                <w:sz w:val="20"/>
                <w:szCs w:val="20"/>
              </w:rPr>
              <w:t>террористической и экстремистской угрозе</w:t>
            </w:r>
            <w:r w:rsidR="002734B3" w:rsidRPr="004A67D6">
              <w:rPr>
                <w:sz w:val="20"/>
                <w:szCs w:val="20"/>
              </w:rPr>
              <w:t>;</w:t>
            </w:r>
          </w:p>
          <w:p w:rsidR="002734B3" w:rsidRPr="0034130E" w:rsidRDefault="004A67D6" w:rsidP="0034130E">
            <w:pPr>
              <w:rPr>
                <w:sz w:val="20"/>
                <w:szCs w:val="20"/>
              </w:rPr>
            </w:pPr>
            <w:r>
              <w:rPr>
                <w:rFonts w:eastAsia="Batang"/>
                <w:sz w:val="20"/>
                <w:szCs w:val="20"/>
                <w:lang w:eastAsia="ko-KR"/>
              </w:rPr>
              <w:t>- </w:t>
            </w:r>
            <w:r w:rsidR="00F44E29" w:rsidRPr="004A67D6">
              <w:rPr>
                <w:rFonts w:eastAsia="Batang"/>
                <w:sz w:val="20"/>
                <w:szCs w:val="20"/>
                <w:lang w:eastAsia="ko-KR"/>
              </w:rPr>
              <w:t>оказывать первую помощь пострадавшему</w:t>
            </w:r>
            <w:r w:rsidR="002734B3" w:rsidRPr="004A67D6">
              <w:rPr>
                <w:rFonts w:eastAsia="Batang"/>
                <w:sz w:val="20"/>
                <w:szCs w:val="20"/>
                <w:lang w:eastAsia="ko-KR"/>
              </w:rPr>
              <w:t>.</w:t>
            </w:r>
          </w:p>
          <w:p w:rsidR="00F44E29" w:rsidRPr="004A67D6" w:rsidRDefault="004A67D6" w:rsidP="004A67D6">
            <w:pPr>
              <w:autoSpaceDE w:val="0"/>
              <w:autoSpaceDN w:val="0"/>
              <w:rPr>
                <w:b/>
                <w:sz w:val="20"/>
                <w:szCs w:val="20"/>
              </w:rPr>
            </w:pPr>
            <w:r>
              <w:rPr>
                <w:b/>
                <w:sz w:val="20"/>
                <w:szCs w:val="20"/>
              </w:rPr>
              <w:t xml:space="preserve">Владеть навыками: </w:t>
            </w:r>
          </w:p>
          <w:p w:rsidR="00F44E29" w:rsidRPr="004A67D6" w:rsidRDefault="00F44E29" w:rsidP="004A67D6">
            <w:pPr>
              <w:rPr>
                <w:bCs/>
                <w:sz w:val="20"/>
                <w:szCs w:val="20"/>
              </w:rPr>
            </w:pPr>
            <w:r w:rsidRPr="004A67D6">
              <w:rPr>
                <w:sz w:val="20"/>
                <w:szCs w:val="20"/>
              </w:rPr>
              <w:t>- оказания первой помощи пострадавшему</w:t>
            </w:r>
            <w:r w:rsidR="002734B3" w:rsidRPr="004A67D6">
              <w:rPr>
                <w:sz w:val="20"/>
                <w:szCs w:val="20"/>
              </w:rPr>
              <w:t>.</w:t>
            </w:r>
          </w:p>
        </w:tc>
      </w:tr>
    </w:tbl>
    <w:p w:rsidR="004A67D6" w:rsidRDefault="004A67D6" w:rsidP="00E00D4A">
      <w:pPr>
        <w:rPr>
          <w:b/>
          <w:bCs/>
        </w:rPr>
      </w:pPr>
    </w:p>
    <w:p w:rsidR="00E00D4A" w:rsidRDefault="00E00D4A" w:rsidP="00E00D4A">
      <w:pPr>
        <w:rPr>
          <w:b/>
          <w:bCs/>
        </w:rPr>
      </w:pPr>
      <w:r>
        <w:rPr>
          <w:b/>
          <w:bCs/>
        </w:rPr>
        <w:t>4.</w:t>
      </w:r>
      <w:r>
        <w:rPr>
          <w:b/>
          <w:bCs/>
          <w:lang w:val="en-US"/>
        </w:rPr>
        <w:t> </w:t>
      </w:r>
      <w:r>
        <w:rPr>
          <w:b/>
          <w:bCs/>
        </w:rPr>
        <w:t>Объ</w:t>
      </w:r>
      <w:r w:rsidR="004A67D6">
        <w:rPr>
          <w:b/>
          <w:bCs/>
        </w:rPr>
        <w:t>ё</w:t>
      </w:r>
      <w:r>
        <w:rPr>
          <w:b/>
          <w:bCs/>
        </w:rPr>
        <w:t>м, структура</w:t>
      </w:r>
      <w:r>
        <w:rPr>
          <w:b/>
          <w:bCs/>
          <w:color w:val="FF0000"/>
        </w:rPr>
        <w:t xml:space="preserve"> </w:t>
      </w:r>
      <w:r>
        <w:rPr>
          <w:b/>
          <w:bCs/>
        </w:rPr>
        <w:t xml:space="preserve">и содержание дисциплины </w:t>
      </w:r>
    </w:p>
    <w:p w:rsidR="0034130E" w:rsidRDefault="0034130E" w:rsidP="00F06F75">
      <w:pPr>
        <w:contextualSpacing/>
        <w:jc w:val="both"/>
      </w:pPr>
    </w:p>
    <w:p w:rsidR="00E00D4A" w:rsidRDefault="00E00D4A" w:rsidP="00E00D4A">
      <w:pPr>
        <w:jc w:val="both"/>
      </w:pPr>
      <w:r>
        <w:t>Общая трудо</w:t>
      </w:r>
      <w:r w:rsidR="004A67D6">
        <w:t>ё</w:t>
      </w:r>
      <w:r w:rsidR="003414C7">
        <w:t xml:space="preserve">мкость дисциплины составляет </w:t>
      </w:r>
      <w:r w:rsidR="0087308F" w:rsidRPr="004A67D6">
        <w:rPr>
          <w:b/>
        </w:rPr>
        <w:t>2</w:t>
      </w:r>
      <w:r w:rsidR="00E869E0" w:rsidRPr="0087308F">
        <w:t xml:space="preserve"> зач</w:t>
      </w:r>
      <w:r w:rsidR="004A67D6">
        <w:t>ё</w:t>
      </w:r>
      <w:r w:rsidR="00E869E0" w:rsidRPr="0087308F">
        <w:t>т</w:t>
      </w:r>
      <w:r w:rsidR="004A67D6">
        <w:t>.</w:t>
      </w:r>
      <w:r w:rsidR="00E869E0" w:rsidRPr="0087308F">
        <w:t xml:space="preserve"> ед</w:t>
      </w:r>
      <w:r w:rsidR="004A67D6">
        <w:t>.</w:t>
      </w:r>
      <w:r w:rsidR="00E869E0" w:rsidRPr="0087308F">
        <w:t xml:space="preserve">, </w:t>
      </w:r>
      <w:r w:rsidR="0087308F" w:rsidRPr="004A67D6">
        <w:rPr>
          <w:b/>
        </w:rPr>
        <w:t>72</w:t>
      </w:r>
      <w:r w:rsidR="004A67D6">
        <w:t xml:space="preserve"> </w:t>
      </w:r>
      <w:r w:rsidRPr="0087308F">
        <w:t>акад</w:t>
      </w:r>
      <w:r>
        <w:t>. час.</w:t>
      </w:r>
    </w:p>
    <w:p w:rsidR="00E00D4A" w:rsidRDefault="00E00D4A" w:rsidP="00E00D4A">
      <w:pPr>
        <w:pStyle w:val="a"/>
        <w:numPr>
          <w:ilvl w:val="0"/>
          <w:numId w:val="0"/>
        </w:numPr>
        <w:tabs>
          <w:tab w:val="left" w:pos="708"/>
        </w:tabs>
        <w:spacing w:line="240" w:lineRule="auto"/>
        <w:rPr>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8"/>
        <w:gridCol w:w="3261"/>
        <w:gridCol w:w="512"/>
        <w:gridCol w:w="480"/>
        <w:gridCol w:w="425"/>
        <w:gridCol w:w="425"/>
        <w:gridCol w:w="567"/>
        <w:gridCol w:w="567"/>
        <w:gridCol w:w="567"/>
        <w:gridCol w:w="1988"/>
      </w:tblGrid>
      <w:tr w:rsidR="00F56F67" w:rsidRPr="00884CF9" w:rsidTr="00143DDF">
        <w:trPr>
          <w:cantSplit/>
          <w:trHeight w:val="1312"/>
        </w:trPr>
        <w:tc>
          <w:tcPr>
            <w:tcW w:w="538" w:type="dxa"/>
            <w:vMerge w:val="restart"/>
          </w:tcPr>
          <w:p w:rsidR="00F56F67" w:rsidRPr="00884CF9" w:rsidRDefault="00F56F67" w:rsidP="00A06242">
            <w:pPr>
              <w:jc w:val="center"/>
              <w:rPr>
                <w:b/>
                <w:bCs/>
              </w:rPr>
            </w:pPr>
            <w:r w:rsidRPr="00884CF9">
              <w:rPr>
                <w:b/>
                <w:bCs/>
                <w:sz w:val="22"/>
                <w:szCs w:val="22"/>
              </w:rPr>
              <w:t>№</w:t>
            </w:r>
          </w:p>
          <w:p w:rsidR="00F56F67" w:rsidRPr="00884CF9" w:rsidRDefault="00F56F67" w:rsidP="00A06242">
            <w:pPr>
              <w:jc w:val="center"/>
              <w:rPr>
                <w:b/>
                <w:bCs/>
              </w:rPr>
            </w:pPr>
            <w:r w:rsidRPr="00884CF9">
              <w:rPr>
                <w:b/>
                <w:bCs/>
                <w:sz w:val="22"/>
                <w:szCs w:val="22"/>
              </w:rPr>
              <w:t>п/п</w:t>
            </w:r>
          </w:p>
        </w:tc>
        <w:tc>
          <w:tcPr>
            <w:tcW w:w="3261" w:type="dxa"/>
            <w:vMerge w:val="restart"/>
            <w:tcMar>
              <w:top w:w="28" w:type="dxa"/>
              <w:left w:w="17" w:type="dxa"/>
              <w:right w:w="17" w:type="dxa"/>
            </w:tcMar>
          </w:tcPr>
          <w:p w:rsidR="00143DDF" w:rsidRDefault="00FA74FC" w:rsidP="00FA74FC">
            <w:pPr>
              <w:jc w:val="center"/>
              <w:rPr>
                <w:b/>
                <w:bCs/>
                <w:sz w:val="22"/>
                <w:szCs w:val="22"/>
              </w:rPr>
            </w:pPr>
            <w:r w:rsidRPr="00884CF9">
              <w:rPr>
                <w:b/>
                <w:bCs/>
                <w:sz w:val="22"/>
                <w:szCs w:val="22"/>
              </w:rPr>
              <w:t xml:space="preserve">Темы </w:t>
            </w:r>
          </w:p>
          <w:p w:rsidR="00FA74FC" w:rsidRPr="00884CF9" w:rsidRDefault="00FA74FC" w:rsidP="00FA74FC">
            <w:pPr>
              <w:jc w:val="center"/>
              <w:rPr>
                <w:b/>
                <w:bCs/>
              </w:rPr>
            </w:pPr>
            <w:r w:rsidRPr="00884CF9">
              <w:rPr>
                <w:b/>
                <w:bCs/>
                <w:sz w:val="22"/>
                <w:szCs w:val="22"/>
              </w:rPr>
              <w:t>(разделы)</w:t>
            </w:r>
          </w:p>
          <w:p w:rsidR="00143DDF" w:rsidRDefault="00FA74FC" w:rsidP="00143DDF">
            <w:pPr>
              <w:jc w:val="center"/>
              <w:rPr>
                <w:b/>
                <w:bCs/>
                <w:sz w:val="22"/>
                <w:szCs w:val="22"/>
              </w:rPr>
            </w:pPr>
            <w:r w:rsidRPr="00884CF9">
              <w:rPr>
                <w:b/>
                <w:bCs/>
                <w:sz w:val="22"/>
                <w:szCs w:val="22"/>
              </w:rPr>
              <w:t xml:space="preserve">дисциплины, </w:t>
            </w:r>
          </w:p>
          <w:p w:rsidR="00F56F67" w:rsidRPr="00884CF9" w:rsidRDefault="00FA74FC" w:rsidP="00143DDF">
            <w:pPr>
              <w:jc w:val="center"/>
              <w:rPr>
                <w:b/>
                <w:bCs/>
              </w:rPr>
            </w:pPr>
            <w:r w:rsidRPr="00884CF9">
              <w:rPr>
                <w:b/>
                <w:bCs/>
                <w:sz w:val="22"/>
                <w:szCs w:val="22"/>
              </w:rPr>
              <w:t>их содержание</w:t>
            </w:r>
          </w:p>
        </w:tc>
        <w:tc>
          <w:tcPr>
            <w:tcW w:w="512" w:type="dxa"/>
            <w:vMerge w:val="restart"/>
            <w:textDirection w:val="btLr"/>
            <w:vAlign w:val="center"/>
          </w:tcPr>
          <w:p w:rsidR="00F56F67" w:rsidRPr="00884CF9" w:rsidRDefault="00F56F67" w:rsidP="00143DDF">
            <w:pPr>
              <w:ind w:left="113" w:right="113"/>
              <w:jc w:val="center"/>
              <w:rPr>
                <w:b/>
                <w:bCs/>
              </w:rPr>
            </w:pPr>
            <w:r w:rsidRPr="00884CF9">
              <w:rPr>
                <w:b/>
                <w:bCs/>
                <w:sz w:val="22"/>
                <w:szCs w:val="22"/>
              </w:rPr>
              <w:t>Семестр</w:t>
            </w:r>
          </w:p>
        </w:tc>
        <w:tc>
          <w:tcPr>
            <w:tcW w:w="3031" w:type="dxa"/>
            <w:gridSpan w:val="6"/>
          </w:tcPr>
          <w:p w:rsidR="00FA74FC" w:rsidRPr="00884CF9" w:rsidRDefault="00FA74FC" w:rsidP="00FA74FC">
            <w:pPr>
              <w:jc w:val="center"/>
              <w:rPr>
                <w:b/>
                <w:bCs/>
              </w:rPr>
            </w:pPr>
            <w:r w:rsidRPr="00884CF9">
              <w:rPr>
                <w:b/>
                <w:bCs/>
                <w:sz w:val="22"/>
                <w:szCs w:val="22"/>
              </w:rPr>
              <w:t xml:space="preserve">Виды учебных занятий, </w:t>
            </w:r>
          </w:p>
          <w:p w:rsidR="00FA74FC" w:rsidRPr="00884CF9" w:rsidRDefault="00FA74FC" w:rsidP="00FA74FC">
            <w:pPr>
              <w:jc w:val="center"/>
              <w:rPr>
                <w:b/>
                <w:bCs/>
              </w:rPr>
            </w:pPr>
            <w:r w:rsidRPr="00884CF9">
              <w:rPr>
                <w:b/>
                <w:bCs/>
                <w:sz w:val="22"/>
                <w:szCs w:val="22"/>
              </w:rPr>
              <w:t xml:space="preserve">включая самостоятельную работу студентов, </w:t>
            </w:r>
          </w:p>
          <w:p w:rsidR="00FA74FC" w:rsidRPr="00884CF9" w:rsidRDefault="00143DDF" w:rsidP="00FA74FC">
            <w:pPr>
              <w:jc w:val="center"/>
              <w:rPr>
                <w:b/>
                <w:bCs/>
              </w:rPr>
            </w:pPr>
            <w:r>
              <w:rPr>
                <w:b/>
                <w:bCs/>
                <w:sz w:val="22"/>
                <w:szCs w:val="22"/>
              </w:rPr>
              <w:t>и их трудоё</w:t>
            </w:r>
            <w:r w:rsidR="00FA74FC" w:rsidRPr="00884CF9">
              <w:rPr>
                <w:b/>
                <w:bCs/>
                <w:sz w:val="22"/>
                <w:szCs w:val="22"/>
              </w:rPr>
              <w:t>мкость</w:t>
            </w:r>
          </w:p>
          <w:p w:rsidR="00F56F67" w:rsidRPr="00884CF9" w:rsidRDefault="00FA74FC" w:rsidP="00FA74FC">
            <w:pPr>
              <w:jc w:val="center"/>
              <w:rPr>
                <w:b/>
                <w:bCs/>
              </w:rPr>
            </w:pPr>
            <w:r w:rsidRPr="00884CF9">
              <w:rPr>
                <w:b/>
                <w:bCs/>
                <w:sz w:val="22"/>
                <w:szCs w:val="22"/>
              </w:rPr>
              <w:t>(в академических часах)</w:t>
            </w:r>
          </w:p>
        </w:tc>
        <w:tc>
          <w:tcPr>
            <w:tcW w:w="1988" w:type="dxa"/>
            <w:vMerge w:val="restart"/>
          </w:tcPr>
          <w:p w:rsidR="00FA74FC" w:rsidRPr="00884CF9" w:rsidRDefault="00FA74FC" w:rsidP="00FA74FC">
            <w:pPr>
              <w:jc w:val="center"/>
              <w:rPr>
                <w:b/>
                <w:bCs/>
                <w:i/>
                <w:iCs/>
              </w:rPr>
            </w:pPr>
            <w:r w:rsidRPr="00884CF9">
              <w:rPr>
                <w:b/>
                <w:bCs/>
                <w:sz w:val="22"/>
                <w:szCs w:val="22"/>
              </w:rPr>
              <w:t xml:space="preserve">Формы текущего контроля успеваемости </w:t>
            </w:r>
          </w:p>
          <w:p w:rsidR="00FA74FC" w:rsidRPr="00884CF9" w:rsidRDefault="00FA74FC" w:rsidP="00FA74FC">
            <w:pPr>
              <w:jc w:val="center"/>
              <w:rPr>
                <w:b/>
                <w:bCs/>
              </w:rPr>
            </w:pPr>
          </w:p>
          <w:p w:rsidR="00FA74FC" w:rsidRPr="00884CF9" w:rsidRDefault="00FA74FC" w:rsidP="00FA74FC">
            <w:pPr>
              <w:jc w:val="center"/>
              <w:rPr>
                <w:b/>
                <w:bCs/>
              </w:rPr>
            </w:pPr>
            <w:r w:rsidRPr="00884CF9">
              <w:rPr>
                <w:b/>
                <w:bCs/>
                <w:sz w:val="22"/>
                <w:szCs w:val="22"/>
              </w:rPr>
              <w:t xml:space="preserve">Форма промежуточной аттестации </w:t>
            </w:r>
          </w:p>
          <w:p w:rsidR="00FA74FC" w:rsidRDefault="00FA74FC" w:rsidP="00FA74FC">
            <w:pPr>
              <w:jc w:val="center"/>
              <w:rPr>
                <w:b/>
                <w:bCs/>
                <w:i/>
                <w:iCs/>
                <w:sz w:val="22"/>
                <w:szCs w:val="22"/>
              </w:rPr>
            </w:pPr>
            <w:r w:rsidRPr="00884CF9">
              <w:rPr>
                <w:b/>
                <w:bCs/>
                <w:i/>
                <w:iCs/>
                <w:sz w:val="22"/>
                <w:szCs w:val="22"/>
              </w:rPr>
              <w:t>(по семестрам)</w:t>
            </w:r>
          </w:p>
          <w:p w:rsidR="00FA74FC" w:rsidRDefault="00FA74FC" w:rsidP="00FA74FC">
            <w:pPr>
              <w:jc w:val="center"/>
              <w:rPr>
                <w:b/>
                <w:bCs/>
                <w:i/>
                <w:iCs/>
                <w:sz w:val="22"/>
                <w:szCs w:val="22"/>
              </w:rPr>
            </w:pPr>
          </w:p>
          <w:p w:rsidR="00FA74FC" w:rsidRPr="00FA74FC" w:rsidRDefault="00FA74FC" w:rsidP="00FA74FC">
            <w:pPr>
              <w:jc w:val="center"/>
              <w:rPr>
                <w:b/>
                <w:bCs/>
                <w:i/>
                <w:iCs/>
                <w:sz w:val="22"/>
                <w:szCs w:val="22"/>
              </w:rPr>
            </w:pPr>
            <w:r w:rsidRPr="00FA74FC">
              <w:rPr>
                <w:b/>
                <w:bCs/>
                <w:i/>
                <w:iCs/>
                <w:sz w:val="22"/>
                <w:szCs w:val="22"/>
              </w:rPr>
              <w:t>Формы ЭО и ДОТ</w:t>
            </w:r>
          </w:p>
          <w:p w:rsidR="00F56F67" w:rsidRPr="00884CF9" w:rsidRDefault="00FA74FC" w:rsidP="00FA74FC">
            <w:pPr>
              <w:jc w:val="center"/>
              <w:rPr>
                <w:b/>
                <w:bCs/>
                <w:i/>
                <w:iCs/>
              </w:rPr>
            </w:pPr>
            <w:r w:rsidRPr="00FA74FC">
              <w:rPr>
                <w:b/>
                <w:bCs/>
                <w:i/>
                <w:iCs/>
                <w:sz w:val="22"/>
                <w:szCs w:val="22"/>
              </w:rPr>
              <w:t>(при наличии)</w:t>
            </w:r>
          </w:p>
        </w:tc>
      </w:tr>
      <w:tr w:rsidR="00F56F67" w:rsidRPr="00884CF9" w:rsidTr="00143DDF">
        <w:tc>
          <w:tcPr>
            <w:tcW w:w="538" w:type="dxa"/>
            <w:vMerge/>
          </w:tcPr>
          <w:p w:rsidR="00F56F67" w:rsidRPr="00884CF9" w:rsidRDefault="00F56F67" w:rsidP="00A06242">
            <w:pPr>
              <w:jc w:val="both"/>
              <w:rPr>
                <w:b/>
                <w:bCs/>
              </w:rPr>
            </w:pPr>
          </w:p>
        </w:tc>
        <w:tc>
          <w:tcPr>
            <w:tcW w:w="3261" w:type="dxa"/>
            <w:vMerge/>
          </w:tcPr>
          <w:p w:rsidR="00F56F67" w:rsidRPr="00884CF9" w:rsidRDefault="00F56F67" w:rsidP="00A06242">
            <w:pPr>
              <w:jc w:val="both"/>
              <w:rPr>
                <w:b/>
                <w:bCs/>
              </w:rPr>
            </w:pPr>
          </w:p>
        </w:tc>
        <w:tc>
          <w:tcPr>
            <w:tcW w:w="512" w:type="dxa"/>
            <w:vMerge/>
          </w:tcPr>
          <w:p w:rsidR="00F56F67" w:rsidRPr="00884CF9" w:rsidRDefault="00F56F67" w:rsidP="00A06242">
            <w:pPr>
              <w:jc w:val="both"/>
              <w:rPr>
                <w:b/>
                <w:bCs/>
              </w:rPr>
            </w:pPr>
          </w:p>
        </w:tc>
        <w:tc>
          <w:tcPr>
            <w:tcW w:w="2464" w:type="dxa"/>
            <w:gridSpan w:val="5"/>
          </w:tcPr>
          <w:p w:rsidR="00F56F67" w:rsidRPr="00143DDF" w:rsidRDefault="00F56F67" w:rsidP="00A06242">
            <w:pPr>
              <w:jc w:val="center"/>
              <w:rPr>
                <w:b/>
                <w:sz w:val="22"/>
                <w:szCs w:val="22"/>
              </w:rPr>
            </w:pPr>
            <w:r w:rsidRPr="00143DDF">
              <w:rPr>
                <w:b/>
                <w:sz w:val="22"/>
                <w:szCs w:val="22"/>
              </w:rPr>
              <w:t>Контактная работа</w:t>
            </w:r>
          </w:p>
        </w:tc>
        <w:tc>
          <w:tcPr>
            <w:tcW w:w="567" w:type="dxa"/>
            <w:vMerge w:val="restart"/>
            <w:textDirection w:val="btLr"/>
          </w:tcPr>
          <w:p w:rsidR="00F56F67" w:rsidRPr="00143DDF" w:rsidRDefault="00F56F67" w:rsidP="00A06242">
            <w:pPr>
              <w:ind w:left="113" w:right="113"/>
              <w:jc w:val="center"/>
              <w:rPr>
                <w:sz w:val="22"/>
                <w:szCs w:val="22"/>
              </w:rPr>
            </w:pPr>
            <w:r w:rsidRPr="00143DDF">
              <w:rPr>
                <w:sz w:val="22"/>
                <w:szCs w:val="22"/>
              </w:rPr>
              <w:t>самостоятельная</w:t>
            </w:r>
          </w:p>
          <w:p w:rsidR="00F56F67" w:rsidRPr="00143DDF" w:rsidRDefault="00F56F67" w:rsidP="00A06242">
            <w:pPr>
              <w:ind w:left="113" w:right="113"/>
              <w:jc w:val="center"/>
              <w:rPr>
                <w:sz w:val="22"/>
                <w:szCs w:val="22"/>
              </w:rPr>
            </w:pPr>
            <w:r w:rsidRPr="00143DDF">
              <w:rPr>
                <w:sz w:val="22"/>
                <w:szCs w:val="22"/>
              </w:rPr>
              <w:t>работа</w:t>
            </w:r>
          </w:p>
        </w:tc>
        <w:tc>
          <w:tcPr>
            <w:tcW w:w="1988" w:type="dxa"/>
            <w:vMerge/>
          </w:tcPr>
          <w:p w:rsidR="00F56F67" w:rsidRPr="00884CF9" w:rsidRDefault="00F56F67" w:rsidP="00A06242">
            <w:pPr>
              <w:jc w:val="both"/>
            </w:pPr>
          </w:p>
        </w:tc>
      </w:tr>
      <w:tr w:rsidR="00F56F67" w:rsidRPr="00884CF9" w:rsidTr="00143DDF">
        <w:trPr>
          <w:cantSplit/>
          <w:trHeight w:val="1975"/>
        </w:trPr>
        <w:tc>
          <w:tcPr>
            <w:tcW w:w="538" w:type="dxa"/>
            <w:vMerge/>
          </w:tcPr>
          <w:p w:rsidR="00F56F67" w:rsidRPr="00884CF9" w:rsidRDefault="00F56F67" w:rsidP="00A06242">
            <w:pPr>
              <w:jc w:val="both"/>
              <w:rPr>
                <w:b/>
                <w:bCs/>
              </w:rPr>
            </w:pPr>
          </w:p>
        </w:tc>
        <w:tc>
          <w:tcPr>
            <w:tcW w:w="3261" w:type="dxa"/>
            <w:vMerge/>
          </w:tcPr>
          <w:p w:rsidR="00F56F67" w:rsidRPr="00884CF9" w:rsidRDefault="00F56F67" w:rsidP="00A06242">
            <w:pPr>
              <w:jc w:val="both"/>
              <w:rPr>
                <w:b/>
                <w:bCs/>
              </w:rPr>
            </w:pPr>
          </w:p>
        </w:tc>
        <w:tc>
          <w:tcPr>
            <w:tcW w:w="512" w:type="dxa"/>
            <w:vMerge/>
          </w:tcPr>
          <w:p w:rsidR="00F56F67" w:rsidRPr="00884CF9" w:rsidRDefault="00F56F67" w:rsidP="00A06242">
            <w:pPr>
              <w:jc w:val="both"/>
              <w:rPr>
                <w:b/>
                <w:bCs/>
              </w:rPr>
            </w:pPr>
          </w:p>
        </w:tc>
        <w:tc>
          <w:tcPr>
            <w:tcW w:w="480" w:type="dxa"/>
            <w:textDirection w:val="btLr"/>
            <w:vAlign w:val="center"/>
          </w:tcPr>
          <w:p w:rsidR="00F56F67" w:rsidRPr="00143DDF" w:rsidRDefault="00F56F67" w:rsidP="00A06242">
            <w:pPr>
              <w:ind w:left="113" w:right="113"/>
              <w:jc w:val="center"/>
              <w:rPr>
                <w:sz w:val="22"/>
                <w:szCs w:val="22"/>
              </w:rPr>
            </w:pPr>
            <w:r w:rsidRPr="00143DDF">
              <w:rPr>
                <w:sz w:val="22"/>
                <w:szCs w:val="22"/>
              </w:rPr>
              <w:t>лекции</w:t>
            </w:r>
          </w:p>
        </w:tc>
        <w:tc>
          <w:tcPr>
            <w:tcW w:w="425" w:type="dxa"/>
            <w:tcMar>
              <w:left w:w="57" w:type="dxa"/>
              <w:right w:w="57" w:type="dxa"/>
            </w:tcMar>
            <w:textDirection w:val="btLr"/>
            <w:vAlign w:val="center"/>
          </w:tcPr>
          <w:p w:rsidR="00F56F67" w:rsidRPr="00143DDF" w:rsidRDefault="00F56F67" w:rsidP="00A06242">
            <w:pPr>
              <w:ind w:left="113" w:right="113"/>
              <w:jc w:val="center"/>
              <w:rPr>
                <w:sz w:val="22"/>
                <w:szCs w:val="22"/>
              </w:rPr>
            </w:pPr>
            <w:r w:rsidRPr="00143DDF">
              <w:rPr>
                <w:sz w:val="22"/>
                <w:szCs w:val="22"/>
              </w:rPr>
              <w:t>практические</w:t>
            </w:r>
          </w:p>
        </w:tc>
        <w:tc>
          <w:tcPr>
            <w:tcW w:w="425" w:type="dxa"/>
            <w:tcMar>
              <w:left w:w="57" w:type="dxa"/>
              <w:right w:w="57" w:type="dxa"/>
            </w:tcMar>
            <w:textDirection w:val="btLr"/>
            <w:vAlign w:val="center"/>
          </w:tcPr>
          <w:p w:rsidR="00F56F67" w:rsidRPr="00143DDF" w:rsidRDefault="00F56F67" w:rsidP="00A06242">
            <w:pPr>
              <w:ind w:left="113" w:right="113"/>
              <w:jc w:val="center"/>
              <w:rPr>
                <w:sz w:val="22"/>
                <w:szCs w:val="22"/>
              </w:rPr>
            </w:pPr>
            <w:r w:rsidRPr="00143DDF">
              <w:rPr>
                <w:sz w:val="22"/>
                <w:szCs w:val="22"/>
              </w:rPr>
              <w:t>л</w:t>
            </w:r>
            <w:r w:rsidRPr="00143DDF">
              <w:rPr>
                <w:sz w:val="22"/>
                <w:szCs w:val="22"/>
                <w:lang w:val="en-US"/>
              </w:rPr>
              <w:t>аб</w:t>
            </w:r>
            <w:r w:rsidRPr="00143DDF">
              <w:rPr>
                <w:sz w:val="22"/>
                <w:szCs w:val="22"/>
              </w:rPr>
              <w:t>ораторные</w:t>
            </w:r>
          </w:p>
        </w:tc>
        <w:tc>
          <w:tcPr>
            <w:tcW w:w="567" w:type="dxa"/>
            <w:tcMar>
              <w:left w:w="57" w:type="dxa"/>
              <w:right w:w="57" w:type="dxa"/>
            </w:tcMar>
            <w:textDirection w:val="btLr"/>
            <w:vAlign w:val="center"/>
          </w:tcPr>
          <w:p w:rsidR="00F56F67" w:rsidRPr="00143DDF" w:rsidRDefault="00F56F67" w:rsidP="00A06242">
            <w:pPr>
              <w:ind w:left="113" w:right="113"/>
              <w:jc w:val="center"/>
              <w:rPr>
                <w:sz w:val="22"/>
                <w:szCs w:val="22"/>
              </w:rPr>
            </w:pPr>
            <w:r w:rsidRPr="00143DDF">
              <w:rPr>
                <w:sz w:val="22"/>
                <w:szCs w:val="22"/>
              </w:rPr>
              <w:t>консультации</w:t>
            </w:r>
          </w:p>
        </w:tc>
        <w:tc>
          <w:tcPr>
            <w:tcW w:w="567" w:type="dxa"/>
            <w:textDirection w:val="btLr"/>
            <w:vAlign w:val="center"/>
          </w:tcPr>
          <w:p w:rsidR="00F56F67" w:rsidRPr="00143DDF" w:rsidRDefault="00F56F67" w:rsidP="00A06242">
            <w:pPr>
              <w:ind w:left="113" w:right="113"/>
              <w:jc w:val="center"/>
              <w:rPr>
                <w:sz w:val="22"/>
                <w:szCs w:val="22"/>
              </w:rPr>
            </w:pPr>
            <w:r w:rsidRPr="00143DDF">
              <w:rPr>
                <w:sz w:val="22"/>
                <w:szCs w:val="22"/>
              </w:rPr>
              <w:t>аттестационные испытания</w:t>
            </w:r>
          </w:p>
        </w:tc>
        <w:tc>
          <w:tcPr>
            <w:tcW w:w="567" w:type="dxa"/>
            <w:vMerge/>
            <w:textDirection w:val="btLr"/>
            <w:vAlign w:val="center"/>
          </w:tcPr>
          <w:p w:rsidR="00F56F67" w:rsidRPr="00143DDF" w:rsidRDefault="00F56F67" w:rsidP="00A06242">
            <w:pPr>
              <w:ind w:left="113" w:right="113"/>
              <w:jc w:val="center"/>
              <w:rPr>
                <w:sz w:val="22"/>
                <w:szCs w:val="22"/>
              </w:rPr>
            </w:pPr>
          </w:p>
        </w:tc>
        <w:tc>
          <w:tcPr>
            <w:tcW w:w="1988" w:type="dxa"/>
            <w:vMerge/>
          </w:tcPr>
          <w:p w:rsidR="00F56F67" w:rsidRPr="00884CF9" w:rsidRDefault="00F56F67" w:rsidP="00A06242">
            <w:pPr>
              <w:jc w:val="both"/>
            </w:pPr>
          </w:p>
        </w:tc>
      </w:tr>
      <w:tr w:rsidR="00863234" w:rsidRPr="00884CF9" w:rsidTr="00143DDF">
        <w:trPr>
          <w:trHeight w:val="411"/>
        </w:trPr>
        <w:tc>
          <w:tcPr>
            <w:tcW w:w="538" w:type="dxa"/>
          </w:tcPr>
          <w:p w:rsidR="00863234" w:rsidRPr="00143DDF" w:rsidRDefault="00863234" w:rsidP="00143DDF">
            <w:pPr>
              <w:contextualSpacing/>
              <w:jc w:val="center"/>
              <w:rPr>
                <w:bCs/>
                <w:sz w:val="22"/>
                <w:szCs w:val="22"/>
                <w:lang w:eastAsia="en-US"/>
              </w:rPr>
            </w:pPr>
            <w:r w:rsidRPr="00143DDF">
              <w:rPr>
                <w:bCs/>
                <w:sz w:val="22"/>
                <w:szCs w:val="22"/>
                <w:lang w:eastAsia="en-US"/>
              </w:rPr>
              <w:t>1</w:t>
            </w:r>
          </w:p>
        </w:tc>
        <w:tc>
          <w:tcPr>
            <w:tcW w:w="3261" w:type="dxa"/>
          </w:tcPr>
          <w:p w:rsidR="00863234" w:rsidRPr="00143DDF" w:rsidRDefault="00863234" w:rsidP="00143DDF">
            <w:pPr>
              <w:ind w:left="142"/>
              <w:contextualSpacing/>
              <w:rPr>
                <w:sz w:val="22"/>
                <w:szCs w:val="22"/>
                <w:lang w:eastAsia="en-US"/>
              </w:rPr>
            </w:pPr>
            <w:r w:rsidRPr="00143DDF">
              <w:rPr>
                <w:bCs/>
                <w:sz w:val="22"/>
                <w:szCs w:val="22"/>
                <w:lang w:eastAsia="en-US"/>
              </w:rPr>
              <w:t>Теоретические основы безопасной жизнедеятельности.</w:t>
            </w:r>
            <w:r w:rsidR="00F92684" w:rsidRPr="00143DDF">
              <w:rPr>
                <w:sz w:val="22"/>
                <w:szCs w:val="22"/>
                <w:lang w:eastAsia="en-US"/>
              </w:rPr>
              <w:t xml:space="preserve"> </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863234" w:rsidP="00143DDF">
            <w:pPr>
              <w:contextualSpacing/>
              <w:jc w:val="center"/>
              <w:rPr>
                <w:sz w:val="22"/>
                <w:szCs w:val="22"/>
              </w:rPr>
            </w:pPr>
            <w:r w:rsidRPr="005A188B">
              <w:rPr>
                <w:sz w:val="22"/>
                <w:szCs w:val="22"/>
              </w:rPr>
              <w:t>2</w:t>
            </w:r>
          </w:p>
        </w:tc>
        <w:tc>
          <w:tcPr>
            <w:tcW w:w="425" w:type="dxa"/>
          </w:tcPr>
          <w:p w:rsidR="00863234" w:rsidRPr="005A188B" w:rsidRDefault="00863234" w:rsidP="00143DDF">
            <w:pPr>
              <w:contextualSpacing/>
              <w:jc w:val="center"/>
              <w:rPr>
                <w:sz w:val="22"/>
                <w:szCs w:val="22"/>
              </w:rPr>
            </w:pPr>
            <w:r w:rsidRPr="005A188B">
              <w:rPr>
                <w:sz w:val="22"/>
                <w:szCs w:val="22"/>
              </w:rPr>
              <w:t>2</w:t>
            </w: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3E3BFA" w:rsidP="00143DDF">
            <w:pPr>
              <w:contextualSpacing/>
              <w:jc w:val="center"/>
              <w:rPr>
                <w:sz w:val="22"/>
                <w:szCs w:val="22"/>
              </w:rPr>
            </w:pPr>
            <w:r w:rsidRPr="005A188B">
              <w:rPr>
                <w:sz w:val="22"/>
                <w:szCs w:val="22"/>
              </w:rPr>
              <w:t>0,3</w:t>
            </w:r>
          </w:p>
        </w:tc>
        <w:tc>
          <w:tcPr>
            <w:tcW w:w="567" w:type="dxa"/>
          </w:tcPr>
          <w:p w:rsidR="00863234" w:rsidRPr="005A188B" w:rsidRDefault="00863234" w:rsidP="00143DDF">
            <w:pPr>
              <w:contextualSpacing/>
              <w:jc w:val="center"/>
              <w:rPr>
                <w:color w:val="3366FF"/>
                <w:sz w:val="22"/>
                <w:szCs w:val="22"/>
              </w:rPr>
            </w:pPr>
          </w:p>
        </w:tc>
        <w:tc>
          <w:tcPr>
            <w:tcW w:w="567" w:type="dxa"/>
          </w:tcPr>
          <w:p w:rsidR="00863234" w:rsidRPr="005A188B" w:rsidRDefault="00880F63" w:rsidP="00143DDF">
            <w:pPr>
              <w:contextualSpacing/>
              <w:jc w:val="center"/>
              <w:rPr>
                <w:sz w:val="22"/>
                <w:szCs w:val="22"/>
              </w:rPr>
            </w:pPr>
            <w:r w:rsidRPr="005A188B">
              <w:rPr>
                <w:sz w:val="22"/>
                <w:szCs w:val="22"/>
              </w:rPr>
              <w:t>3</w:t>
            </w:r>
          </w:p>
        </w:tc>
        <w:tc>
          <w:tcPr>
            <w:tcW w:w="1988" w:type="dxa"/>
          </w:tcPr>
          <w:p w:rsidR="00863234" w:rsidRPr="00F06F75" w:rsidRDefault="00863234" w:rsidP="00143DDF">
            <w:pPr>
              <w:ind w:left="83"/>
              <w:contextualSpacing/>
              <w:rPr>
                <w:sz w:val="22"/>
                <w:szCs w:val="22"/>
              </w:rPr>
            </w:pPr>
            <w:r w:rsidRPr="005A188B">
              <w:rPr>
                <w:sz w:val="22"/>
                <w:szCs w:val="22"/>
              </w:rPr>
              <w:t>Опрос</w:t>
            </w:r>
          </w:p>
        </w:tc>
      </w:tr>
      <w:tr w:rsidR="00863234" w:rsidRPr="00884CF9" w:rsidTr="00143DDF">
        <w:trPr>
          <w:trHeight w:val="661"/>
        </w:trPr>
        <w:tc>
          <w:tcPr>
            <w:tcW w:w="538" w:type="dxa"/>
          </w:tcPr>
          <w:p w:rsidR="00863234" w:rsidRPr="00143DDF" w:rsidRDefault="00863234" w:rsidP="00143DDF">
            <w:pPr>
              <w:contextualSpacing/>
              <w:jc w:val="center"/>
              <w:rPr>
                <w:bCs/>
                <w:sz w:val="22"/>
                <w:szCs w:val="22"/>
                <w:lang w:eastAsia="en-US"/>
              </w:rPr>
            </w:pPr>
            <w:r w:rsidRPr="00143DDF">
              <w:rPr>
                <w:bCs/>
                <w:sz w:val="22"/>
                <w:szCs w:val="22"/>
                <w:lang w:eastAsia="en-US"/>
              </w:rPr>
              <w:t>2</w:t>
            </w:r>
          </w:p>
        </w:tc>
        <w:tc>
          <w:tcPr>
            <w:tcW w:w="3261" w:type="dxa"/>
          </w:tcPr>
          <w:p w:rsidR="00863234" w:rsidRPr="00143DDF" w:rsidRDefault="00863234" w:rsidP="00143DDF">
            <w:pPr>
              <w:ind w:left="142"/>
              <w:contextualSpacing/>
              <w:rPr>
                <w:sz w:val="22"/>
                <w:szCs w:val="22"/>
              </w:rPr>
            </w:pPr>
            <w:r w:rsidRPr="00143DDF">
              <w:rPr>
                <w:bCs/>
                <w:sz w:val="22"/>
                <w:szCs w:val="22"/>
                <w:lang w:eastAsia="en-US"/>
              </w:rPr>
              <w:t>Оптимальные условия для жизнедеятельности</w:t>
            </w:r>
            <w:r w:rsidRPr="00143DDF">
              <w:rPr>
                <w:bCs/>
                <w:sz w:val="22"/>
                <w:szCs w:val="22"/>
              </w:rPr>
              <w:t>.</w:t>
            </w:r>
            <w:r w:rsidRPr="00143DDF">
              <w:rPr>
                <w:bCs/>
                <w:sz w:val="22"/>
                <w:szCs w:val="22"/>
                <w:lang w:eastAsia="en-US"/>
              </w:rPr>
              <w:t xml:space="preserve"> Б</w:t>
            </w:r>
            <w:r w:rsidRPr="00143DDF">
              <w:rPr>
                <w:bCs/>
                <w:sz w:val="22"/>
                <w:szCs w:val="22"/>
              </w:rPr>
              <w:t xml:space="preserve">езопасность труда на рабочем месте. </w:t>
            </w:r>
            <w:r w:rsidRPr="00143DDF">
              <w:rPr>
                <w:bCs/>
                <w:sz w:val="22"/>
                <w:szCs w:val="22"/>
                <w:lang w:eastAsia="en-US"/>
              </w:rPr>
              <w:t xml:space="preserve">Охрана труда. </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863234" w:rsidP="00143DDF">
            <w:pPr>
              <w:contextualSpacing/>
              <w:jc w:val="center"/>
              <w:rPr>
                <w:sz w:val="22"/>
                <w:szCs w:val="22"/>
              </w:rPr>
            </w:pPr>
            <w:r w:rsidRPr="005A188B">
              <w:rPr>
                <w:sz w:val="22"/>
                <w:szCs w:val="22"/>
              </w:rPr>
              <w:t>2</w:t>
            </w:r>
          </w:p>
        </w:tc>
        <w:tc>
          <w:tcPr>
            <w:tcW w:w="425" w:type="dxa"/>
          </w:tcPr>
          <w:p w:rsidR="00863234" w:rsidRPr="005A188B" w:rsidRDefault="00863234" w:rsidP="00143DDF">
            <w:pPr>
              <w:contextualSpacing/>
              <w:jc w:val="center"/>
              <w:rPr>
                <w:sz w:val="22"/>
                <w:szCs w:val="22"/>
              </w:rPr>
            </w:pPr>
            <w:r w:rsidRPr="005A188B">
              <w:rPr>
                <w:sz w:val="22"/>
                <w:szCs w:val="22"/>
              </w:rPr>
              <w:t>2</w:t>
            </w: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3E3BFA" w:rsidP="00143DDF">
            <w:pPr>
              <w:contextualSpacing/>
              <w:jc w:val="center"/>
              <w:rPr>
                <w:sz w:val="22"/>
                <w:szCs w:val="22"/>
              </w:rPr>
            </w:pPr>
            <w:r w:rsidRPr="005A188B">
              <w:rPr>
                <w:sz w:val="22"/>
                <w:szCs w:val="22"/>
              </w:rPr>
              <w:t>0,3</w:t>
            </w:r>
          </w:p>
        </w:tc>
        <w:tc>
          <w:tcPr>
            <w:tcW w:w="567" w:type="dxa"/>
          </w:tcPr>
          <w:p w:rsidR="00863234" w:rsidRPr="005A188B" w:rsidRDefault="00863234" w:rsidP="00143DDF">
            <w:pPr>
              <w:contextualSpacing/>
              <w:jc w:val="center"/>
              <w:rPr>
                <w:color w:val="3366FF"/>
                <w:sz w:val="22"/>
                <w:szCs w:val="22"/>
              </w:rPr>
            </w:pPr>
          </w:p>
        </w:tc>
        <w:tc>
          <w:tcPr>
            <w:tcW w:w="567" w:type="dxa"/>
          </w:tcPr>
          <w:p w:rsidR="00863234" w:rsidRPr="005A188B" w:rsidRDefault="00880F63" w:rsidP="00143DDF">
            <w:pPr>
              <w:contextualSpacing/>
              <w:jc w:val="center"/>
              <w:rPr>
                <w:sz w:val="22"/>
                <w:szCs w:val="22"/>
              </w:rPr>
            </w:pPr>
            <w:r w:rsidRPr="005A188B">
              <w:rPr>
                <w:sz w:val="22"/>
                <w:szCs w:val="22"/>
              </w:rPr>
              <w:t>4</w:t>
            </w:r>
          </w:p>
        </w:tc>
        <w:tc>
          <w:tcPr>
            <w:tcW w:w="1988" w:type="dxa"/>
          </w:tcPr>
          <w:p w:rsidR="00863234" w:rsidRPr="00F06F75" w:rsidRDefault="00863234" w:rsidP="00143DDF">
            <w:pPr>
              <w:ind w:left="83"/>
              <w:contextualSpacing/>
              <w:rPr>
                <w:sz w:val="22"/>
                <w:szCs w:val="22"/>
              </w:rPr>
            </w:pPr>
            <w:r w:rsidRPr="005A188B">
              <w:rPr>
                <w:sz w:val="22"/>
                <w:szCs w:val="22"/>
              </w:rPr>
              <w:t>Опрос</w:t>
            </w:r>
          </w:p>
        </w:tc>
      </w:tr>
      <w:tr w:rsidR="00863234" w:rsidRPr="00884CF9" w:rsidTr="00143DDF">
        <w:trPr>
          <w:trHeight w:val="320"/>
        </w:trPr>
        <w:tc>
          <w:tcPr>
            <w:tcW w:w="538" w:type="dxa"/>
          </w:tcPr>
          <w:p w:rsidR="00863234" w:rsidRPr="00143DDF" w:rsidRDefault="00863234" w:rsidP="00143DDF">
            <w:pPr>
              <w:contextualSpacing/>
              <w:jc w:val="center"/>
              <w:rPr>
                <w:bCs/>
                <w:sz w:val="22"/>
                <w:szCs w:val="22"/>
                <w:lang w:eastAsia="en-US"/>
              </w:rPr>
            </w:pPr>
            <w:r w:rsidRPr="00143DDF">
              <w:rPr>
                <w:bCs/>
                <w:sz w:val="22"/>
                <w:szCs w:val="22"/>
                <w:lang w:eastAsia="en-US"/>
              </w:rPr>
              <w:t>3</w:t>
            </w:r>
          </w:p>
        </w:tc>
        <w:tc>
          <w:tcPr>
            <w:tcW w:w="3261" w:type="dxa"/>
          </w:tcPr>
          <w:p w:rsidR="00863234" w:rsidRPr="00143DDF" w:rsidRDefault="00863234" w:rsidP="00143DDF">
            <w:pPr>
              <w:ind w:left="142"/>
              <w:contextualSpacing/>
              <w:rPr>
                <w:sz w:val="22"/>
                <w:szCs w:val="22"/>
                <w:lang w:eastAsia="en-US"/>
              </w:rPr>
            </w:pPr>
            <w:r w:rsidRPr="00143DDF">
              <w:rPr>
                <w:bCs/>
                <w:sz w:val="22"/>
                <w:szCs w:val="22"/>
                <w:lang w:eastAsia="en-US"/>
              </w:rPr>
              <w:t>ЧС природного и техногенного характера и защита от них.</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637D38" w:rsidP="00143DDF">
            <w:pPr>
              <w:contextualSpacing/>
              <w:jc w:val="center"/>
              <w:rPr>
                <w:sz w:val="22"/>
                <w:szCs w:val="22"/>
              </w:rPr>
            </w:pPr>
            <w:r>
              <w:rPr>
                <w:sz w:val="22"/>
                <w:szCs w:val="22"/>
              </w:rPr>
              <w:t>2</w:t>
            </w:r>
          </w:p>
        </w:tc>
        <w:tc>
          <w:tcPr>
            <w:tcW w:w="425" w:type="dxa"/>
          </w:tcPr>
          <w:p w:rsidR="00863234" w:rsidRPr="005A188B" w:rsidRDefault="00637D38" w:rsidP="00143DDF">
            <w:pPr>
              <w:contextualSpacing/>
              <w:jc w:val="center"/>
              <w:rPr>
                <w:sz w:val="22"/>
                <w:szCs w:val="22"/>
              </w:rPr>
            </w:pPr>
            <w:r>
              <w:rPr>
                <w:sz w:val="22"/>
                <w:szCs w:val="22"/>
              </w:rPr>
              <w:t>2</w:t>
            </w: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3E3BFA" w:rsidP="00143DDF">
            <w:pPr>
              <w:contextualSpacing/>
              <w:jc w:val="center"/>
              <w:rPr>
                <w:sz w:val="22"/>
                <w:szCs w:val="22"/>
              </w:rPr>
            </w:pPr>
            <w:r w:rsidRPr="005A188B">
              <w:rPr>
                <w:sz w:val="22"/>
                <w:szCs w:val="22"/>
              </w:rPr>
              <w:t>0,</w:t>
            </w:r>
            <w:r w:rsidR="00637D38">
              <w:rPr>
                <w:sz w:val="22"/>
                <w:szCs w:val="22"/>
              </w:rPr>
              <w:t>3</w:t>
            </w:r>
          </w:p>
        </w:tc>
        <w:tc>
          <w:tcPr>
            <w:tcW w:w="567" w:type="dxa"/>
          </w:tcPr>
          <w:p w:rsidR="00863234" w:rsidRPr="005A188B" w:rsidRDefault="00863234" w:rsidP="00143DDF">
            <w:pPr>
              <w:contextualSpacing/>
              <w:jc w:val="center"/>
              <w:rPr>
                <w:color w:val="3366FF"/>
                <w:sz w:val="22"/>
                <w:szCs w:val="22"/>
              </w:rPr>
            </w:pPr>
          </w:p>
        </w:tc>
        <w:tc>
          <w:tcPr>
            <w:tcW w:w="567" w:type="dxa"/>
          </w:tcPr>
          <w:p w:rsidR="00863234" w:rsidRPr="005A188B" w:rsidRDefault="00637D38" w:rsidP="00143DDF">
            <w:pPr>
              <w:contextualSpacing/>
              <w:jc w:val="center"/>
              <w:rPr>
                <w:sz w:val="22"/>
                <w:szCs w:val="22"/>
              </w:rPr>
            </w:pPr>
            <w:r>
              <w:rPr>
                <w:sz w:val="22"/>
                <w:szCs w:val="22"/>
              </w:rPr>
              <w:t>3</w:t>
            </w:r>
          </w:p>
        </w:tc>
        <w:tc>
          <w:tcPr>
            <w:tcW w:w="1988" w:type="dxa"/>
          </w:tcPr>
          <w:p w:rsidR="00863234" w:rsidRPr="00F06F75" w:rsidRDefault="00863234" w:rsidP="00143DDF">
            <w:pPr>
              <w:ind w:left="83"/>
              <w:contextualSpacing/>
              <w:rPr>
                <w:sz w:val="22"/>
                <w:szCs w:val="22"/>
              </w:rPr>
            </w:pPr>
            <w:r w:rsidRPr="005A188B">
              <w:rPr>
                <w:sz w:val="22"/>
                <w:szCs w:val="22"/>
              </w:rPr>
              <w:t>Опрос</w:t>
            </w:r>
          </w:p>
        </w:tc>
      </w:tr>
      <w:tr w:rsidR="00863234" w:rsidRPr="00884CF9" w:rsidTr="00143DDF">
        <w:trPr>
          <w:trHeight w:val="372"/>
        </w:trPr>
        <w:tc>
          <w:tcPr>
            <w:tcW w:w="538" w:type="dxa"/>
          </w:tcPr>
          <w:p w:rsidR="00863234" w:rsidRPr="00143DDF" w:rsidRDefault="00863234" w:rsidP="00143DDF">
            <w:pPr>
              <w:contextualSpacing/>
              <w:jc w:val="center"/>
              <w:rPr>
                <w:bCs/>
                <w:sz w:val="22"/>
                <w:szCs w:val="22"/>
                <w:lang w:eastAsia="en-US"/>
              </w:rPr>
            </w:pPr>
            <w:r w:rsidRPr="00143DDF">
              <w:rPr>
                <w:bCs/>
                <w:sz w:val="22"/>
                <w:szCs w:val="22"/>
                <w:lang w:eastAsia="en-US"/>
              </w:rPr>
              <w:t>4</w:t>
            </w:r>
          </w:p>
        </w:tc>
        <w:tc>
          <w:tcPr>
            <w:tcW w:w="3261" w:type="dxa"/>
          </w:tcPr>
          <w:p w:rsidR="00863234" w:rsidRPr="00143DDF" w:rsidRDefault="00863234" w:rsidP="00143DDF">
            <w:pPr>
              <w:ind w:left="142"/>
              <w:contextualSpacing/>
              <w:rPr>
                <w:sz w:val="22"/>
                <w:szCs w:val="22"/>
              </w:rPr>
            </w:pPr>
            <w:r w:rsidRPr="00143DDF">
              <w:rPr>
                <w:bCs/>
                <w:sz w:val="22"/>
                <w:szCs w:val="22"/>
                <w:lang w:eastAsia="en-US"/>
              </w:rPr>
              <w:t>БЖД в условиях военного времени и локальных конфликтов.</w:t>
            </w:r>
            <w:r w:rsidR="00F92684" w:rsidRPr="00143DDF">
              <w:rPr>
                <w:sz w:val="22"/>
                <w:szCs w:val="22"/>
              </w:rPr>
              <w:t xml:space="preserve"> </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637D38" w:rsidP="00143DDF">
            <w:pPr>
              <w:contextualSpacing/>
              <w:jc w:val="center"/>
              <w:rPr>
                <w:sz w:val="22"/>
                <w:szCs w:val="22"/>
              </w:rPr>
            </w:pPr>
            <w:r>
              <w:rPr>
                <w:sz w:val="22"/>
                <w:szCs w:val="22"/>
              </w:rPr>
              <w:t>4</w:t>
            </w:r>
          </w:p>
        </w:tc>
        <w:tc>
          <w:tcPr>
            <w:tcW w:w="425" w:type="dxa"/>
          </w:tcPr>
          <w:p w:rsidR="00863234" w:rsidRPr="005A188B" w:rsidRDefault="00637D38" w:rsidP="00143DDF">
            <w:pPr>
              <w:contextualSpacing/>
              <w:jc w:val="center"/>
              <w:rPr>
                <w:sz w:val="22"/>
                <w:szCs w:val="22"/>
              </w:rPr>
            </w:pPr>
            <w:r>
              <w:rPr>
                <w:sz w:val="22"/>
                <w:szCs w:val="22"/>
              </w:rPr>
              <w:t>4</w:t>
            </w: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3E3BFA" w:rsidP="00143DDF">
            <w:pPr>
              <w:contextualSpacing/>
              <w:jc w:val="center"/>
              <w:rPr>
                <w:sz w:val="22"/>
                <w:szCs w:val="22"/>
              </w:rPr>
            </w:pPr>
            <w:r w:rsidRPr="005A188B">
              <w:rPr>
                <w:sz w:val="22"/>
                <w:szCs w:val="22"/>
              </w:rPr>
              <w:t>0,</w:t>
            </w:r>
            <w:r w:rsidR="00637D38">
              <w:rPr>
                <w:sz w:val="22"/>
                <w:szCs w:val="22"/>
              </w:rPr>
              <w:t>4</w:t>
            </w:r>
          </w:p>
        </w:tc>
        <w:tc>
          <w:tcPr>
            <w:tcW w:w="567" w:type="dxa"/>
          </w:tcPr>
          <w:p w:rsidR="00863234" w:rsidRPr="005A188B" w:rsidRDefault="00863234" w:rsidP="00143DDF">
            <w:pPr>
              <w:contextualSpacing/>
              <w:jc w:val="center"/>
              <w:rPr>
                <w:color w:val="3366FF"/>
                <w:sz w:val="22"/>
                <w:szCs w:val="22"/>
              </w:rPr>
            </w:pPr>
          </w:p>
        </w:tc>
        <w:tc>
          <w:tcPr>
            <w:tcW w:w="567" w:type="dxa"/>
          </w:tcPr>
          <w:p w:rsidR="00863234" w:rsidRPr="005A188B" w:rsidRDefault="00637D38" w:rsidP="00143DDF">
            <w:pPr>
              <w:contextualSpacing/>
              <w:jc w:val="center"/>
              <w:rPr>
                <w:sz w:val="22"/>
                <w:szCs w:val="22"/>
              </w:rPr>
            </w:pPr>
            <w:r>
              <w:rPr>
                <w:sz w:val="22"/>
                <w:szCs w:val="22"/>
              </w:rPr>
              <w:t>7</w:t>
            </w:r>
          </w:p>
        </w:tc>
        <w:tc>
          <w:tcPr>
            <w:tcW w:w="1988" w:type="dxa"/>
            <w:shd w:val="clear" w:color="auto" w:fill="auto"/>
          </w:tcPr>
          <w:p w:rsidR="00863234" w:rsidRPr="00F06F75" w:rsidRDefault="00863234" w:rsidP="00143DDF">
            <w:pPr>
              <w:ind w:left="83"/>
              <w:contextualSpacing/>
              <w:rPr>
                <w:sz w:val="22"/>
                <w:szCs w:val="22"/>
              </w:rPr>
            </w:pPr>
            <w:r w:rsidRPr="005A188B">
              <w:rPr>
                <w:sz w:val="22"/>
                <w:szCs w:val="22"/>
              </w:rPr>
              <w:t>Опрос</w:t>
            </w:r>
          </w:p>
        </w:tc>
      </w:tr>
      <w:tr w:rsidR="00863234" w:rsidRPr="00884CF9" w:rsidTr="00143DDF">
        <w:trPr>
          <w:trHeight w:val="693"/>
        </w:trPr>
        <w:tc>
          <w:tcPr>
            <w:tcW w:w="538" w:type="dxa"/>
          </w:tcPr>
          <w:p w:rsidR="00863234" w:rsidRPr="00143DDF" w:rsidRDefault="00863234" w:rsidP="00143DDF">
            <w:pPr>
              <w:contextualSpacing/>
              <w:jc w:val="center"/>
              <w:rPr>
                <w:bCs/>
                <w:sz w:val="22"/>
                <w:szCs w:val="22"/>
                <w:lang w:eastAsia="en-US"/>
              </w:rPr>
            </w:pPr>
            <w:r w:rsidRPr="00143DDF">
              <w:rPr>
                <w:bCs/>
                <w:sz w:val="22"/>
                <w:szCs w:val="22"/>
                <w:lang w:eastAsia="en-US"/>
              </w:rPr>
              <w:t>5</w:t>
            </w:r>
          </w:p>
        </w:tc>
        <w:tc>
          <w:tcPr>
            <w:tcW w:w="3261" w:type="dxa"/>
          </w:tcPr>
          <w:p w:rsidR="00863234" w:rsidRPr="00143DDF" w:rsidRDefault="00863234" w:rsidP="00143DDF">
            <w:pPr>
              <w:ind w:left="142"/>
              <w:contextualSpacing/>
              <w:rPr>
                <w:sz w:val="22"/>
                <w:szCs w:val="22"/>
                <w:lang w:eastAsia="en-US"/>
              </w:rPr>
            </w:pPr>
            <w:r w:rsidRPr="00143DDF">
              <w:rPr>
                <w:bCs/>
                <w:sz w:val="22"/>
                <w:szCs w:val="22"/>
              </w:rPr>
              <w:t>Медицинские аспекты безопасной жизнедеятельности, первая помощь пострадавшим.</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863234" w:rsidP="00143DDF">
            <w:pPr>
              <w:contextualSpacing/>
              <w:jc w:val="center"/>
              <w:rPr>
                <w:sz w:val="22"/>
                <w:szCs w:val="22"/>
              </w:rPr>
            </w:pPr>
            <w:r w:rsidRPr="005A188B">
              <w:rPr>
                <w:sz w:val="22"/>
                <w:szCs w:val="22"/>
              </w:rPr>
              <w:t>6</w:t>
            </w:r>
          </w:p>
        </w:tc>
        <w:tc>
          <w:tcPr>
            <w:tcW w:w="425" w:type="dxa"/>
          </w:tcPr>
          <w:p w:rsidR="00863234" w:rsidRPr="005A188B" w:rsidRDefault="00863234" w:rsidP="00143DDF">
            <w:pPr>
              <w:contextualSpacing/>
              <w:jc w:val="center"/>
              <w:rPr>
                <w:color w:val="3366FF"/>
                <w:sz w:val="22"/>
                <w:szCs w:val="22"/>
              </w:rPr>
            </w:pPr>
            <w:r w:rsidRPr="005A188B">
              <w:rPr>
                <w:sz w:val="22"/>
                <w:szCs w:val="22"/>
              </w:rPr>
              <w:t>6</w:t>
            </w: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3E3BFA" w:rsidP="00143DDF">
            <w:pPr>
              <w:contextualSpacing/>
              <w:jc w:val="center"/>
              <w:rPr>
                <w:color w:val="3366FF"/>
                <w:sz w:val="22"/>
                <w:szCs w:val="22"/>
              </w:rPr>
            </w:pPr>
            <w:r w:rsidRPr="005A188B">
              <w:rPr>
                <w:sz w:val="22"/>
                <w:szCs w:val="22"/>
              </w:rPr>
              <w:t>0,4</w:t>
            </w:r>
          </w:p>
        </w:tc>
        <w:tc>
          <w:tcPr>
            <w:tcW w:w="567" w:type="dxa"/>
          </w:tcPr>
          <w:p w:rsidR="00863234" w:rsidRPr="005A188B" w:rsidRDefault="00863234" w:rsidP="00143DDF">
            <w:pPr>
              <w:contextualSpacing/>
              <w:jc w:val="center"/>
              <w:rPr>
                <w:color w:val="3366FF"/>
                <w:sz w:val="22"/>
                <w:szCs w:val="22"/>
              </w:rPr>
            </w:pPr>
          </w:p>
        </w:tc>
        <w:tc>
          <w:tcPr>
            <w:tcW w:w="567" w:type="dxa"/>
          </w:tcPr>
          <w:p w:rsidR="00863234" w:rsidRPr="005A188B" w:rsidRDefault="00880F63" w:rsidP="00143DDF">
            <w:pPr>
              <w:contextualSpacing/>
              <w:jc w:val="center"/>
              <w:rPr>
                <w:sz w:val="22"/>
                <w:szCs w:val="22"/>
              </w:rPr>
            </w:pPr>
            <w:r w:rsidRPr="005A188B">
              <w:rPr>
                <w:sz w:val="22"/>
                <w:szCs w:val="22"/>
              </w:rPr>
              <w:t>9</w:t>
            </w:r>
          </w:p>
        </w:tc>
        <w:tc>
          <w:tcPr>
            <w:tcW w:w="1988" w:type="dxa"/>
            <w:shd w:val="clear" w:color="auto" w:fill="auto"/>
          </w:tcPr>
          <w:p w:rsidR="00863234" w:rsidRPr="00F06F75" w:rsidRDefault="00863234" w:rsidP="00143DDF">
            <w:pPr>
              <w:ind w:left="83"/>
              <w:contextualSpacing/>
              <w:rPr>
                <w:sz w:val="22"/>
                <w:szCs w:val="22"/>
              </w:rPr>
            </w:pPr>
            <w:r w:rsidRPr="005A188B">
              <w:rPr>
                <w:sz w:val="22"/>
                <w:szCs w:val="22"/>
              </w:rPr>
              <w:t>Опрос</w:t>
            </w:r>
          </w:p>
        </w:tc>
      </w:tr>
      <w:tr w:rsidR="00863234" w:rsidRPr="00884CF9" w:rsidTr="00143DDF">
        <w:tc>
          <w:tcPr>
            <w:tcW w:w="538" w:type="dxa"/>
          </w:tcPr>
          <w:p w:rsidR="00863234" w:rsidRPr="00143DDF" w:rsidRDefault="00863234" w:rsidP="00143DDF">
            <w:pPr>
              <w:contextualSpacing/>
              <w:jc w:val="center"/>
              <w:rPr>
                <w:bCs/>
                <w:sz w:val="22"/>
                <w:szCs w:val="22"/>
                <w:lang w:eastAsia="en-US"/>
              </w:rPr>
            </w:pPr>
            <w:r w:rsidRPr="00143DDF">
              <w:rPr>
                <w:bCs/>
                <w:sz w:val="22"/>
                <w:szCs w:val="22"/>
                <w:lang w:eastAsia="en-US"/>
              </w:rPr>
              <w:t>6</w:t>
            </w:r>
          </w:p>
        </w:tc>
        <w:tc>
          <w:tcPr>
            <w:tcW w:w="3261" w:type="dxa"/>
          </w:tcPr>
          <w:p w:rsidR="00863234" w:rsidRPr="00143DDF" w:rsidRDefault="00863234" w:rsidP="00143DDF">
            <w:pPr>
              <w:ind w:firstLine="142"/>
              <w:contextualSpacing/>
              <w:rPr>
                <w:sz w:val="22"/>
                <w:szCs w:val="22"/>
              </w:rPr>
            </w:pPr>
            <w:r w:rsidRPr="00143DDF">
              <w:rPr>
                <w:sz w:val="22"/>
                <w:szCs w:val="22"/>
              </w:rPr>
              <w:t>Терроризм и экстремизм</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863234" w:rsidP="00143DDF">
            <w:pPr>
              <w:contextualSpacing/>
              <w:jc w:val="center"/>
              <w:rPr>
                <w:sz w:val="22"/>
                <w:szCs w:val="22"/>
              </w:rPr>
            </w:pPr>
            <w:r w:rsidRPr="005A188B">
              <w:rPr>
                <w:sz w:val="22"/>
                <w:szCs w:val="22"/>
              </w:rPr>
              <w:t>2</w:t>
            </w:r>
          </w:p>
        </w:tc>
        <w:tc>
          <w:tcPr>
            <w:tcW w:w="425" w:type="dxa"/>
          </w:tcPr>
          <w:p w:rsidR="00863234" w:rsidRPr="005A188B" w:rsidRDefault="00863234" w:rsidP="00143DDF">
            <w:pPr>
              <w:contextualSpacing/>
              <w:jc w:val="center"/>
              <w:rPr>
                <w:sz w:val="22"/>
                <w:szCs w:val="22"/>
              </w:rPr>
            </w:pPr>
            <w:r w:rsidRPr="005A188B">
              <w:rPr>
                <w:sz w:val="22"/>
                <w:szCs w:val="22"/>
              </w:rPr>
              <w:t>2</w:t>
            </w: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3E3BFA" w:rsidP="00143DDF">
            <w:pPr>
              <w:contextualSpacing/>
              <w:jc w:val="center"/>
              <w:rPr>
                <w:sz w:val="22"/>
                <w:szCs w:val="22"/>
              </w:rPr>
            </w:pPr>
            <w:r w:rsidRPr="005A188B">
              <w:rPr>
                <w:sz w:val="22"/>
                <w:szCs w:val="22"/>
              </w:rPr>
              <w:t>0,3</w:t>
            </w:r>
          </w:p>
        </w:tc>
        <w:tc>
          <w:tcPr>
            <w:tcW w:w="567" w:type="dxa"/>
          </w:tcPr>
          <w:p w:rsidR="00863234" w:rsidRPr="005A188B" w:rsidRDefault="00863234" w:rsidP="00143DDF">
            <w:pPr>
              <w:contextualSpacing/>
              <w:jc w:val="center"/>
              <w:rPr>
                <w:color w:val="3366FF"/>
                <w:sz w:val="22"/>
                <w:szCs w:val="22"/>
                <w:lang w:val="en-US"/>
              </w:rPr>
            </w:pPr>
          </w:p>
        </w:tc>
        <w:tc>
          <w:tcPr>
            <w:tcW w:w="567" w:type="dxa"/>
          </w:tcPr>
          <w:p w:rsidR="00863234" w:rsidRPr="005A188B" w:rsidRDefault="00880F63" w:rsidP="00143DDF">
            <w:pPr>
              <w:contextualSpacing/>
              <w:jc w:val="center"/>
              <w:rPr>
                <w:sz w:val="22"/>
                <w:szCs w:val="22"/>
              </w:rPr>
            </w:pPr>
            <w:r w:rsidRPr="005A188B">
              <w:rPr>
                <w:sz w:val="22"/>
                <w:szCs w:val="22"/>
              </w:rPr>
              <w:t>4</w:t>
            </w:r>
          </w:p>
        </w:tc>
        <w:tc>
          <w:tcPr>
            <w:tcW w:w="1988" w:type="dxa"/>
            <w:shd w:val="clear" w:color="auto" w:fill="auto"/>
          </w:tcPr>
          <w:p w:rsidR="00863234" w:rsidRPr="00F06F75" w:rsidRDefault="00863234" w:rsidP="00143DDF">
            <w:pPr>
              <w:ind w:left="83"/>
              <w:contextualSpacing/>
              <w:rPr>
                <w:sz w:val="22"/>
                <w:szCs w:val="22"/>
              </w:rPr>
            </w:pPr>
            <w:r w:rsidRPr="005A188B">
              <w:rPr>
                <w:sz w:val="22"/>
                <w:szCs w:val="22"/>
              </w:rPr>
              <w:t>Опрос</w:t>
            </w:r>
          </w:p>
        </w:tc>
      </w:tr>
      <w:tr w:rsidR="00863234" w:rsidRPr="00884CF9" w:rsidTr="00143DDF">
        <w:trPr>
          <w:trHeight w:val="201"/>
        </w:trPr>
        <w:tc>
          <w:tcPr>
            <w:tcW w:w="538" w:type="dxa"/>
          </w:tcPr>
          <w:p w:rsidR="00863234" w:rsidRPr="00FA74FC" w:rsidRDefault="00863234" w:rsidP="00143DDF">
            <w:pPr>
              <w:ind w:left="160"/>
              <w:contextualSpacing/>
              <w:rPr>
                <w:bCs/>
                <w:sz w:val="20"/>
                <w:szCs w:val="22"/>
                <w:lang w:eastAsia="en-US"/>
              </w:rPr>
            </w:pPr>
          </w:p>
        </w:tc>
        <w:tc>
          <w:tcPr>
            <w:tcW w:w="3261" w:type="dxa"/>
          </w:tcPr>
          <w:p w:rsidR="00863234" w:rsidRPr="00143DDF" w:rsidRDefault="00143DDF" w:rsidP="00143DDF">
            <w:pPr>
              <w:ind w:firstLine="142"/>
              <w:contextualSpacing/>
              <w:rPr>
                <w:sz w:val="22"/>
                <w:szCs w:val="22"/>
              </w:rPr>
            </w:pPr>
            <w:r>
              <w:rPr>
                <w:sz w:val="22"/>
                <w:szCs w:val="22"/>
              </w:rPr>
              <w:t>Промежуточная аттестация</w:t>
            </w:r>
          </w:p>
        </w:tc>
        <w:tc>
          <w:tcPr>
            <w:tcW w:w="512" w:type="dxa"/>
          </w:tcPr>
          <w:p w:rsidR="00863234" w:rsidRPr="005A188B" w:rsidRDefault="00786696" w:rsidP="00143DDF">
            <w:pPr>
              <w:contextualSpacing/>
              <w:jc w:val="center"/>
              <w:rPr>
                <w:sz w:val="22"/>
                <w:szCs w:val="22"/>
              </w:rPr>
            </w:pPr>
            <w:r>
              <w:rPr>
                <w:sz w:val="22"/>
                <w:szCs w:val="22"/>
              </w:rPr>
              <w:t>7</w:t>
            </w:r>
          </w:p>
        </w:tc>
        <w:tc>
          <w:tcPr>
            <w:tcW w:w="480" w:type="dxa"/>
          </w:tcPr>
          <w:p w:rsidR="00863234" w:rsidRPr="005A188B" w:rsidRDefault="00863234" w:rsidP="00143DDF">
            <w:pPr>
              <w:contextualSpacing/>
              <w:jc w:val="center"/>
              <w:rPr>
                <w:sz w:val="22"/>
                <w:szCs w:val="22"/>
              </w:rPr>
            </w:pPr>
          </w:p>
        </w:tc>
        <w:tc>
          <w:tcPr>
            <w:tcW w:w="425" w:type="dxa"/>
          </w:tcPr>
          <w:p w:rsidR="00863234" w:rsidRPr="005A188B" w:rsidRDefault="00863234" w:rsidP="00143DDF">
            <w:pPr>
              <w:contextualSpacing/>
              <w:jc w:val="center"/>
              <w:rPr>
                <w:sz w:val="22"/>
                <w:szCs w:val="22"/>
              </w:rPr>
            </w:pPr>
          </w:p>
        </w:tc>
        <w:tc>
          <w:tcPr>
            <w:tcW w:w="425" w:type="dxa"/>
          </w:tcPr>
          <w:p w:rsidR="00863234" w:rsidRPr="005A188B" w:rsidRDefault="00863234" w:rsidP="00143DDF">
            <w:pPr>
              <w:contextualSpacing/>
              <w:jc w:val="center"/>
              <w:rPr>
                <w:color w:val="3366FF"/>
                <w:sz w:val="22"/>
                <w:szCs w:val="22"/>
              </w:rPr>
            </w:pPr>
          </w:p>
        </w:tc>
        <w:tc>
          <w:tcPr>
            <w:tcW w:w="567" w:type="dxa"/>
          </w:tcPr>
          <w:p w:rsidR="00863234" w:rsidRPr="005A188B" w:rsidRDefault="00863234" w:rsidP="00143DDF">
            <w:pPr>
              <w:contextualSpacing/>
              <w:jc w:val="center"/>
              <w:rPr>
                <w:color w:val="3366FF"/>
                <w:sz w:val="22"/>
                <w:szCs w:val="22"/>
              </w:rPr>
            </w:pPr>
          </w:p>
        </w:tc>
        <w:tc>
          <w:tcPr>
            <w:tcW w:w="567" w:type="dxa"/>
          </w:tcPr>
          <w:p w:rsidR="00863234" w:rsidRPr="005A188B" w:rsidRDefault="00863234" w:rsidP="00143DDF">
            <w:pPr>
              <w:contextualSpacing/>
              <w:jc w:val="center"/>
              <w:rPr>
                <w:color w:val="3366FF"/>
                <w:sz w:val="22"/>
                <w:szCs w:val="22"/>
              </w:rPr>
            </w:pPr>
            <w:r w:rsidRPr="005A188B">
              <w:rPr>
                <w:sz w:val="22"/>
                <w:szCs w:val="22"/>
              </w:rPr>
              <w:t>0,3</w:t>
            </w:r>
          </w:p>
        </w:tc>
        <w:tc>
          <w:tcPr>
            <w:tcW w:w="567" w:type="dxa"/>
          </w:tcPr>
          <w:p w:rsidR="00863234" w:rsidRPr="005A188B" w:rsidRDefault="00566A20" w:rsidP="00143DDF">
            <w:pPr>
              <w:contextualSpacing/>
              <w:jc w:val="center"/>
              <w:rPr>
                <w:sz w:val="22"/>
                <w:szCs w:val="22"/>
              </w:rPr>
            </w:pPr>
            <w:r w:rsidRPr="005A188B">
              <w:rPr>
                <w:sz w:val="22"/>
                <w:szCs w:val="22"/>
              </w:rPr>
              <w:t>3,7</w:t>
            </w:r>
          </w:p>
        </w:tc>
        <w:tc>
          <w:tcPr>
            <w:tcW w:w="1988" w:type="dxa"/>
            <w:shd w:val="clear" w:color="auto" w:fill="auto"/>
          </w:tcPr>
          <w:p w:rsidR="00863234" w:rsidRPr="005A188B" w:rsidRDefault="004A67D6" w:rsidP="00143DDF">
            <w:pPr>
              <w:ind w:left="83"/>
              <w:contextualSpacing/>
              <w:rPr>
                <w:color w:val="3366FF"/>
                <w:sz w:val="22"/>
                <w:szCs w:val="22"/>
              </w:rPr>
            </w:pPr>
            <w:r>
              <w:rPr>
                <w:sz w:val="22"/>
                <w:szCs w:val="22"/>
              </w:rPr>
              <w:t>Зачё</w:t>
            </w:r>
            <w:r w:rsidR="00863234" w:rsidRPr="005A188B">
              <w:rPr>
                <w:sz w:val="22"/>
                <w:szCs w:val="22"/>
              </w:rPr>
              <w:t>т</w:t>
            </w:r>
          </w:p>
        </w:tc>
      </w:tr>
      <w:tr w:rsidR="00143DDF" w:rsidRPr="00884CF9" w:rsidTr="00143DDF">
        <w:trPr>
          <w:trHeight w:val="354"/>
        </w:trPr>
        <w:tc>
          <w:tcPr>
            <w:tcW w:w="538" w:type="dxa"/>
          </w:tcPr>
          <w:p w:rsidR="00143DDF" w:rsidRPr="00FA74FC" w:rsidRDefault="00143DDF" w:rsidP="00143DDF">
            <w:pPr>
              <w:ind w:left="160"/>
              <w:contextualSpacing/>
              <w:rPr>
                <w:bCs/>
                <w:sz w:val="20"/>
                <w:szCs w:val="22"/>
                <w:lang w:eastAsia="en-US"/>
              </w:rPr>
            </w:pPr>
          </w:p>
        </w:tc>
        <w:tc>
          <w:tcPr>
            <w:tcW w:w="3261" w:type="dxa"/>
            <w:vAlign w:val="center"/>
          </w:tcPr>
          <w:p w:rsidR="00143DDF" w:rsidRPr="00430815" w:rsidRDefault="00143DDF" w:rsidP="00143DDF">
            <w:pPr>
              <w:ind w:left="142"/>
              <w:contextualSpacing/>
              <w:rPr>
                <w:b/>
                <w:bCs/>
              </w:rPr>
            </w:pPr>
            <w:r w:rsidRPr="00430815">
              <w:rPr>
                <w:b/>
                <w:bCs/>
                <w:sz w:val="22"/>
                <w:szCs w:val="22"/>
              </w:rPr>
              <w:t>ИТОГО</w:t>
            </w:r>
          </w:p>
        </w:tc>
        <w:tc>
          <w:tcPr>
            <w:tcW w:w="512" w:type="dxa"/>
          </w:tcPr>
          <w:p w:rsidR="00143DDF" w:rsidRPr="00143DDF" w:rsidRDefault="00143DDF" w:rsidP="00143DDF">
            <w:pPr>
              <w:contextualSpacing/>
              <w:jc w:val="center"/>
              <w:rPr>
                <w:b/>
                <w:i/>
                <w:sz w:val="22"/>
                <w:szCs w:val="22"/>
              </w:rPr>
            </w:pPr>
            <w:bookmarkStart w:id="0" w:name="_GoBack"/>
            <w:bookmarkEnd w:id="0"/>
            <w:r>
              <w:rPr>
                <w:b/>
                <w:i/>
                <w:sz w:val="22"/>
                <w:szCs w:val="22"/>
              </w:rPr>
              <w:t>7</w:t>
            </w:r>
          </w:p>
        </w:tc>
        <w:tc>
          <w:tcPr>
            <w:tcW w:w="480" w:type="dxa"/>
          </w:tcPr>
          <w:p w:rsidR="00143DDF" w:rsidRPr="00143DDF" w:rsidRDefault="00143DDF" w:rsidP="00AC5A97">
            <w:pPr>
              <w:contextualSpacing/>
              <w:jc w:val="center"/>
              <w:rPr>
                <w:b/>
                <w:sz w:val="22"/>
                <w:szCs w:val="22"/>
              </w:rPr>
            </w:pPr>
            <w:r w:rsidRPr="00143DDF">
              <w:rPr>
                <w:b/>
                <w:sz w:val="22"/>
                <w:szCs w:val="22"/>
              </w:rPr>
              <w:t>18</w:t>
            </w:r>
          </w:p>
        </w:tc>
        <w:tc>
          <w:tcPr>
            <w:tcW w:w="425" w:type="dxa"/>
          </w:tcPr>
          <w:p w:rsidR="00143DDF" w:rsidRPr="00143DDF" w:rsidRDefault="00143DDF" w:rsidP="00AC5A97">
            <w:pPr>
              <w:contextualSpacing/>
              <w:jc w:val="center"/>
              <w:rPr>
                <w:b/>
                <w:sz w:val="22"/>
                <w:szCs w:val="22"/>
              </w:rPr>
            </w:pPr>
            <w:r w:rsidRPr="00143DDF">
              <w:rPr>
                <w:b/>
                <w:sz w:val="22"/>
                <w:szCs w:val="22"/>
              </w:rPr>
              <w:t>18</w:t>
            </w:r>
          </w:p>
        </w:tc>
        <w:tc>
          <w:tcPr>
            <w:tcW w:w="425" w:type="dxa"/>
          </w:tcPr>
          <w:p w:rsidR="00143DDF" w:rsidRPr="00143DDF" w:rsidRDefault="00143DDF" w:rsidP="00AC5A97">
            <w:pPr>
              <w:contextualSpacing/>
              <w:jc w:val="center"/>
              <w:rPr>
                <w:b/>
                <w:color w:val="3366FF"/>
                <w:sz w:val="22"/>
                <w:szCs w:val="22"/>
              </w:rPr>
            </w:pPr>
          </w:p>
        </w:tc>
        <w:tc>
          <w:tcPr>
            <w:tcW w:w="567" w:type="dxa"/>
          </w:tcPr>
          <w:p w:rsidR="00143DDF" w:rsidRPr="00143DDF" w:rsidRDefault="00143DDF" w:rsidP="00AC5A97">
            <w:pPr>
              <w:contextualSpacing/>
              <w:jc w:val="center"/>
              <w:rPr>
                <w:b/>
                <w:color w:val="3366FF"/>
                <w:sz w:val="22"/>
                <w:szCs w:val="22"/>
              </w:rPr>
            </w:pPr>
            <w:r w:rsidRPr="00143DDF">
              <w:rPr>
                <w:b/>
                <w:sz w:val="22"/>
                <w:szCs w:val="22"/>
              </w:rPr>
              <w:t>2</w:t>
            </w:r>
          </w:p>
        </w:tc>
        <w:tc>
          <w:tcPr>
            <w:tcW w:w="567" w:type="dxa"/>
          </w:tcPr>
          <w:p w:rsidR="00143DDF" w:rsidRPr="00143DDF" w:rsidRDefault="00143DDF" w:rsidP="00AC5A97">
            <w:pPr>
              <w:contextualSpacing/>
              <w:jc w:val="center"/>
              <w:rPr>
                <w:b/>
                <w:color w:val="3366FF"/>
                <w:sz w:val="22"/>
                <w:szCs w:val="22"/>
                <w:lang w:val="en-US"/>
              </w:rPr>
            </w:pPr>
            <w:r w:rsidRPr="00143DDF">
              <w:rPr>
                <w:b/>
                <w:sz w:val="22"/>
                <w:szCs w:val="22"/>
              </w:rPr>
              <w:t>0,3</w:t>
            </w:r>
          </w:p>
        </w:tc>
        <w:tc>
          <w:tcPr>
            <w:tcW w:w="567" w:type="dxa"/>
          </w:tcPr>
          <w:p w:rsidR="00143DDF" w:rsidRPr="00143DDF" w:rsidRDefault="00143DDF" w:rsidP="00AC5A97">
            <w:pPr>
              <w:contextualSpacing/>
              <w:jc w:val="center"/>
              <w:rPr>
                <w:b/>
                <w:sz w:val="22"/>
                <w:szCs w:val="22"/>
              </w:rPr>
            </w:pPr>
            <w:r w:rsidRPr="00143DDF">
              <w:rPr>
                <w:b/>
                <w:sz w:val="22"/>
                <w:szCs w:val="22"/>
              </w:rPr>
              <w:t>33,7</w:t>
            </w:r>
          </w:p>
        </w:tc>
        <w:tc>
          <w:tcPr>
            <w:tcW w:w="1988" w:type="dxa"/>
            <w:shd w:val="clear" w:color="auto" w:fill="auto"/>
          </w:tcPr>
          <w:p w:rsidR="00143DDF" w:rsidRPr="00143DDF" w:rsidRDefault="00143DDF" w:rsidP="00143DDF">
            <w:pPr>
              <w:ind w:left="83"/>
              <w:contextualSpacing/>
              <w:rPr>
                <w:b/>
                <w:color w:val="3366FF"/>
                <w:sz w:val="22"/>
                <w:szCs w:val="22"/>
              </w:rPr>
            </w:pPr>
            <w:r w:rsidRPr="00143DDF">
              <w:rPr>
                <w:b/>
                <w:sz w:val="22"/>
                <w:szCs w:val="22"/>
              </w:rPr>
              <w:t>72</w:t>
            </w:r>
          </w:p>
        </w:tc>
      </w:tr>
      <w:tr w:rsidR="00143DDF" w:rsidRPr="00884CF9" w:rsidTr="00143DDF">
        <w:trPr>
          <w:trHeight w:val="354"/>
        </w:trPr>
        <w:tc>
          <w:tcPr>
            <w:tcW w:w="538" w:type="dxa"/>
          </w:tcPr>
          <w:p w:rsidR="00143DDF" w:rsidRPr="00FA74FC" w:rsidRDefault="00143DDF" w:rsidP="00143DDF">
            <w:pPr>
              <w:ind w:left="160"/>
              <w:contextualSpacing/>
              <w:rPr>
                <w:bCs/>
                <w:sz w:val="20"/>
                <w:szCs w:val="22"/>
                <w:lang w:eastAsia="en-US"/>
              </w:rPr>
            </w:pPr>
          </w:p>
        </w:tc>
        <w:tc>
          <w:tcPr>
            <w:tcW w:w="3261" w:type="dxa"/>
            <w:vAlign w:val="center"/>
          </w:tcPr>
          <w:p w:rsidR="00143DDF" w:rsidRPr="00430815" w:rsidRDefault="00143DDF" w:rsidP="00143DDF">
            <w:pPr>
              <w:ind w:left="142"/>
              <w:contextualSpacing/>
              <w:rPr>
                <w:b/>
                <w:bCs/>
              </w:rPr>
            </w:pPr>
            <w:r w:rsidRPr="00430815">
              <w:rPr>
                <w:b/>
                <w:i/>
                <w:sz w:val="22"/>
                <w:szCs w:val="22"/>
              </w:rPr>
              <w:t>в том числе с ЭО и ДОТ</w:t>
            </w:r>
          </w:p>
        </w:tc>
        <w:tc>
          <w:tcPr>
            <w:tcW w:w="512" w:type="dxa"/>
          </w:tcPr>
          <w:p w:rsidR="00143DDF" w:rsidRPr="005A188B" w:rsidRDefault="00143DDF" w:rsidP="00143DDF">
            <w:pPr>
              <w:contextualSpacing/>
              <w:jc w:val="center"/>
              <w:rPr>
                <w:sz w:val="22"/>
                <w:szCs w:val="22"/>
              </w:rPr>
            </w:pPr>
          </w:p>
        </w:tc>
        <w:tc>
          <w:tcPr>
            <w:tcW w:w="480" w:type="dxa"/>
          </w:tcPr>
          <w:p w:rsidR="00143DDF" w:rsidRPr="005A188B" w:rsidRDefault="00143DDF" w:rsidP="00143DDF">
            <w:pPr>
              <w:contextualSpacing/>
              <w:jc w:val="center"/>
              <w:rPr>
                <w:sz w:val="22"/>
                <w:szCs w:val="22"/>
              </w:rPr>
            </w:pPr>
          </w:p>
        </w:tc>
        <w:tc>
          <w:tcPr>
            <w:tcW w:w="425" w:type="dxa"/>
          </w:tcPr>
          <w:p w:rsidR="00143DDF" w:rsidRPr="005A188B" w:rsidRDefault="00143DDF" w:rsidP="00143DDF">
            <w:pPr>
              <w:contextualSpacing/>
              <w:jc w:val="center"/>
              <w:rPr>
                <w:sz w:val="22"/>
                <w:szCs w:val="22"/>
              </w:rPr>
            </w:pPr>
          </w:p>
        </w:tc>
        <w:tc>
          <w:tcPr>
            <w:tcW w:w="425" w:type="dxa"/>
          </w:tcPr>
          <w:p w:rsidR="00143DDF" w:rsidRPr="005A188B" w:rsidRDefault="00143DDF" w:rsidP="00143DDF">
            <w:pPr>
              <w:contextualSpacing/>
              <w:jc w:val="center"/>
              <w:rPr>
                <w:color w:val="3366FF"/>
                <w:sz w:val="22"/>
                <w:szCs w:val="22"/>
              </w:rPr>
            </w:pPr>
          </w:p>
        </w:tc>
        <w:tc>
          <w:tcPr>
            <w:tcW w:w="567" w:type="dxa"/>
          </w:tcPr>
          <w:p w:rsidR="00143DDF" w:rsidRPr="005A188B" w:rsidRDefault="00143DDF" w:rsidP="00143DDF">
            <w:pPr>
              <w:contextualSpacing/>
              <w:jc w:val="center"/>
              <w:rPr>
                <w:sz w:val="22"/>
                <w:szCs w:val="22"/>
              </w:rPr>
            </w:pPr>
          </w:p>
        </w:tc>
        <w:tc>
          <w:tcPr>
            <w:tcW w:w="567" w:type="dxa"/>
          </w:tcPr>
          <w:p w:rsidR="00143DDF" w:rsidRPr="005A188B" w:rsidRDefault="00143DDF" w:rsidP="00143DDF">
            <w:pPr>
              <w:contextualSpacing/>
              <w:jc w:val="center"/>
              <w:rPr>
                <w:sz w:val="22"/>
                <w:szCs w:val="22"/>
              </w:rPr>
            </w:pPr>
          </w:p>
        </w:tc>
        <w:tc>
          <w:tcPr>
            <w:tcW w:w="567" w:type="dxa"/>
          </w:tcPr>
          <w:p w:rsidR="00143DDF" w:rsidRPr="005A188B" w:rsidRDefault="00143DDF" w:rsidP="00143DDF">
            <w:pPr>
              <w:contextualSpacing/>
              <w:jc w:val="center"/>
              <w:rPr>
                <w:sz w:val="22"/>
                <w:szCs w:val="22"/>
              </w:rPr>
            </w:pPr>
          </w:p>
        </w:tc>
        <w:tc>
          <w:tcPr>
            <w:tcW w:w="1988" w:type="dxa"/>
            <w:shd w:val="clear" w:color="auto" w:fill="auto"/>
          </w:tcPr>
          <w:p w:rsidR="00143DDF" w:rsidRPr="005A188B" w:rsidRDefault="00143DDF" w:rsidP="00143DDF">
            <w:pPr>
              <w:ind w:left="83"/>
              <w:contextualSpacing/>
              <w:rPr>
                <w:color w:val="3366FF"/>
                <w:sz w:val="22"/>
                <w:szCs w:val="22"/>
              </w:rPr>
            </w:pPr>
          </w:p>
        </w:tc>
      </w:tr>
    </w:tbl>
    <w:p w:rsidR="00E00D4A" w:rsidRDefault="00E00D4A" w:rsidP="00E00D4A">
      <w:pPr>
        <w:pStyle w:val="a"/>
        <w:numPr>
          <w:ilvl w:val="0"/>
          <w:numId w:val="0"/>
        </w:numPr>
        <w:tabs>
          <w:tab w:val="left" w:pos="708"/>
        </w:tabs>
        <w:spacing w:line="240" w:lineRule="auto"/>
        <w:ind w:firstLine="709"/>
        <w:rPr>
          <w:i/>
          <w:sz w:val="22"/>
          <w:szCs w:val="22"/>
        </w:rPr>
      </w:pPr>
    </w:p>
    <w:p w:rsidR="002752C2" w:rsidRPr="000A43B8" w:rsidRDefault="000A43B8" w:rsidP="002752C2">
      <w:pPr>
        <w:pStyle w:val="a"/>
        <w:numPr>
          <w:ilvl w:val="0"/>
          <w:numId w:val="0"/>
        </w:numPr>
        <w:spacing w:line="240" w:lineRule="auto"/>
        <w:jc w:val="center"/>
        <w:rPr>
          <w:b/>
        </w:rPr>
      </w:pPr>
      <w:r>
        <w:rPr>
          <w:b/>
        </w:rPr>
        <w:br w:type="page"/>
      </w:r>
      <w:r w:rsidRPr="000A43B8">
        <w:rPr>
          <w:b/>
        </w:rPr>
        <w:lastRenderedPageBreak/>
        <w:t>Содержание разделов дисциплины</w:t>
      </w:r>
    </w:p>
    <w:p w:rsidR="0040235C" w:rsidRDefault="0040235C" w:rsidP="002752C2">
      <w:pPr>
        <w:pStyle w:val="a"/>
        <w:numPr>
          <w:ilvl w:val="0"/>
          <w:numId w:val="0"/>
        </w:numPr>
        <w:spacing w:line="240" w:lineRule="auto"/>
        <w:jc w:val="center"/>
        <w:rPr>
          <w:color w:val="000099"/>
        </w:rPr>
      </w:pPr>
    </w:p>
    <w:p w:rsidR="006419EA" w:rsidRPr="003064C9" w:rsidRDefault="006419EA" w:rsidP="006419EA">
      <w:pPr>
        <w:spacing w:line="264" w:lineRule="auto"/>
        <w:rPr>
          <w:b/>
          <w:bCs/>
          <w:lang w:eastAsia="en-US"/>
        </w:rPr>
      </w:pPr>
      <w:r>
        <w:rPr>
          <w:b/>
          <w:bCs/>
          <w:lang w:eastAsia="en-US"/>
        </w:rPr>
        <w:t xml:space="preserve">1. </w:t>
      </w:r>
      <w:r w:rsidRPr="003064C9">
        <w:rPr>
          <w:b/>
          <w:bCs/>
          <w:lang w:eastAsia="en-US"/>
        </w:rPr>
        <w:t>Теоретические основы безопасной жизнедеятельности.</w:t>
      </w:r>
    </w:p>
    <w:p w:rsidR="006419EA" w:rsidRPr="003064C9" w:rsidRDefault="006419EA" w:rsidP="006419EA">
      <w:pPr>
        <w:spacing w:line="264" w:lineRule="auto"/>
        <w:rPr>
          <w:lang w:eastAsia="en-US"/>
        </w:rPr>
      </w:pPr>
      <w:r w:rsidRPr="003064C9">
        <w:rPr>
          <w:lang w:eastAsia="en-US"/>
        </w:rPr>
        <w:t>1.1.Безопасность жизнедеятельности: цели, задачи.</w:t>
      </w:r>
      <w:r w:rsidRPr="003064C9">
        <w:rPr>
          <w:shd w:val="clear" w:color="auto" w:fill="FFFFFF"/>
        </w:rPr>
        <w:t xml:space="preserve"> Нормативно-правовое обеспечение и система обеспечения безопасности в Российской Федерации</w:t>
      </w:r>
    </w:p>
    <w:p w:rsidR="006419EA" w:rsidRPr="003064C9" w:rsidRDefault="006419EA" w:rsidP="006419EA">
      <w:pPr>
        <w:spacing w:line="264" w:lineRule="auto"/>
        <w:rPr>
          <w:lang w:eastAsia="en-US"/>
        </w:rPr>
      </w:pPr>
      <w:r w:rsidRPr="003064C9">
        <w:rPr>
          <w:lang w:eastAsia="en-US"/>
        </w:rPr>
        <w:t xml:space="preserve">1.2.Основные положения безопасной жизнедеятельности (понятия, термины и определения – безопасность, угроза, риск и т.д.) </w:t>
      </w:r>
    </w:p>
    <w:p w:rsidR="006419EA" w:rsidRDefault="006419EA" w:rsidP="006419EA">
      <w:pPr>
        <w:pStyle w:val="a"/>
        <w:numPr>
          <w:ilvl w:val="0"/>
          <w:numId w:val="0"/>
        </w:numPr>
        <w:spacing w:line="240" w:lineRule="auto"/>
        <w:rPr>
          <w:lang w:eastAsia="en-US"/>
        </w:rPr>
      </w:pPr>
      <w:r w:rsidRPr="003064C9">
        <w:rPr>
          <w:lang w:eastAsia="en-US"/>
        </w:rPr>
        <w:t>1.3.Принципы обеспечения безопасности. Состояние защищенности и безопасности.</w:t>
      </w:r>
    </w:p>
    <w:p w:rsidR="006419EA" w:rsidRDefault="006419EA" w:rsidP="006419EA">
      <w:pPr>
        <w:pStyle w:val="a"/>
        <w:numPr>
          <w:ilvl w:val="0"/>
          <w:numId w:val="0"/>
        </w:numPr>
        <w:spacing w:line="240" w:lineRule="auto"/>
        <w:rPr>
          <w:color w:val="000099"/>
        </w:rPr>
      </w:pPr>
    </w:p>
    <w:p w:rsidR="006419EA" w:rsidRPr="003064C9" w:rsidRDefault="006419EA" w:rsidP="006419EA">
      <w:pPr>
        <w:spacing w:line="264" w:lineRule="auto"/>
        <w:rPr>
          <w:b/>
          <w:bCs/>
          <w:lang w:eastAsia="en-US"/>
        </w:rPr>
      </w:pPr>
      <w:r>
        <w:rPr>
          <w:b/>
          <w:bCs/>
          <w:lang w:eastAsia="en-US"/>
        </w:rPr>
        <w:t xml:space="preserve">2. </w:t>
      </w:r>
      <w:r w:rsidRPr="003064C9">
        <w:rPr>
          <w:b/>
          <w:bCs/>
          <w:lang w:eastAsia="en-US"/>
        </w:rPr>
        <w:t>Оптимальные условия для жизнедеятельности</w:t>
      </w:r>
      <w:r w:rsidRPr="003064C9">
        <w:rPr>
          <w:b/>
          <w:bCs/>
        </w:rPr>
        <w:t>.</w:t>
      </w:r>
      <w:r w:rsidRPr="003064C9">
        <w:rPr>
          <w:b/>
          <w:bCs/>
          <w:lang w:eastAsia="en-US"/>
        </w:rPr>
        <w:t xml:space="preserve"> Б</w:t>
      </w:r>
      <w:r w:rsidRPr="003064C9">
        <w:rPr>
          <w:b/>
          <w:bCs/>
        </w:rPr>
        <w:t xml:space="preserve">езопасность труда на рабочем месте. </w:t>
      </w:r>
      <w:r w:rsidRPr="003064C9">
        <w:rPr>
          <w:b/>
          <w:bCs/>
          <w:lang w:eastAsia="en-US"/>
        </w:rPr>
        <w:t xml:space="preserve">Охрана труда. </w:t>
      </w:r>
    </w:p>
    <w:p w:rsidR="006419EA" w:rsidRPr="003064C9" w:rsidRDefault="006419EA" w:rsidP="006419EA">
      <w:pPr>
        <w:spacing w:line="264" w:lineRule="auto"/>
        <w:rPr>
          <w:lang w:eastAsia="en-US"/>
        </w:rPr>
      </w:pPr>
      <w:r w:rsidRPr="003064C9">
        <w:t xml:space="preserve">2.1. </w:t>
      </w:r>
      <w:r w:rsidRPr="003064C9">
        <w:rPr>
          <w:lang w:eastAsia="en-US"/>
        </w:rPr>
        <w:t>Негативные факторы окружающей среды и их нормирование. Защита от них.</w:t>
      </w:r>
    </w:p>
    <w:p w:rsidR="006419EA" w:rsidRPr="003064C9" w:rsidRDefault="006419EA" w:rsidP="006419EA">
      <w:pPr>
        <w:spacing w:line="264" w:lineRule="auto"/>
        <w:rPr>
          <w:lang w:eastAsia="en-US"/>
        </w:rPr>
      </w:pPr>
      <w:r w:rsidRPr="003064C9">
        <w:rPr>
          <w:lang w:eastAsia="en-US"/>
        </w:rPr>
        <w:t>2.2. Комфортные условия жизнедеятельности.</w:t>
      </w:r>
    </w:p>
    <w:p w:rsidR="006419EA" w:rsidRPr="003064C9" w:rsidRDefault="006419EA" w:rsidP="006419EA">
      <w:pPr>
        <w:spacing w:line="264" w:lineRule="auto"/>
        <w:rPr>
          <w:lang w:eastAsia="en-US"/>
        </w:rPr>
      </w:pPr>
      <w:r w:rsidRPr="003064C9">
        <w:rPr>
          <w:lang w:eastAsia="en-US"/>
        </w:rPr>
        <w:t xml:space="preserve">2.3. </w:t>
      </w:r>
      <w:r w:rsidRPr="003064C9">
        <w:t xml:space="preserve">Безопасность труда на рабочем месте. </w:t>
      </w:r>
      <w:r w:rsidRPr="003064C9">
        <w:rPr>
          <w:lang w:eastAsia="en-US"/>
        </w:rPr>
        <w:t xml:space="preserve"> </w:t>
      </w:r>
    </w:p>
    <w:p w:rsidR="006419EA" w:rsidRDefault="006419EA" w:rsidP="006419EA">
      <w:pPr>
        <w:pStyle w:val="a"/>
        <w:numPr>
          <w:ilvl w:val="0"/>
          <w:numId w:val="0"/>
        </w:numPr>
        <w:spacing w:line="240" w:lineRule="auto"/>
        <w:rPr>
          <w:color w:val="000099"/>
        </w:rPr>
      </w:pPr>
      <w:r w:rsidRPr="003064C9">
        <w:rPr>
          <w:lang w:eastAsia="en-US"/>
        </w:rPr>
        <w:t>2.4. Нормативно-правовая и организационная основа охраны труда. Система охраны труда в учреждениях и на предприятии.</w:t>
      </w:r>
    </w:p>
    <w:p w:rsidR="006419EA" w:rsidRDefault="006419EA" w:rsidP="006419EA">
      <w:pPr>
        <w:spacing w:line="264" w:lineRule="auto"/>
        <w:rPr>
          <w:b/>
          <w:bCs/>
          <w:lang w:eastAsia="en-US"/>
        </w:rPr>
      </w:pPr>
    </w:p>
    <w:p w:rsidR="006419EA" w:rsidRPr="003064C9" w:rsidRDefault="006419EA" w:rsidP="006419EA">
      <w:pPr>
        <w:spacing w:line="264" w:lineRule="auto"/>
        <w:rPr>
          <w:b/>
          <w:bCs/>
          <w:lang w:eastAsia="en-US"/>
        </w:rPr>
      </w:pPr>
      <w:r>
        <w:rPr>
          <w:b/>
          <w:bCs/>
          <w:lang w:eastAsia="en-US"/>
        </w:rPr>
        <w:t xml:space="preserve">3. </w:t>
      </w:r>
      <w:r w:rsidRPr="003064C9">
        <w:rPr>
          <w:b/>
          <w:bCs/>
          <w:lang w:eastAsia="en-US"/>
        </w:rPr>
        <w:t>ЧС природного и техногенного характера и защита от них.</w:t>
      </w:r>
    </w:p>
    <w:p w:rsidR="006419EA" w:rsidRPr="003064C9" w:rsidRDefault="006419EA" w:rsidP="006419EA">
      <w:pPr>
        <w:spacing w:line="264" w:lineRule="auto"/>
        <w:jc w:val="both"/>
        <w:rPr>
          <w:lang w:eastAsia="en-US"/>
        </w:rPr>
      </w:pPr>
      <w:r w:rsidRPr="003064C9">
        <w:rPr>
          <w:lang w:eastAsia="en-US"/>
        </w:rPr>
        <w:t>3.1</w:t>
      </w:r>
      <w:r w:rsidRPr="003064C9">
        <w:rPr>
          <w:b/>
          <w:bCs/>
          <w:lang w:eastAsia="en-US"/>
        </w:rPr>
        <w:t xml:space="preserve">. </w:t>
      </w:r>
      <w:r w:rsidRPr="003064C9">
        <w:rPr>
          <w:lang w:eastAsia="en-US"/>
        </w:rPr>
        <w:t>Единая государственная система предупреждения и ликвидации чрезвычайных ситуаций. Ее нормативно-правовые и организационные основы. Основные понятия и определения в сфере защиты населения от ЧС, классификация ЧС режимы ЧС.</w:t>
      </w:r>
    </w:p>
    <w:p w:rsidR="006419EA" w:rsidRPr="003064C9" w:rsidRDefault="006419EA" w:rsidP="006419EA">
      <w:pPr>
        <w:spacing w:line="264" w:lineRule="auto"/>
        <w:jc w:val="both"/>
        <w:rPr>
          <w:lang w:eastAsia="en-US"/>
        </w:rPr>
      </w:pPr>
      <w:r w:rsidRPr="003064C9">
        <w:rPr>
          <w:lang w:eastAsia="en-US"/>
        </w:rPr>
        <w:t>3.2. Чрезвычайные ситуации природного характера и защита от них. Основные поражающие факторы. Особенности возникновения и развития ЧС, порядок действий при угрозе ЧС. Средства и принципы защиты Правила поведения населения при введении режима повышенной готовности или чрезвычайной ситуации, порядок действий в условиях ЧС.</w:t>
      </w:r>
    </w:p>
    <w:p w:rsidR="006419EA" w:rsidRDefault="006419EA" w:rsidP="006419EA">
      <w:pPr>
        <w:pStyle w:val="a"/>
        <w:numPr>
          <w:ilvl w:val="0"/>
          <w:numId w:val="0"/>
        </w:numPr>
        <w:spacing w:line="240" w:lineRule="auto"/>
        <w:rPr>
          <w:color w:val="000099"/>
        </w:rPr>
      </w:pPr>
      <w:r w:rsidRPr="003064C9">
        <w:rPr>
          <w:lang w:eastAsia="en-US"/>
        </w:rPr>
        <w:t xml:space="preserve">3.3. </w:t>
      </w:r>
      <w:r w:rsidRPr="00702EAC">
        <w:rPr>
          <w:lang w:eastAsia="en-US"/>
        </w:rPr>
        <w:t xml:space="preserve">Чрезвычайные ситуации техногенного характера и защита от них: пожары, </w:t>
      </w:r>
      <w:r w:rsidR="00A74567" w:rsidRPr="00702EAC">
        <w:rPr>
          <w:szCs w:val="20"/>
        </w:rPr>
        <w:t>(требования пожарной безопасности, выработка умений пользования средствами индивидуальной защиты и первичными средствами пожаротушения, защита органов дыхания и зрения от пожара),</w:t>
      </w:r>
      <w:r w:rsidR="00A74567">
        <w:rPr>
          <w:szCs w:val="20"/>
        </w:rPr>
        <w:t xml:space="preserve"> </w:t>
      </w:r>
      <w:r w:rsidR="00A74567" w:rsidRPr="003064C9">
        <w:rPr>
          <w:lang w:eastAsia="en-US"/>
        </w:rPr>
        <w:t xml:space="preserve">взрывы, </w:t>
      </w:r>
      <w:r w:rsidRPr="003064C9">
        <w:rPr>
          <w:lang w:eastAsia="en-US"/>
        </w:rPr>
        <w:t>аварии на химически опасных объектах, выбросы на радиационно</w:t>
      </w:r>
      <w:r w:rsidR="00702EAC">
        <w:rPr>
          <w:lang w:eastAsia="en-US"/>
        </w:rPr>
        <w:t xml:space="preserve"> </w:t>
      </w:r>
      <w:r w:rsidRPr="003064C9">
        <w:rPr>
          <w:lang w:eastAsia="en-US"/>
        </w:rPr>
        <w:t>опасных объектах, обрушение зданий, аварии на системах жизнеобеспечения, транспортные катастрофы. Основные поражающие факторы, Особенности возникновения и развития ЧС, порядок действий при угрозе ЧС.</w:t>
      </w:r>
    </w:p>
    <w:p w:rsidR="006419EA" w:rsidRDefault="006419EA" w:rsidP="006419EA">
      <w:pPr>
        <w:spacing w:line="264" w:lineRule="auto"/>
        <w:rPr>
          <w:b/>
          <w:bCs/>
          <w:lang w:eastAsia="en-US"/>
        </w:rPr>
      </w:pPr>
    </w:p>
    <w:p w:rsidR="006419EA" w:rsidRPr="003064C9" w:rsidRDefault="006419EA" w:rsidP="006419EA">
      <w:pPr>
        <w:spacing w:line="264" w:lineRule="auto"/>
        <w:rPr>
          <w:b/>
          <w:bCs/>
        </w:rPr>
      </w:pPr>
      <w:r>
        <w:rPr>
          <w:b/>
          <w:bCs/>
          <w:lang w:eastAsia="en-US"/>
        </w:rPr>
        <w:t xml:space="preserve">4. </w:t>
      </w:r>
      <w:r w:rsidRPr="003064C9">
        <w:rPr>
          <w:b/>
          <w:bCs/>
          <w:lang w:eastAsia="en-US"/>
        </w:rPr>
        <w:t>БЖД в условиях военного времени и локальных конфликтов.</w:t>
      </w:r>
      <w:r w:rsidRPr="003064C9">
        <w:rPr>
          <w:b/>
          <w:bCs/>
        </w:rPr>
        <w:t xml:space="preserve"> </w:t>
      </w:r>
    </w:p>
    <w:p w:rsidR="006419EA" w:rsidRPr="003064C9" w:rsidRDefault="006419EA" w:rsidP="006419EA">
      <w:pPr>
        <w:spacing w:line="264" w:lineRule="auto"/>
        <w:jc w:val="both"/>
        <w:rPr>
          <w:lang w:eastAsia="en-US"/>
        </w:rPr>
      </w:pPr>
      <w:r w:rsidRPr="003064C9">
        <w:rPr>
          <w:lang w:eastAsia="en-US"/>
        </w:rPr>
        <w:t>4.1. Оружие массового поражения и его поражающие факторы. Защита от них.</w:t>
      </w:r>
    </w:p>
    <w:p w:rsidR="006419EA" w:rsidRPr="003064C9" w:rsidRDefault="006419EA" w:rsidP="006419EA">
      <w:pPr>
        <w:spacing w:line="264" w:lineRule="auto"/>
        <w:jc w:val="both"/>
        <w:rPr>
          <w:lang w:eastAsia="en-US"/>
        </w:rPr>
      </w:pPr>
      <w:r w:rsidRPr="003064C9">
        <w:rPr>
          <w:lang w:eastAsia="en-US"/>
        </w:rPr>
        <w:t>4.2. Средства индивидуальной и коллективной защиты.</w:t>
      </w:r>
    </w:p>
    <w:p w:rsidR="006419EA" w:rsidRDefault="006419EA" w:rsidP="006419EA">
      <w:pPr>
        <w:pStyle w:val="a"/>
        <w:numPr>
          <w:ilvl w:val="0"/>
          <w:numId w:val="0"/>
        </w:numPr>
        <w:spacing w:line="240" w:lineRule="auto"/>
        <w:rPr>
          <w:lang w:eastAsia="en-US"/>
        </w:rPr>
      </w:pPr>
      <w:r w:rsidRPr="003064C9">
        <w:rPr>
          <w:lang w:eastAsia="en-US"/>
        </w:rPr>
        <w:t>4.3. Действия населения в условиях военного времени и локальных конфликтов.</w:t>
      </w:r>
    </w:p>
    <w:p w:rsidR="006419EA" w:rsidRDefault="006419EA" w:rsidP="006419EA">
      <w:pPr>
        <w:pStyle w:val="a"/>
        <w:numPr>
          <w:ilvl w:val="0"/>
          <w:numId w:val="0"/>
        </w:numPr>
        <w:spacing w:line="240" w:lineRule="auto"/>
        <w:rPr>
          <w:lang w:eastAsia="en-US"/>
        </w:rPr>
      </w:pPr>
    </w:p>
    <w:p w:rsidR="006419EA" w:rsidRPr="003064C9" w:rsidRDefault="006419EA" w:rsidP="006419EA">
      <w:pPr>
        <w:spacing w:line="264" w:lineRule="auto"/>
        <w:rPr>
          <w:b/>
          <w:bCs/>
        </w:rPr>
      </w:pPr>
      <w:r>
        <w:rPr>
          <w:b/>
          <w:bCs/>
        </w:rPr>
        <w:t xml:space="preserve">5. </w:t>
      </w:r>
      <w:r w:rsidRPr="003064C9">
        <w:rPr>
          <w:b/>
          <w:bCs/>
        </w:rPr>
        <w:t>Медицинские аспекты безопасной жизнедеятельности, первая помощь пострадавшим.</w:t>
      </w:r>
    </w:p>
    <w:p w:rsidR="006419EA" w:rsidRPr="003064C9" w:rsidRDefault="006419EA" w:rsidP="006419EA">
      <w:pPr>
        <w:spacing w:line="264" w:lineRule="auto"/>
        <w:rPr>
          <w:lang w:eastAsia="en-US"/>
        </w:rPr>
      </w:pPr>
      <w:r w:rsidRPr="003064C9">
        <w:t>5.1.</w:t>
      </w:r>
      <w:r w:rsidRPr="003064C9">
        <w:rPr>
          <w:lang w:eastAsia="en-US"/>
        </w:rPr>
        <w:t xml:space="preserve"> Основные понятия и определения: здоровье, здоровый образ жизни. </w:t>
      </w:r>
    </w:p>
    <w:p w:rsidR="006419EA" w:rsidRPr="003064C9" w:rsidRDefault="006419EA" w:rsidP="006419EA">
      <w:pPr>
        <w:spacing w:line="264" w:lineRule="auto"/>
        <w:rPr>
          <w:lang w:eastAsia="en-US"/>
        </w:rPr>
      </w:pPr>
      <w:r w:rsidRPr="003064C9">
        <w:rPr>
          <w:lang w:eastAsia="en-US"/>
        </w:rPr>
        <w:t xml:space="preserve">5.2. Принципы обеспечения здорового образа жизни. </w:t>
      </w:r>
    </w:p>
    <w:p w:rsidR="006419EA" w:rsidRDefault="006419EA" w:rsidP="006419EA">
      <w:pPr>
        <w:pStyle w:val="a"/>
        <w:numPr>
          <w:ilvl w:val="0"/>
          <w:numId w:val="0"/>
        </w:numPr>
        <w:spacing w:line="240" w:lineRule="auto"/>
      </w:pPr>
      <w:r w:rsidRPr="003064C9">
        <w:t>5.3. Оказание первой помощи пострадавшим в условиях ЧС различного генеза.</w:t>
      </w:r>
    </w:p>
    <w:p w:rsidR="006419EA" w:rsidRDefault="006419EA" w:rsidP="006419EA">
      <w:pPr>
        <w:spacing w:line="264" w:lineRule="auto"/>
        <w:rPr>
          <w:b/>
          <w:bCs/>
        </w:rPr>
      </w:pPr>
    </w:p>
    <w:p w:rsidR="006419EA" w:rsidRPr="003064C9" w:rsidRDefault="006419EA" w:rsidP="006419EA">
      <w:pPr>
        <w:spacing w:line="264" w:lineRule="auto"/>
        <w:rPr>
          <w:b/>
          <w:bCs/>
        </w:rPr>
      </w:pPr>
      <w:r>
        <w:rPr>
          <w:b/>
          <w:bCs/>
        </w:rPr>
        <w:t xml:space="preserve">6. </w:t>
      </w:r>
      <w:r w:rsidRPr="003064C9">
        <w:rPr>
          <w:b/>
          <w:bCs/>
        </w:rPr>
        <w:t>Терроризм и экстремизм</w:t>
      </w:r>
    </w:p>
    <w:p w:rsidR="006419EA" w:rsidRPr="003064C9" w:rsidRDefault="006419EA" w:rsidP="006419EA">
      <w:pPr>
        <w:spacing w:line="264" w:lineRule="auto"/>
      </w:pPr>
      <w:r w:rsidRPr="003064C9">
        <w:t xml:space="preserve">6.1. Основные понятия и определения. Нормативно-правовая и организационная основа противодействия терроризму и экстремизму. </w:t>
      </w:r>
    </w:p>
    <w:p w:rsidR="006419EA" w:rsidRPr="003064C9" w:rsidRDefault="006419EA" w:rsidP="006419EA">
      <w:pPr>
        <w:spacing w:line="264" w:lineRule="auto"/>
      </w:pPr>
      <w:r w:rsidRPr="003064C9">
        <w:t>6.2. Ответственность за террористические и экстремистские преступления</w:t>
      </w:r>
    </w:p>
    <w:p w:rsidR="006419EA" w:rsidRDefault="006419EA" w:rsidP="006419EA">
      <w:pPr>
        <w:pStyle w:val="a"/>
        <w:numPr>
          <w:ilvl w:val="0"/>
          <w:numId w:val="0"/>
        </w:numPr>
        <w:spacing w:line="240" w:lineRule="auto"/>
      </w:pPr>
      <w:r w:rsidRPr="003064C9">
        <w:lastRenderedPageBreak/>
        <w:t>6.3. Принципы противодействия террористической и экстремистской угрозе. Информационное противодействие терроризму.</w:t>
      </w:r>
    </w:p>
    <w:p w:rsidR="006419EA" w:rsidRDefault="006419EA" w:rsidP="006419EA">
      <w:pPr>
        <w:pStyle w:val="a"/>
        <w:numPr>
          <w:ilvl w:val="0"/>
          <w:numId w:val="0"/>
        </w:numPr>
        <w:spacing w:line="240" w:lineRule="auto"/>
        <w:rPr>
          <w:color w:val="000099"/>
        </w:rPr>
      </w:pPr>
    </w:p>
    <w:p w:rsidR="00813F76" w:rsidRDefault="00E00D4A" w:rsidP="00813F7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Pr="00FE593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FE593B">
        <w:rPr>
          <w:bCs/>
          <w:sz w:val="24"/>
        </w:rPr>
        <w:t>В процессе обучения используются следующие образовательные технологии:</w:t>
      </w:r>
    </w:p>
    <w:p w:rsidR="00580015" w:rsidRPr="0055693A" w:rsidRDefault="00580015" w:rsidP="000A43B8">
      <w:pPr>
        <w:jc w:val="both"/>
      </w:pPr>
      <w:r w:rsidRPr="0055693A">
        <w:rPr>
          <w:b/>
          <w:bCs/>
          <w:lang w:eastAsia="ar-SA"/>
        </w:rPr>
        <w:t>Академическая лекция</w:t>
      </w:r>
      <w:r w:rsidRPr="0055693A">
        <w:rPr>
          <w:lang w:eastAsia="ar-SA"/>
        </w:rPr>
        <w:t xml:space="preserve"> (или лекция общего курса)</w:t>
      </w:r>
      <w:r w:rsidRPr="0055693A">
        <w:rPr>
          <w:lang w:val="en-US" w:eastAsia="ar-SA"/>
        </w:rPr>
        <w:t> </w:t>
      </w:r>
      <w:r w:rsidRPr="0055693A">
        <w:rPr>
          <w:lang w:eastAsia="ar-SA"/>
        </w:rPr>
        <w:t>–</w:t>
      </w:r>
      <w:r w:rsidRPr="0055693A">
        <w:rPr>
          <w:lang w:val="en-US" w:eastAsia="ar-SA"/>
        </w:rPr>
        <w:t> </w:t>
      </w:r>
      <w:r w:rsidRPr="0055693A">
        <w:rPr>
          <w:lang w:eastAsia="ar-SA"/>
        </w:rPr>
        <w:t xml:space="preserve">последовательное изложение материала, осуществляемое преимущественно в виде монолога преподавателя. </w:t>
      </w:r>
      <w:r w:rsidRPr="0055693A">
        <w:t>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580015" w:rsidRPr="0055693A" w:rsidRDefault="00580015" w:rsidP="000A43B8">
      <w:pPr>
        <w:jc w:val="both"/>
      </w:pPr>
      <w:r w:rsidRPr="0055693A">
        <w:rPr>
          <w:b/>
          <w:bCs/>
        </w:rPr>
        <w:t>Практическое занятие</w:t>
      </w:r>
      <w:r w:rsidRPr="0055693A">
        <w:rPr>
          <w:lang w:val="en-US"/>
        </w:rPr>
        <w:t> </w:t>
      </w:r>
      <w:r w:rsidRPr="0055693A">
        <w:t>– занятие, посвященное освоению конкретных умений и навыков и закреплению полученных на лекции и при подготовке к текущему занятию знаний.</w:t>
      </w:r>
    </w:p>
    <w:p w:rsidR="00580015" w:rsidRDefault="00580015" w:rsidP="000A43B8">
      <w:pPr>
        <w:ind w:right="-28"/>
        <w:jc w:val="both"/>
      </w:pPr>
      <w:r w:rsidRPr="00F97798">
        <w:rPr>
          <w:b/>
        </w:rPr>
        <w:t>Консультации</w:t>
      </w:r>
      <w:r>
        <w:rPr>
          <w:b/>
        </w:rPr>
        <w:t xml:space="preserve"> </w:t>
      </w:r>
      <w:r>
        <w:t>-</w:t>
      </w:r>
      <w:r w:rsidR="002A1494">
        <w:t xml:space="preserve"> </w:t>
      </w:r>
      <w:r>
        <w:t>вид учебных занятий, являющейся одной из форм контроля самостоятельной работы студентов. На консультации по просьбе студентов рассматриваются наиболее сложные моменты при освоении материалов дисциплины, преподаватель отвечает на вопросы студентов, которые возникают у них в процессе самостоятельной работы.</w:t>
      </w:r>
      <w:r w:rsidR="00816D79">
        <w:t xml:space="preserve"> </w:t>
      </w:r>
    </w:p>
    <w:p w:rsidR="00816D79" w:rsidRPr="0097469C" w:rsidRDefault="00816D79" w:rsidP="0097469C">
      <w:pPr>
        <w:autoSpaceDE w:val="0"/>
        <w:autoSpaceDN w:val="0"/>
        <w:adjustRightInd w:val="0"/>
      </w:pPr>
      <w:r w:rsidRPr="0097469C">
        <w:t>В процессе обучения используются следующие технологии электронного обучения и</w:t>
      </w:r>
      <w:r w:rsidR="0097469C">
        <w:t xml:space="preserve"> </w:t>
      </w:r>
      <w:r w:rsidRPr="0097469C">
        <w:t>дистанционные образовательные технологии:</w:t>
      </w:r>
      <w:r w:rsidR="0097469C">
        <w:t xml:space="preserve"> </w:t>
      </w:r>
      <w:r w:rsidRPr="0097469C">
        <w:t>электронный учебный курс в LMS Элект</w:t>
      </w:r>
      <w:r w:rsidR="0097469C" w:rsidRPr="0097469C">
        <w:t>ронный университет Moodle ЯрГУ.</w:t>
      </w:r>
      <w:r w:rsidRPr="0097469C">
        <w:t xml:space="preserve"> </w:t>
      </w:r>
    </w:p>
    <w:p w:rsidR="00D50651" w:rsidRPr="003D3B29" w:rsidRDefault="00D50651" w:rsidP="00325182">
      <w:pPr>
        <w:ind w:firstLine="709"/>
        <w:jc w:val="both"/>
      </w:pPr>
    </w:p>
    <w:p w:rsidR="00E00D4A" w:rsidRDefault="00E00D4A" w:rsidP="00E00D4A">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B57173" w:rsidRDefault="00B57173" w:rsidP="00B57173">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4C4C0D" w:rsidRPr="00580015" w:rsidRDefault="004C4C0D" w:rsidP="00B57173">
      <w:pPr>
        <w:tabs>
          <w:tab w:val="left" w:pos="5670"/>
        </w:tabs>
        <w:ind w:firstLine="709"/>
        <w:jc w:val="both"/>
      </w:pPr>
      <w:r w:rsidRPr="00580015">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Default="00B57173" w:rsidP="00B57173">
      <w:pPr>
        <w:tabs>
          <w:tab w:val="left" w:pos="5670"/>
        </w:tabs>
        <w:ind w:firstLine="709"/>
        <w:jc w:val="both"/>
      </w:pPr>
      <w:r w:rsidRPr="00580015">
        <w:t xml:space="preserve">- программы </w:t>
      </w:r>
      <w:r w:rsidRPr="00580015">
        <w:rPr>
          <w:lang w:val="en-US"/>
        </w:rPr>
        <w:t>Microsoft</w:t>
      </w:r>
      <w:r w:rsidRPr="00580015">
        <w:t xml:space="preserve"> </w:t>
      </w:r>
      <w:r w:rsidRPr="00580015">
        <w:rPr>
          <w:lang w:val="en-US"/>
        </w:rPr>
        <w:t>Office</w:t>
      </w:r>
      <w:r w:rsidR="00557457" w:rsidRPr="00816D79">
        <w:t>;</w:t>
      </w:r>
    </w:p>
    <w:p w:rsidR="0097469C" w:rsidRPr="00816D79" w:rsidRDefault="0097469C" w:rsidP="00B57173">
      <w:pPr>
        <w:tabs>
          <w:tab w:val="left" w:pos="5670"/>
        </w:tabs>
        <w:ind w:firstLine="709"/>
        <w:jc w:val="both"/>
      </w:pPr>
      <w:r>
        <w:t>-</w:t>
      </w:r>
      <w:r w:rsidRPr="0097469C">
        <w:rPr>
          <w:color w:val="00009A"/>
        </w:rPr>
        <w:t xml:space="preserve"> </w:t>
      </w:r>
      <w:r w:rsidRPr="0097469C">
        <w:t>электронный университет Moodle ЯрГУ;</w:t>
      </w:r>
    </w:p>
    <w:p w:rsidR="00B57173" w:rsidRPr="00580015" w:rsidRDefault="00B57173" w:rsidP="00B57173">
      <w:pPr>
        <w:tabs>
          <w:tab w:val="left" w:pos="5670"/>
        </w:tabs>
        <w:ind w:left="709"/>
        <w:jc w:val="both"/>
      </w:pPr>
      <w:r w:rsidRPr="00580015">
        <w:rPr>
          <w:lang w:eastAsia="en-US"/>
        </w:rPr>
        <w:t>-</w:t>
      </w:r>
      <w:r w:rsidRPr="00580015">
        <w:rPr>
          <w:lang w:val="en-US" w:eastAsia="en-US"/>
        </w:rPr>
        <w:t> </w:t>
      </w:r>
      <w:r w:rsidRPr="00580015">
        <w:rPr>
          <w:lang w:eastAsia="en-US"/>
        </w:rPr>
        <w:t>Adobe Acrobat Reader.</w:t>
      </w:r>
    </w:p>
    <w:p w:rsidR="00E256BF" w:rsidRDefault="00E256BF" w:rsidP="00E00D4A">
      <w:pPr>
        <w:autoSpaceDE w:val="0"/>
        <w:autoSpaceDN w:val="0"/>
        <w:adjustRightInd w:val="0"/>
        <w:jc w:val="both"/>
        <w:rPr>
          <w:bCs/>
        </w:rPr>
      </w:pPr>
    </w:p>
    <w:p w:rsidR="00762A14" w:rsidRDefault="00E00D4A" w:rsidP="00E00D4A">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w:t>
      </w:r>
      <w:r w:rsidRPr="000A43B8">
        <w:rPr>
          <w:i/>
        </w:rPr>
        <w:t xml:space="preserve"> (при необходимости)</w:t>
      </w:r>
      <w:r>
        <w:rPr>
          <w:b/>
        </w:rPr>
        <w:t xml:space="preserve"> </w:t>
      </w:r>
    </w:p>
    <w:p w:rsidR="00831368" w:rsidRDefault="00831368" w:rsidP="00831368">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5C6057" w:rsidRPr="00580015" w:rsidRDefault="005C6057" w:rsidP="005C6057">
      <w:pPr>
        <w:autoSpaceDE w:val="0"/>
        <w:autoSpaceDN w:val="0"/>
        <w:adjustRightInd w:val="0"/>
        <w:ind w:firstLine="709"/>
        <w:jc w:val="both"/>
        <w:rPr>
          <w:b/>
          <w:i/>
        </w:rPr>
      </w:pPr>
      <w:r w:rsidRPr="00580015">
        <w:t>Автоматизированная библиотечно-информационная система «БУКИ-NEXT»</w:t>
      </w:r>
      <w:r w:rsidRPr="00580015">
        <w:rPr>
          <w:bCs/>
          <w:u w:val="single"/>
        </w:rPr>
        <w:t xml:space="preserve"> </w:t>
      </w:r>
      <w:hyperlink r:id="rId8" w:history="1">
        <w:r w:rsidRPr="00580015">
          <w:rPr>
            <w:bCs/>
          </w:rPr>
          <w:t>http://www.lib.uniyar.ac.ru/opac/bk_cat_find.php</w:t>
        </w:r>
      </w:hyperlink>
      <w:r w:rsidR="003157BC" w:rsidRPr="00580015">
        <w:rPr>
          <w:bCs/>
        </w:rPr>
        <w:t xml:space="preserve">  </w:t>
      </w:r>
    </w:p>
    <w:p w:rsidR="00E00D4A" w:rsidRDefault="00E00D4A" w:rsidP="00762A14">
      <w:pPr>
        <w:jc w:val="center"/>
      </w:pPr>
    </w:p>
    <w:p w:rsidR="004577EF" w:rsidRDefault="004577EF" w:rsidP="004577EF">
      <w:pPr>
        <w:autoSpaceDE w:val="0"/>
        <w:autoSpaceDN w:val="0"/>
        <w:adjustRightInd w:val="0"/>
        <w:jc w:val="both"/>
        <w:rPr>
          <w:b/>
        </w:rPr>
      </w:pPr>
      <w:r w:rsidRPr="0026513B">
        <w:rPr>
          <w:b/>
          <w:bCs/>
        </w:rPr>
        <w:t>8. </w:t>
      </w:r>
      <w:r w:rsidRPr="0026513B">
        <w:rPr>
          <w:b/>
        </w:rPr>
        <w:t xml:space="preserve">Перечень основной и дополнительной учебной литературы, ресурсов информационно-телекоммуникационной сети «Интернет» </w:t>
      </w:r>
      <w:r w:rsidRPr="000A43B8">
        <w:rPr>
          <w:i/>
        </w:rPr>
        <w:t>(при необходимости)</w:t>
      </w:r>
      <w:r w:rsidRPr="0026513B">
        <w:rPr>
          <w:b/>
        </w:rPr>
        <w:t>, рекомендуемых  для освоения дисциплины</w:t>
      </w:r>
    </w:p>
    <w:p w:rsidR="00E00D4A" w:rsidRDefault="00E00D4A" w:rsidP="00E00D4A"/>
    <w:p w:rsidR="00580015" w:rsidRPr="000D0391" w:rsidRDefault="00580015" w:rsidP="00580015">
      <w:pPr>
        <w:rPr>
          <w:b/>
          <w:bCs/>
        </w:rPr>
      </w:pPr>
      <w:r w:rsidRPr="000D0391">
        <w:rPr>
          <w:b/>
          <w:bCs/>
        </w:rPr>
        <w:t>а) основная литература</w:t>
      </w:r>
    </w:p>
    <w:p w:rsidR="00C15C0E" w:rsidRPr="0097469C" w:rsidRDefault="00F73F22" w:rsidP="000A43B8">
      <w:pPr>
        <w:contextualSpacing/>
        <w:rPr>
          <w:bCs/>
        </w:rPr>
      </w:pPr>
      <w:r>
        <w:rPr>
          <w:rFonts w:eastAsia="Batang"/>
          <w:color w:val="000000"/>
          <w:lang w:eastAsia="ko-KR"/>
        </w:rPr>
        <w:t xml:space="preserve">1. </w:t>
      </w:r>
      <w:r w:rsidR="00A869A9" w:rsidRPr="00A869A9">
        <w:rPr>
          <w:rFonts w:eastAsia="Batang"/>
          <w:color w:val="000000"/>
          <w:lang w:eastAsia="ko-KR"/>
        </w:rPr>
        <w:t xml:space="preserve">Безопасность жизнедеятельности для педагогических и гуманитарных направлений: учебник и практикум для вузов / В. П. Соломин [и др.]; под общей редакцией В. П. Соломина. — Москва: Издательство Юрайт, 2021. — 399 с. — (Высшее образование). — ISBN 978-5-534-01400-6. — Текст: электронный // Образовательная </w:t>
      </w:r>
      <w:r w:rsidR="00A869A9" w:rsidRPr="00A869A9">
        <w:rPr>
          <w:rFonts w:eastAsia="Batang"/>
          <w:color w:val="000000"/>
          <w:lang w:eastAsia="ko-KR"/>
        </w:rPr>
        <w:lastRenderedPageBreak/>
        <w:t xml:space="preserve">платформа Юрайт [сайт]. — </w:t>
      </w:r>
      <w:hyperlink r:id="rId9" w:history="1">
        <w:r w:rsidR="00A869A9" w:rsidRPr="0097469C">
          <w:rPr>
            <w:rStyle w:val="aa"/>
            <w:bCs/>
            <w:color w:val="auto"/>
          </w:rPr>
          <w:t>https://urait.ru/viewer/bezopasnost-zhiznedeyatelnosti-dlya-pedagogicheskih-i-gumanitarnyh-napravleniy-468713</w:t>
        </w:r>
      </w:hyperlink>
      <w:r w:rsidR="0097469C">
        <w:rPr>
          <w:bCs/>
        </w:rPr>
        <w:t>.</w:t>
      </w:r>
      <w:r w:rsidR="00A869A9" w:rsidRPr="0097469C">
        <w:rPr>
          <w:bCs/>
        </w:rPr>
        <w:t xml:space="preserve"> </w:t>
      </w:r>
    </w:p>
    <w:p w:rsidR="000D0391" w:rsidRPr="000D0391" w:rsidRDefault="000A43B8" w:rsidP="000A43B8">
      <w:pPr>
        <w:shd w:val="clear" w:color="auto" w:fill="FFFFFF"/>
        <w:contextualSpacing/>
        <w:jc w:val="both"/>
        <w:rPr>
          <w:rFonts w:eastAsia="Batang"/>
          <w:color w:val="000000"/>
          <w:lang w:eastAsia="ko-KR"/>
        </w:rPr>
      </w:pPr>
      <w:r>
        <w:rPr>
          <w:rFonts w:eastAsia="Batang"/>
          <w:color w:val="000000"/>
          <w:lang w:eastAsia="ko-KR"/>
        </w:rPr>
        <w:t>2.</w:t>
      </w:r>
      <w:r w:rsidR="000D0391" w:rsidRPr="000D0391">
        <w:rPr>
          <w:rFonts w:eastAsia="Batang"/>
          <w:color w:val="000000"/>
          <w:lang w:eastAsia="ko-KR"/>
        </w:rPr>
        <w:t xml:space="preserve"> Кафтан, В. В.  Противодействие терроризму: учебное пособие для вузов / В. В. Кафтан. — 2-е изд., испр. и доп. — Москва : Издательство Юрайт, 2021. — 261 с. — (Высшее образование). — ISBN 978-5-534-00322-2. — Текст: электронный // Образовательная платформа Юрайт [сайт]. —</w:t>
      </w:r>
      <w:r w:rsidR="000D0391">
        <w:rPr>
          <w:rFonts w:eastAsia="Batang"/>
          <w:color w:val="000000"/>
          <w:lang w:eastAsia="ko-KR"/>
        </w:rPr>
        <w:t xml:space="preserve"> </w:t>
      </w:r>
      <w:hyperlink r:id="rId10" w:history="1">
        <w:r w:rsidR="000D0391" w:rsidRPr="0097469C">
          <w:rPr>
            <w:rStyle w:val="aa"/>
            <w:rFonts w:eastAsia="Batang"/>
            <w:color w:val="auto"/>
            <w:lang w:eastAsia="ko-KR"/>
          </w:rPr>
          <w:t>https://urait.ru/bcode/468847</w:t>
        </w:r>
      </w:hyperlink>
      <w:r w:rsidR="0097469C">
        <w:rPr>
          <w:rFonts w:eastAsia="Batang"/>
          <w:lang w:eastAsia="ko-KR"/>
        </w:rPr>
        <w:t>.</w:t>
      </w:r>
      <w:r w:rsidR="000D0391">
        <w:rPr>
          <w:rFonts w:eastAsia="Batang"/>
          <w:color w:val="000000"/>
          <w:lang w:eastAsia="ko-KR"/>
        </w:rPr>
        <w:t xml:space="preserve"> </w:t>
      </w:r>
      <w:r w:rsidR="000D0391" w:rsidRPr="000D0391">
        <w:rPr>
          <w:rFonts w:eastAsia="Batang"/>
          <w:color w:val="000000"/>
          <w:lang w:eastAsia="ko-KR"/>
        </w:rPr>
        <w:t xml:space="preserve"> </w:t>
      </w:r>
    </w:p>
    <w:p w:rsidR="00F73F22" w:rsidRPr="000D0391" w:rsidRDefault="000D0391" w:rsidP="000A43B8">
      <w:pPr>
        <w:contextualSpacing/>
        <w:jc w:val="both"/>
        <w:rPr>
          <w:bCs/>
          <w:highlight w:val="green"/>
        </w:rPr>
      </w:pPr>
      <w:r>
        <w:rPr>
          <w:rFonts w:eastAsia="Batang"/>
          <w:color w:val="000000"/>
          <w:lang w:eastAsia="ko-KR"/>
        </w:rPr>
        <w:t>3</w:t>
      </w:r>
      <w:r w:rsidR="00C15C0E" w:rsidRPr="00C15C0E">
        <w:rPr>
          <w:rFonts w:eastAsia="Batang"/>
          <w:color w:val="000000"/>
          <w:lang w:eastAsia="ko-KR"/>
        </w:rPr>
        <w:t>. Беляков, Г. И.  Охрана труда и техника безопасности: учебник для вузов / Г. И. Беляков. — 4-е изд. — Москва : Издательство Юрайт, 2021. — 360 с. — (Высшее образование). — ISBN 978-5-534-13591-6. — Текст: электронный // Образовательная платформа Юрайт [сайт]. —</w:t>
      </w:r>
      <w:r w:rsidR="00811C87">
        <w:rPr>
          <w:rFonts w:eastAsia="Batang"/>
          <w:color w:val="000000"/>
          <w:lang w:eastAsia="ko-KR"/>
        </w:rPr>
        <w:t xml:space="preserve"> </w:t>
      </w:r>
      <w:hyperlink r:id="rId11" w:history="1">
        <w:r w:rsidR="00811C87" w:rsidRPr="0097469C">
          <w:rPr>
            <w:rStyle w:val="aa"/>
            <w:rFonts w:eastAsia="Batang"/>
            <w:color w:val="auto"/>
            <w:lang w:eastAsia="ko-KR"/>
          </w:rPr>
          <w:t>https://urait.ru/bcode/469912</w:t>
        </w:r>
      </w:hyperlink>
      <w:r w:rsidR="0097469C">
        <w:rPr>
          <w:rFonts w:eastAsia="Batang"/>
          <w:lang w:eastAsia="ko-KR"/>
        </w:rPr>
        <w:t>.</w:t>
      </w:r>
      <w:r w:rsidR="00811C87" w:rsidRPr="0097469C">
        <w:rPr>
          <w:rFonts w:eastAsia="Batang"/>
          <w:lang w:eastAsia="ko-KR"/>
        </w:rPr>
        <w:t xml:space="preserve"> </w:t>
      </w:r>
      <w:r w:rsidR="00C15C0E" w:rsidRPr="00C15C0E">
        <w:rPr>
          <w:rFonts w:eastAsia="Batang"/>
          <w:color w:val="000000"/>
          <w:lang w:eastAsia="ko-KR"/>
        </w:rPr>
        <w:t xml:space="preserve"> </w:t>
      </w:r>
    </w:p>
    <w:p w:rsidR="00F73F22" w:rsidRDefault="00F73F22" w:rsidP="00580015">
      <w:pPr>
        <w:rPr>
          <w:b/>
          <w:bCs/>
          <w:highlight w:val="green"/>
        </w:rPr>
      </w:pPr>
    </w:p>
    <w:p w:rsidR="00580015" w:rsidRPr="000D0391" w:rsidRDefault="00580015" w:rsidP="00580015">
      <w:pPr>
        <w:rPr>
          <w:b/>
          <w:bCs/>
        </w:rPr>
      </w:pPr>
      <w:r w:rsidRPr="000D0391">
        <w:rPr>
          <w:b/>
          <w:bCs/>
        </w:rPr>
        <w:t xml:space="preserve">б) дополнительная литература </w:t>
      </w:r>
    </w:p>
    <w:p w:rsidR="000D0391" w:rsidRPr="000A43B8" w:rsidRDefault="00580015" w:rsidP="000D0391">
      <w:pPr>
        <w:contextualSpacing/>
        <w:rPr>
          <w:rFonts w:eastAsia="Batang"/>
          <w:color w:val="000000"/>
          <w:lang w:eastAsia="ko-KR"/>
        </w:rPr>
      </w:pPr>
      <w:r w:rsidRPr="000D0391">
        <w:t xml:space="preserve">1. </w:t>
      </w:r>
      <w:r w:rsidR="000D0391" w:rsidRPr="000D0391">
        <w:rPr>
          <w:rFonts w:eastAsia="Batang"/>
          <w:color w:val="000000"/>
          <w:lang w:eastAsia="ko-KR"/>
        </w:rPr>
        <w:t>Резчиков, Е. А.  Безопасность жизнедеятельности: учебник для вузов / Е. А. Резчиков,</w:t>
      </w:r>
      <w:r w:rsidR="000D0391" w:rsidRPr="00F55CE0">
        <w:rPr>
          <w:rFonts w:eastAsia="Batang"/>
          <w:color w:val="000000"/>
          <w:lang w:eastAsia="ko-KR"/>
        </w:rPr>
        <w:t xml:space="preserve"> А. В. Рязанцева. — 2-е изд., перераб. и доп. — Москва: Издательство Юрайт, 2021. — 639 с. — (Высшее образование). — ISBN 978-5-534-12794-2. — Текст : электронный // Образовательная платформа Юрайт [сайт]. — </w:t>
      </w:r>
      <w:hyperlink r:id="rId12" w:history="1">
        <w:r w:rsidR="000D0391" w:rsidRPr="000A43B8">
          <w:rPr>
            <w:rFonts w:eastAsia="Batang"/>
            <w:color w:val="000000"/>
          </w:rPr>
          <w:t>https://urait.ru/bcode/468920</w:t>
        </w:r>
      </w:hyperlink>
      <w:r w:rsidR="0097469C" w:rsidRPr="000A43B8">
        <w:rPr>
          <w:rFonts w:eastAsia="Batang"/>
          <w:color w:val="000000"/>
          <w:lang w:eastAsia="ko-KR"/>
        </w:rPr>
        <w:t>.</w:t>
      </w:r>
      <w:r w:rsidR="000D0391" w:rsidRPr="00F55CE0">
        <w:rPr>
          <w:rFonts w:eastAsia="Batang"/>
          <w:color w:val="000000"/>
          <w:lang w:eastAsia="ko-KR"/>
        </w:rPr>
        <w:t xml:space="preserve">    </w:t>
      </w:r>
      <w:hyperlink r:id="rId13" w:history="1"/>
    </w:p>
    <w:p w:rsidR="000D0391" w:rsidRDefault="000D0391" w:rsidP="000A43B8">
      <w:pPr>
        <w:contextualSpacing/>
        <w:rPr>
          <w:rFonts w:eastAsia="Batang"/>
          <w:color w:val="000000"/>
          <w:lang w:eastAsia="ko-KR"/>
        </w:rPr>
      </w:pPr>
      <w:r w:rsidRPr="000D0391">
        <w:rPr>
          <w:rFonts w:eastAsia="Batang"/>
          <w:color w:val="000000"/>
          <w:lang w:eastAsia="ko-KR"/>
        </w:rPr>
        <w:t>2. Профилактика экстремизма в молодежной среде : учебное пособие для вузов / А. В. Мартыненко [и др.] ; под общей редакцией А. В. Мартыненко. — Москва: Издательство Юрайт, 2021. — 221 с. — (Высшее образ</w:t>
      </w:r>
      <w:r w:rsidR="00201B3E">
        <w:rPr>
          <w:rFonts w:eastAsia="Batang"/>
          <w:color w:val="000000"/>
          <w:lang w:eastAsia="ko-KR"/>
        </w:rPr>
        <w:t xml:space="preserve">ование). — ISBN 978-5-534-04849 - </w:t>
      </w:r>
      <w:r w:rsidRPr="000D0391">
        <w:rPr>
          <w:rFonts w:eastAsia="Batang"/>
          <w:color w:val="000000"/>
          <w:lang w:eastAsia="ko-KR"/>
        </w:rPr>
        <w:t>Текст : электронный // Образовательная платформа Юрайт [сайт]. —</w:t>
      </w:r>
      <w:hyperlink r:id="rId14" w:history="1">
        <w:r w:rsidRPr="000A43B8">
          <w:rPr>
            <w:rFonts w:eastAsia="Batang"/>
            <w:color w:val="000000"/>
          </w:rPr>
          <w:t>https://urait.ru/bcode/472996</w:t>
        </w:r>
      </w:hyperlink>
      <w:r w:rsidR="0097469C" w:rsidRPr="000A43B8">
        <w:rPr>
          <w:rFonts w:eastAsia="Batang"/>
          <w:color w:val="000000"/>
          <w:lang w:eastAsia="ko-KR"/>
        </w:rPr>
        <w:t>.</w:t>
      </w:r>
      <w:r w:rsidRPr="000A43B8">
        <w:rPr>
          <w:rFonts w:eastAsia="Batang"/>
          <w:color w:val="000000"/>
          <w:lang w:eastAsia="ko-KR"/>
        </w:rPr>
        <w:t xml:space="preserve"> </w:t>
      </w:r>
      <w:r w:rsidRPr="000D0391">
        <w:rPr>
          <w:rFonts w:eastAsia="Batang"/>
          <w:color w:val="000000"/>
          <w:lang w:eastAsia="ko-KR"/>
        </w:rPr>
        <w:t xml:space="preserve"> </w:t>
      </w:r>
    </w:p>
    <w:p w:rsidR="004B36D1" w:rsidRPr="000A43B8" w:rsidRDefault="00201B3E" w:rsidP="004B36D1">
      <w:pPr>
        <w:contextualSpacing/>
        <w:rPr>
          <w:rFonts w:eastAsia="Batang"/>
          <w:color w:val="000000"/>
          <w:lang w:eastAsia="ko-KR"/>
        </w:rPr>
      </w:pPr>
      <w:r>
        <w:rPr>
          <w:rFonts w:eastAsia="Batang"/>
          <w:color w:val="000000"/>
          <w:lang w:eastAsia="ko-KR"/>
        </w:rPr>
        <w:t>3</w:t>
      </w:r>
      <w:r w:rsidR="004B36D1">
        <w:rPr>
          <w:rFonts w:eastAsia="Batang"/>
          <w:color w:val="000000"/>
          <w:lang w:eastAsia="ko-KR"/>
        </w:rPr>
        <w:t>.</w:t>
      </w:r>
      <w:r w:rsidR="004B36D1" w:rsidRPr="000A43B8">
        <w:rPr>
          <w:rFonts w:eastAsia="Batang"/>
          <w:color w:val="000000"/>
          <w:lang w:eastAsia="ko-KR"/>
        </w:rPr>
        <w:t xml:space="preserve"> Медико-биологическая подготовка и безопасность жизнедеятельности. Занятие 4 и 5</w:t>
      </w:r>
    </w:p>
    <w:p w:rsidR="004B36D1" w:rsidRPr="000A43B8" w:rsidRDefault="004B36D1" w:rsidP="004B36D1">
      <w:pPr>
        <w:contextualSpacing/>
        <w:rPr>
          <w:rFonts w:eastAsia="Batang"/>
          <w:color w:val="000000"/>
          <w:lang w:eastAsia="ko-KR"/>
        </w:rPr>
      </w:pPr>
      <w:r w:rsidRPr="000A43B8">
        <w:rPr>
          <w:rFonts w:eastAsia="Batang"/>
          <w:color w:val="000000"/>
          <w:lang w:eastAsia="ko-KR"/>
        </w:rPr>
        <w:t xml:space="preserve">(учебно-методическое пособие)/ В.Е.Середняков,Е.В. Шитова, Е. А.Заботкина. - Ярославль: ЯрГУ, 2017. </w:t>
      </w:r>
      <w:r w:rsidR="00201B3E" w:rsidRPr="000A43B8">
        <w:rPr>
          <w:rFonts w:eastAsia="Batang"/>
          <w:color w:val="000000"/>
          <w:lang w:eastAsia="ko-KR"/>
        </w:rPr>
        <w:t>59</w:t>
      </w:r>
      <w:r w:rsidRPr="000A43B8">
        <w:rPr>
          <w:rFonts w:eastAsia="Batang"/>
          <w:color w:val="000000"/>
          <w:lang w:eastAsia="ko-KR"/>
        </w:rPr>
        <w:t xml:space="preserve"> с.</w:t>
      </w:r>
      <w:r w:rsidR="00201B3E" w:rsidRPr="000A43B8">
        <w:rPr>
          <w:rFonts w:eastAsia="Batang"/>
          <w:color w:val="000000"/>
          <w:lang w:eastAsia="ko-KR"/>
        </w:rPr>
        <w:t xml:space="preserve"> - (Эл. ресурс) -http://www.lib.uniyar.ac.ru/edocs/iuni/20170306.pdf</w:t>
      </w:r>
    </w:p>
    <w:p w:rsidR="004B36D1" w:rsidRPr="000A43B8" w:rsidRDefault="004B36D1" w:rsidP="004B36D1">
      <w:pPr>
        <w:contextualSpacing/>
        <w:rPr>
          <w:rFonts w:eastAsia="Batang"/>
          <w:color w:val="000000"/>
          <w:lang w:eastAsia="ko-KR"/>
        </w:rPr>
      </w:pPr>
    </w:p>
    <w:p w:rsidR="004B36D1" w:rsidRPr="000D0391" w:rsidRDefault="00201B3E" w:rsidP="004B36D1">
      <w:pPr>
        <w:contextualSpacing/>
        <w:rPr>
          <w:rFonts w:eastAsia="Batang"/>
          <w:color w:val="000000"/>
          <w:lang w:eastAsia="ko-KR"/>
        </w:rPr>
      </w:pPr>
      <w:r w:rsidRPr="000A43B8">
        <w:rPr>
          <w:rFonts w:eastAsia="Batang"/>
          <w:color w:val="000000"/>
          <w:lang w:eastAsia="ko-KR"/>
        </w:rPr>
        <w:t>4</w:t>
      </w:r>
      <w:r w:rsidR="004B36D1" w:rsidRPr="000A43B8">
        <w:rPr>
          <w:rFonts w:eastAsia="Batang"/>
          <w:color w:val="000000"/>
          <w:lang w:eastAsia="ko-KR"/>
        </w:rPr>
        <w:t>. Безопасность жизнедеятельности. Занятие 11 (учебно-методическое пособие) /В.Е.Середняков,Е.В. Шитова, Е. А.Заботкина. -Ярославль</w:t>
      </w:r>
      <w:r w:rsidR="004B36D1" w:rsidRPr="00E0691D">
        <w:t>: ЯрГУ, 201</w:t>
      </w:r>
      <w:r w:rsidR="004B36D1">
        <w:t>9</w:t>
      </w:r>
      <w:r w:rsidR="004B36D1" w:rsidRPr="00E0691D">
        <w:t>.</w:t>
      </w:r>
      <w:r w:rsidR="004B36D1" w:rsidRPr="004B36D1">
        <w:t xml:space="preserve"> </w:t>
      </w:r>
      <w:r w:rsidR="004B36D1">
        <w:t>3</w:t>
      </w:r>
      <w:r>
        <w:t>0</w:t>
      </w:r>
      <w:r w:rsidR="004B36D1">
        <w:t xml:space="preserve"> с.</w:t>
      </w:r>
      <w:r>
        <w:t xml:space="preserve"> –</w:t>
      </w:r>
      <w:r w:rsidRPr="00201B3E">
        <w:t xml:space="preserve"> </w:t>
      </w:r>
      <w:r>
        <w:t xml:space="preserve">(Эл. ресурс) - </w:t>
      </w:r>
      <w:r w:rsidRPr="00201B3E">
        <w:t>http://www.lib.uniyar.ac.ru/edocs/iuni/20190304.pdf</w:t>
      </w:r>
    </w:p>
    <w:p w:rsidR="00B97C2E" w:rsidRPr="00380D69" w:rsidRDefault="00B97C2E" w:rsidP="00E00D4A">
      <w:pPr>
        <w:jc w:val="both"/>
      </w:pPr>
    </w:p>
    <w:p w:rsidR="00E00D4A" w:rsidRDefault="00E00D4A" w:rsidP="00E00D4A">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580015" w:rsidRPr="00D84F3F" w:rsidRDefault="00580015" w:rsidP="00580015">
      <w:pPr>
        <w:jc w:val="both"/>
        <w:rPr>
          <w:bCs/>
        </w:rPr>
      </w:pPr>
      <w:r>
        <w:rPr>
          <w:bCs/>
        </w:rPr>
        <w:t xml:space="preserve">     </w:t>
      </w:r>
      <w:r w:rsidRPr="00D84F3F">
        <w:rPr>
          <w:bCs/>
        </w:rPr>
        <w:t>Материально-техническая база, необходимая для осуществления образовательного процесса по дисциплине</w:t>
      </w:r>
      <w:r>
        <w:rPr>
          <w:bCs/>
        </w:rPr>
        <w:t xml:space="preserve"> включает в свой состав помещения:</w:t>
      </w:r>
    </w:p>
    <w:p w:rsidR="00580015" w:rsidRDefault="00580015" w:rsidP="00580015">
      <w:pPr>
        <w:jc w:val="both"/>
        <w:rPr>
          <w:bCs/>
        </w:rPr>
      </w:pPr>
      <w:r>
        <w:rPr>
          <w:b/>
          <w:bCs/>
        </w:rPr>
        <w:t xml:space="preserve">     </w:t>
      </w:r>
      <w:r w:rsidRPr="00D84F3F">
        <w:rPr>
          <w:bCs/>
        </w:rPr>
        <w:t>-учебные аудитории</w:t>
      </w:r>
      <w:r>
        <w:rPr>
          <w:bCs/>
        </w:rPr>
        <w:t xml:space="preserve"> для проведения занятий лекционного типа;</w:t>
      </w:r>
    </w:p>
    <w:p w:rsidR="00580015" w:rsidRDefault="00580015" w:rsidP="00580015">
      <w:pPr>
        <w:jc w:val="both"/>
        <w:rPr>
          <w:bCs/>
        </w:rPr>
      </w:pPr>
      <w:r>
        <w:rPr>
          <w:bCs/>
        </w:rPr>
        <w:t xml:space="preserve">     </w:t>
      </w:r>
      <w:r w:rsidRPr="00D84F3F">
        <w:rPr>
          <w:bCs/>
        </w:rPr>
        <w:t>-учебные аудитории</w:t>
      </w:r>
      <w:r>
        <w:rPr>
          <w:bCs/>
        </w:rPr>
        <w:t xml:space="preserve"> для проведения практических занятий (семинаров);</w:t>
      </w:r>
    </w:p>
    <w:p w:rsidR="00580015" w:rsidRDefault="00580015" w:rsidP="00580015">
      <w:pPr>
        <w:jc w:val="both"/>
        <w:rPr>
          <w:bCs/>
        </w:rPr>
      </w:pPr>
      <w:r>
        <w:rPr>
          <w:bCs/>
        </w:rPr>
        <w:t xml:space="preserve">     </w:t>
      </w:r>
      <w:r w:rsidRPr="0055693A">
        <w:rPr>
          <w:color w:val="3366FF"/>
        </w:rPr>
        <w:t xml:space="preserve"> </w:t>
      </w:r>
      <w:r w:rsidRPr="00D84F3F">
        <w:rPr>
          <w:bCs/>
        </w:rPr>
        <w:t>-учебные аудитории</w:t>
      </w:r>
      <w:r>
        <w:rPr>
          <w:bCs/>
        </w:rPr>
        <w:t xml:space="preserve"> для проведения групповых и индивидуальных консультаций;</w:t>
      </w:r>
    </w:p>
    <w:p w:rsidR="00580015" w:rsidRDefault="00580015" w:rsidP="00580015">
      <w:pPr>
        <w:jc w:val="both"/>
        <w:rPr>
          <w:bCs/>
        </w:rPr>
      </w:pPr>
      <w:r>
        <w:rPr>
          <w:bCs/>
        </w:rPr>
        <w:t xml:space="preserve">     </w:t>
      </w:r>
      <w:r w:rsidRPr="00D84F3F">
        <w:rPr>
          <w:bCs/>
        </w:rPr>
        <w:t>-учебные аудитории</w:t>
      </w:r>
      <w:r>
        <w:rPr>
          <w:bCs/>
        </w:rPr>
        <w:t xml:space="preserve"> для проведения текущего контроля и промежуточной аттестации;</w:t>
      </w:r>
    </w:p>
    <w:p w:rsidR="00580015" w:rsidRDefault="00580015" w:rsidP="00580015">
      <w:pPr>
        <w:jc w:val="both"/>
        <w:rPr>
          <w:bCs/>
        </w:rPr>
      </w:pPr>
      <w:r>
        <w:rPr>
          <w:bCs/>
        </w:rPr>
        <w:t xml:space="preserve">     -помещения для самостоятельной работы;</w:t>
      </w:r>
    </w:p>
    <w:p w:rsidR="00580015" w:rsidRDefault="00580015" w:rsidP="00580015">
      <w:pPr>
        <w:jc w:val="both"/>
        <w:rPr>
          <w:bCs/>
        </w:rPr>
      </w:pPr>
      <w:r>
        <w:rPr>
          <w:bCs/>
        </w:rPr>
        <w:t xml:space="preserve">     -помещения для хранения и профилактического обслуживания технических средств обучения.</w:t>
      </w:r>
    </w:p>
    <w:p w:rsidR="004577EF" w:rsidRPr="00580015" w:rsidRDefault="004577EF" w:rsidP="004577EF">
      <w:pPr>
        <w:ind w:firstLine="709"/>
        <w:jc w:val="both"/>
      </w:pPr>
      <w:r w:rsidRPr="00580015">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7F0EC9" w:rsidRDefault="004577EF" w:rsidP="004577EF">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бразовательной среде ЯрГУ</w:t>
      </w:r>
      <w:r w:rsidRPr="002150AC">
        <w:t>.</w:t>
      </w:r>
      <w:r w:rsidRPr="007922F1">
        <w:t xml:space="preserve"> </w:t>
      </w:r>
    </w:p>
    <w:p w:rsidR="00E00D4A" w:rsidRDefault="00E00D4A" w:rsidP="000A43B8">
      <w:pPr>
        <w:jc w:val="both"/>
      </w:pPr>
    </w:p>
    <w:p w:rsidR="0027617F" w:rsidRDefault="0027617F" w:rsidP="00E00D4A">
      <w:pPr>
        <w:jc w:val="both"/>
        <w:rPr>
          <w:bCs/>
        </w:rPr>
      </w:pPr>
    </w:p>
    <w:p w:rsidR="00E00D4A" w:rsidRDefault="000C6679" w:rsidP="00E00D4A">
      <w:pPr>
        <w:jc w:val="both"/>
        <w:rPr>
          <w:bCs/>
        </w:rPr>
      </w:pPr>
      <w:r>
        <w:rPr>
          <w:bCs/>
        </w:rPr>
        <w:t>Автор</w:t>
      </w:r>
      <w:r w:rsidR="00E00D4A">
        <w:rPr>
          <w:bCs/>
        </w:rPr>
        <w:t>:</w:t>
      </w:r>
    </w:p>
    <w:p w:rsidR="00E00D4A" w:rsidRDefault="00E00D4A" w:rsidP="00E00D4A">
      <w:pPr>
        <w:jc w:val="both"/>
        <w:rPr>
          <w:bCs/>
        </w:rPr>
      </w:pPr>
    </w:p>
    <w:p w:rsidR="00580015" w:rsidRPr="0055693A" w:rsidRDefault="00580015" w:rsidP="00580015">
      <w:pPr>
        <w:rPr>
          <w:bCs/>
        </w:rPr>
      </w:pPr>
      <w:r w:rsidRPr="0055693A">
        <w:rPr>
          <w:bCs/>
        </w:rPr>
        <w:t>Доцент кафедры</w:t>
      </w:r>
      <w:r w:rsidRPr="0055693A">
        <w:rPr>
          <w:bCs/>
        </w:rPr>
        <w:br/>
        <w:t>морфологии, к.</w:t>
      </w:r>
      <w:r w:rsidR="000A43B8">
        <w:rPr>
          <w:bCs/>
        </w:rPr>
        <w:t xml:space="preserve"> </w:t>
      </w:r>
      <w:r w:rsidRPr="0055693A">
        <w:rPr>
          <w:bCs/>
        </w:rPr>
        <w:t>м.</w:t>
      </w:r>
      <w:r w:rsidR="000A43B8">
        <w:rPr>
          <w:bCs/>
        </w:rPr>
        <w:t xml:space="preserve"> </w:t>
      </w:r>
      <w:r w:rsidRPr="0055693A">
        <w:rPr>
          <w:bCs/>
        </w:rPr>
        <w:t xml:space="preserve">н.     </w:t>
      </w:r>
      <w:r w:rsidRPr="0055693A">
        <w:rPr>
          <w:bCs/>
        </w:rPr>
        <w:tab/>
      </w:r>
      <w:r w:rsidRPr="0055693A">
        <w:rPr>
          <w:bCs/>
        </w:rPr>
        <w:tab/>
        <w:t xml:space="preserve">   ___________ В. Е. Середняков</w:t>
      </w:r>
    </w:p>
    <w:p w:rsidR="00390B3E" w:rsidRDefault="00390B3E" w:rsidP="00E00D4A">
      <w:pPr>
        <w:rPr>
          <w:sz w:val="28"/>
          <w:szCs w:val="28"/>
        </w:rPr>
        <w:sectPr w:rsidR="00390B3E" w:rsidSect="00786696">
          <w:footerReference w:type="default" r:id="rId15"/>
          <w:footerReference w:type="first" r:id="rId16"/>
          <w:pgSz w:w="11906" w:h="16838"/>
          <w:pgMar w:top="1134" w:right="1134" w:bottom="1134" w:left="1418" w:header="709" w:footer="709" w:gutter="0"/>
          <w:cols w:space="720"/>
          <w:titlePg/>
          <w:docGrid w:linePitch="326"/>
        </w:sectPr>
      </w:pPr>
    </w:p>
    <w:p w:rsidR="00E00D4A" w:rsidRDefault="00E00D4A" w:rsidP="00E00D4A">
      <w:pPr>
        <w:autoSpaceDE w:val="0"/>
        <w:autoSpaceDN w:val="0"/>
        <w:adjustRightInd w:val="0"/>
        <w:ind w:firstLine="1276"/>
        <w:jc w:val="right"/>
        <w:rPr>
          <w:b/>
        </w:rPr>
      </w:pPr>
      <w:r>
        <w:rPr>
          <w:b/>
        </w:rPr>
        <w:lastRenderedPageBreak/>
        <w:t>Приложение № 1 к рабочей программе дисциплины</w:t>
      </w:r>
    </w:p>
    <w:p w:rsidR="00E00D4A" w:rsidRDefault="00156358" w:rsidP="00E00D4A">
      <w:pPr>
        <w:autoSpaceDE w:val="0"/>
        <w:autoSpaceDN w:val="0"/>
        <w:adjustRightInd w:val="0"/>
        <w:jc w:val="right"/>
        <w:rPr>
          <w:b/>
          <w:bCs/>
        </w:rPr>
      </w:pPr>
      <w:r>
        <w:rPr>
          <w:b/>
          <w:bCs/>
        </w:rPr>
        <w:t>«</w:t>
      </w:r>
      <w:r w:rsidR="002A1494" w:rsidRPr="002A1494">
        <w:rPr>
          <w:b/>
          <w:bCs/>
        </w:rPr>
        <w:t>Безопасность жизнедеятельности</w:t>
      </w:r>
      <w:r w:rsidR="00E00D4A">
        <w:rPr>
          <w:b/>
          <w:bCs/>
        </w:rPr>
        <w:t>»</w:t>
      </w:r>
    </w:p>
    <w:p w:rsidR="00B97E18" w:rsidRDefault="00B97E18" w:rsidP="00E00D4A">
      <w:pPr>
        <w:autoSpaceDE w:val="0"/>
        <w:autoSpaceDN w:val="0"/>
        <w:adjustRightInd w:val="0"/>
        <w:jc w:val="center"/>
        <w:rPr>
          <w:b/>
        </w:rPr>
      </w:pPr>
    </w:p>
    <w:p w:rsidR="00B97E18" w:rsidRDefault="00B97E18" w:rsidP="00E00D4A">
      <w:pPr>
        <w:autoSpaceDE w:val="0"/>
        <w:autoSpaceDN w:val="0"/>
        <w:adjustRightInd w:val="0"/>
        <w:jc w:val="center"/>
        <w:rPr>
          <w:b/>
        </w:rPr>
      </w:pPr>
    </w:p>
    <w:p w:rsidR="00E00D4A" w:rsidRDefault="00E00D4A" w:rsidP="00E00D4A">
      <w:pPr>
        <w:autoSpaceDE w:val="0"/>
        <w:autoSpaceDN w:val="0"/>
        <w:adjustRightInd w:val="0"/>
        <w:jc w:val="center"/>
        <w:rPr>
          <w:b/>
          <w:bCs/>
        </w:rPr>
      </w:pPr>
      <w:r>
        <w:rPr>
          <w:b/>
        </w:rPr>
        <w:t>Фонд оценочных средств</w:t>
      </w:r>
      <w:r>
        <w:rPr>
          <w:b/>
          <w:bCs/>
        </w:rPr>
        <w:t xml:space="preserve"> </w:t>
      </w:r>
    </w:p>
    <w:p w:rsidR="00E00D4A" w:rsidRDefault="00E00D4A" w:rsidP="00E00D4A">
      <w:pPr>
        <w:autoSpaceDE w:val="0"/>
        <w:autoSpaceDN w:val="0"/>
        <w:adjustRightInd w:val="0"/>
        <w:jc w:val="center"/>
        <w:rPr>
          <w:b/>
          <w:bCs/>
        </w:rPr>
      </w:pPr>
      <w:r>
        <w:rPr>
          <w:b/>
          <w:bCs/>
        </w:rPr>
        <w:t xml:space="preserve">для проведения текущего контроля успеваемости </w:t>
      </w:r>
    </w:p>
    <w:p w:rsidR="00E00D4A" w:rsidRDefault="00E00D4A" w:rsidP="00E00D4A">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E00D4A" w:rsidRDefault="00E00D4A" w:rsidP="00E00D4A">
      <w:pPr>
        <w:autoSpaceDE w:val="0"/>
        <w:autoSpaceDN w:val="0"/>
        <w:adjustRightInd w:val="0"/>
        <w:jc w:val="center"/>
        <w:rPr>
          <w:b/>
          <w:bCs/>
        </w:rPr>
      </w:pPr>
      <w:r>
        <w:rPr>
          <w:b/>
          <w:bCs/>
        </w:rPr>
        <w:t>по дисциплине</w:t>
      </w:r>
    </w:p>
    <w:p w:rsidR="00E00D4A" w:rsidRDefault="00E00D4A" w:rsidP="00E00D4A">
      <w:pPr>
        <w:autoSpaceDE w:val="0"/>
        <w:autoSpaceDN w:val="0"/>
        <w:adjustRightInd w:val="0"/>
        <w:jc w:val="both"/>
        <w:rPr>
          <w:bCs/>
        </w:rPr>
      </w:pPr>
    </w:p>
    <w:p w:rsidR="00E00D4A" w:rsidRDefault="00E00D4A" w:rsidP="00E00D4A">
      <w:pPr>
        <w:autoSpaceDE w:val="0"/>
        <w:autoSpaceDN w:val="0"/>
        <w:adjustRightInd w:val="0"/>
        <w:jc w:val="center"/>
      </w:pPr>
    </w:p>
    <w:p w:rsidR="00E00D4A" w:rsidRPr="00B97E18" w:rsidRDefault="00E00D4A" w:rsidP="00E00D4A">
      <w:pPr>
        <w:numPr>
          <w:ilvl w:val="0"/>
          <w:numId w:val="2"/>
        </w:numPr>
        <w:autoSpaceDE w:val="0"/>
        <w:autoSpaceDN w:val="0"/>
        <w:adjustRightInd w:val="0"/>
        <w:jc w:val="center"/>
        <w:rPr>
          <w:b/>
        </w:rPr>
      </w:pPr>
      <w:r w:rsidRPr="00B97E18">
        <w:rPr>
          <w:b/>
        </w:rPr>
        <w:t>Типовые контрольные задания и иные материалы,</w:t>
      </w:r>
    </w:p>
    <w:p w:rsidR="00E00D4A" w:rsidRDefault="00E00D4A" w:rsidP="00E00D4A">
      <w:pPr>
        <w:autoSpaceDE w:val="0"/>
        <w:autoSpaceDN w:val="0"/>
        <w:adjustRightInd w:val="0"/>
        <w:jc w:val="center"/>
        <w:rPr>
          <w:b/>
        </w:rPr>
      </w:pPr>
      <w:r w:rsidRPr="00B97E18">
        <w:rPr>
          <w:b/>
        </w:rPr>
        <w:t>используемые в процессе текущего контроля успеваемости</w:t>
      </w:r>
    </w:p>
    <w:p w:rsidR="002A1494" w:rsidRDefault="002A1494" w:rsidP="004219D0">
      <w:pPr>
        <w:tabs>
          <w:tab w:val="left" w:pos="5670"/>
        </w:tabs>
        <w:ind w:right="141"/>
        <w:jc w:val="center"/>
        <w:rPr>
          <w:b/>
          <w:iCs/>
          <w:color w:val="000099"/>
        </w:rPr>
      </w:pPr>
    </w:p>
    <w:p w:rsidR="004219D0" w:rsidRDefault="00CC31D8" w:rsidP="004219D0">
      <w:pPr>
        <w:tabs>
          <w:tab w:val="left" w:pos="5670"/>
        </w:tabs>
        <w:ind w:right="141"/>
        <w:jc w:val="center"/>
        <w:rPr>
          <w:b/>
          <w:iCs/>
        </w:rPr>
      </w:pPr>
      <w:r w:rsidRPr="00AD759E">
        <w:rPr>
          <w:b/>
          <w:iCs/>
        </w:rPr>
        <w:t xml:space="preserve">Задания </w:t>
      </w:r>
      <w:r w:rsidR="004219D0" w:rsidRPr="00AD759E">
        <w:rPr>
          <w:b/>
          <w:iCs/>
        </w:rPr>
        <w:t xml:space="preserve">для самостоятельной </w:t>
      </w:r>
      <w:r w:rsidR="00AD759E" w:rsidRPr="00AD759E">
        <w:rPr>
          <w:b/>
          <w:iCs/>
        </w:rPr>
        <w:t>подготовки</w:t>
      </w:r>
    </w:p>
    <w:p w:rsidR="00F46800" w:rsidRPr="00F46800" w:rsidRDefault="00F46800" w:rsidP="004219D0">
      <w:pPr>
        <w:tabs>
          <w:tab w:val="left" w:pos="5670"/>
        </w:tabs>
        <w:ind w:right="141"/>
        <w:jc w:val="center"/>
        <w:rPr>
          <w:iCs/>
        </w:rPr>
      </w:pPr>
      <w:r w:rsidRPr="00F46800">
        <w:rPr>
          <w:iCs/>
        </w:rPr>
        <w:t>(вопросы для подготовки к опросу на практическом занятии)</w:t>
      </w:r>
    </w:p>
    <w:p w:rsidR="003C4423" w:rsidRPr="00AD759E" w:rsidRDefault="003C4423" w:rsidP="004219D0">
      <w:pPr>
        <w:tabs>
          <w:tab w:val="left" w:pos="5670"/>
        </w:tabs>
        <w:ind w:right="141"/>
        <w:jc w:val="center"/>
        <w:rPr>
          <w:b/>
          <w:iCs/>
        </w:rPr>
      </w:pPr>
    </w:p>
    <w:p w:rsidR="005C51D4" w:rsidRPr="00AD759E" w:rsidRDefault="005C51D4" w:rsidP="00581F19">
      <w:pPr>
        <w:tabs>
          <w:tab w:val="left" w:pos="5670"/>
        </w:tabs>
        <w:ind w:right="141"/>
        <w:jc w:val="both"/>
        <w:rPr>
          <w:b/>
          <w:bCs/>
        </w:rPr>
      </w:pPr>
      <w:r w:rsidRPr="00AD759E">
        <w:rPr>
          <w:b/>
        </w:rPr>
        <w:t>Задания по теме № 1 «</w:t>
      </w:r>
      <w:r w:rsidR="00AD759E" w:rsidRPr="00AD759E">
        <w:rPr>
          <w:bCs/>
          <w:lang w:eastAsia="en-US"/>
        </w:rPr>
        <w:t>Теоретические основы безопасной жизнедеятельности</w:t>
      </w:r>
      <w:r w:rsidRPr="00AD759E">
        <w:rPr>
          <w:b/>
          <w:bCs/>
        </w:rPr>
        <w:t>»:</w:t>
      </w:r>
    </w:p>
    <w:p w:rsidR="00DB6F8D" w:rsidRDefault="00DB6F8D" w:rsidP="00581F19">
      <w:pPr>
        <w:jc w:val="both"/>
      </w:pPr>
      <w:r w:rsidRPr="00800FD3">
        <w:t>1.</w:t>
      </w:r>
      <w:r w:rsidR="00F5308D">
        <w:t xml:space="preserve"> </w:t>
      </w:r>
      <w:r w:rsidRPr="00800FD3">
        <w:t>Б</w:t>
      </w:r>
      <w:r>
        <w:t>ЖД</w:t>
      </w:r>
      <w:r w:rsidRPr="00800FD3">
        <w:t xml:space="preserve"> как наука,</w:t>
      </w:r>
      <w:r>
        <w:t xml:space="preserve"> </w:t>
      </w:r>
      <w:r w:rsidRPr="00800FD3">
        <w:t>ее содержание, сопредельные дисциплины.</w:t>
      </w:r>
    </w:p>
    <w:p w:rsidR="00DB6F8D" w:rsidRDefault="00DB6F8D" w:rsidP="00581F19">
      <w:pPr>
        <w:jc w:val="both"/>
      </w:pPr>
      <w:r>
        <w:t>2. Причины появления БЖД в России.</w:t>
      </w:r>
      <w:r w:rsidR="00F5308D" w:rsidRPr="00F5308D">
        <w:t xml:space="preserve"> </w:t>
      </w:r>
      <w:r w:rsidR="00F5308D">
        <w:t>Цели и задачи дисциплины.</w:t>
      </w:r>
    </w:p>
    <w:p w:rsidR="00DB6F8D" w:rsidRDefault="00DB6F8D" w:rsidP="00581F19">
      <w:pPr>
        <w:jc w:val="both"/>
      </w:pPr>
      <w:r>
        <w:t>3.</w:t>
      </w:r>
      <w:r w:rsidR="00F5308D">
        <w:t xml:space="preserve"> </w:t>
      </w:r>
      <w:r>
        <w:t>Нормативно-правовое обеспечение безопасной жизнедеятельности.</w:t>
      </w:r>
    </w:p>
    <w:p w:rsidR="00DB6F8D" w:rsidRDefault="00DB6F8D" w:rsidP="00581F19">
      <w:pPr>
        <w:jc w:val="both"/>
      </w:pPr>
      <w:r>
        <w:t>4.</w:t>
      </w:r>
      <w:r w:rsidR="00F5308D">
        <w:t xml:space="preserve"> </w:t>
      </w:r>
      <w:r>
        <w:t>Основные понятия, термины</w:t>
      </w:r>
      <w:r w:rsidR="00F5308D">
        <w:t xml:space="preserve"> и</w:t>
      </w:r>
      <w:r>
        <w:t xml:space="preserve"> определения: негативные факторы, опасность, риск, авария, катастрофа, здоровье.</w:t>
      </w:r>
    </w:p>
    <w:p w:rsidR="00DB6F8D" w:rsidRDefault="00DB6F8D" w:rsidP="00581F19">
      <w:pPr>
        <w:jc w:val="both"/>
      </w:pPr>
      <w:r>
        <w:t>5.</w:t>
      </w:r>
      <w:r w:rsidR="00F5308D">
        <w:t xml:space="preserve"> </w:t>
      </w:r>
      <w:r>
        <w:t>Виды безопасности.</w:t>
      </w:r>
    </w:p>
    <w:p w:rsidR="00DB6F8D" w:rsidRDefault="00DB6F8D" w:rsidP="00581F19">
      <w:pPr>
        <w:jc w:val="both"/>
      </w:pPr>
      <w:r>
        <w:t>6.</w:t>
      </w:r>
      <w:r w:rsidR="00F5308D">
        <w:t xml:space="preserve"> </w:t>
      </w:r>
      <w:r>
        <w:t>Классификация опасностей.</w:t>
      </w:r>
    </w:p>
    <w:p w:rsidR="00DB6F8D" w:rsidRDefault="00DB6F8D" w:rsidP="00581F19">
      <w:pPr>
        <w:jc w:val="both"/>
      </w:pPr>
      <w:r>
        <w:t>7.</w:t>
      </w:r>
      <w:r w:rsidR="00F5308D">
        <w:t xml:space="preserve"> </w:t>
      </w:r>
      <w:r>
        <w:t>Методы обеспечения безопасности.</w:t>
      </w:r>
    </w:p>
    <w:p w:rsidR="00DB6F8D" w:rsidRDefault="00DB6F8D" w:rsidP="00581F19">
      <w:pPr>
        <w:jc w:val="both"/>
      </w:pPr>
      <w:r>
        <w:t>8. Принципы обеспечения безопасности.</w:t>
      </w:r>
    </w:p>
    <w:p w:rsidR="00CC31D8" w:rsidRPr="00983795" w:rsidRDefault="00CC31D8" w:rsidP="00581F19">
      <w:pPr>
        <w:tabs>
          <w:tab w:val="left" w:pos="5670"/>
        </w:tabs>
        <w:ind w:right="141"/>
        <w:jc w:val="both"/>
        <w:rPr>
          <w:b/>
          <w:color w:val="000099"/>
        </w:rPr>
      </w:pPr>
    </w:p>
    <w:p w:rsidR="005C51D4" w:rsidRPr="00AD759E" w:rsidRDefault="005C51D4" w:rsidP="00581F19">
      <w:pPr>
        <w:tabs>
          <w:tab w:val="left" w:pos="5670"/>
        </w:tabs>
        <w:ind w:right="141"/>
        <w:jc w:val="both"/>
        <w:rPr>
          <w:b/>
          <w:bCs/>
        </w:rPr>
      </w:pPr>
      <w:r w:rsidRPr="00AD759E">
        <w:rPr>
          <w:b/>
        </w:rPr>
        <w:t>Задания по теме № 2 «</w:t>
      </w:r>
      <w:r w:rsidR="00AD759E" w:rsidRPr="00AD759E">
        <w:rPr>
          <w:bCs/>
          <w:lang w:eastAsia="en-US"/>
        </w:rPr>
        <w:t>Оптимальные условия для жизнедеятельности</w:t>
      </w:r>
      <w:r w:rsidR="00AD759E" w:rsidRPr="00AD759E">
        <w:rPr>
          <w:bCs/>
        </w:rPr>
        <w:t>.</w:t>
      </w:r>
      <w:r w:rsidR="00AD759E" w:rsidRPr="00AD759E">
        <w:rPr>
          <w:bCs/>
          <w:lang w:eastAsia="en-US"/>
        </w:rPr>
        <w:t xml:space="preserve"> Б</w:t>
      </w:r>
      <w:r w:rsidR="00AD759E" w:rsidRPr="00AD759E">
        <w:rPr>
          <w:bCs/>
        </w:rPr>
        <w:t>езопасность труда на рабочем месте.</w:t>
      </w:r>
      <w:r w:rsidR="00AD759E" w:rsidRPr="00AD759E">
        <w:rPr>
          <w:bCs/>
          <w:lang w:eastAsia="en-US"/>
        </w:rPr>
        <w:t xml:space="preserve"> Охрана труда</w:t>
      </w:r>
      <w:r w:rsidRPr="00AD759E">
        <w:rPr>
          <w:b/>
          <w:bCs/>
        </w:rPr>
        <w:t>»:</w:t>
      </w:r>
    </w:p>
    <w:p w:rsidR="00F5308D" w:rsidRDefault="00F5308D" w:rsidP="00581F19">
      <w:pPr>
        <w:jc w:val="both"/>
        <w:rPr>
          <w:lang w:eastAsia="en-US"/>
        </w:rPr>
      </w:pPr>
      <w:r>
        <w:rPr>
          <w:lang w:eastAsia="en-US"/>
        </w:rPr>
        <w:t>1.Негативные факторы: вредные и опасные.</w:t>
      </w:r>
    </w:p>
    <w:p w:rsidR="00F5308D" w:rsidRDefault="00F5308D" w:rsidP="00581F19">
      <w:pPr>
        <w:jc w:val="both"/>
        <w:rPr>
          <w:lang w:eastAsia="en-US"/>
        </w:rPr>
      </w:pPr>
      <w:r>
        <w:rPr>
          <w:lang w:eastAsia="en-US"/>
        </w:rPr>
        <w:t>2.Дайте определение и приведите примеры ПДК и ПДУ.</w:t>
      </w:r>
    </w:p>
    <w:p w:rsidR="00F5308D" w:rsidRDefault="00F5308D" w:rsidP="00581F19">
      <w:pPr>
        <w:jc w:val="both"/>
        <w:rPr>
          <w:lang w:eastAsia="en-US"/>
        </w:rPr>
      </w:pPr>
      <w:r>
        <w:rPr>
          <w:lang w:eastAsia="en-US"/>
        </w:rPr>
        <w:t>3.Вредные вещества и их действие на человека.</w:t>
      </w:r>
    </w:p>
    <w:p w:rsidR="00F5308D" w:rsidRDefault="00F5308D" w:rsidP="00581F19">
      <w:pPr>
        <w:jc w:val="both"/>
        <w:rPr>
          <w:lang w:eastAsia="en-US"/>
        </w:rPr>
      </w:pPr>
      <w:r>
        <w:rPr>
          <w:lang w:eastAsia="en-US"/>
        </w:rPr>
        <w:t>4.Вредные вещества и их действие на среду обитания.</w:t>
      </w:r>
    </w:p>
    <w:p w:rsidR="00F5308D" w:rsidRDefault="00F5308D" w:rsidP="00581F19">
      <w:pPr>
        <w:jc w:val="both"/>
        <w:rPr>
          <w:lang w:eastAsia="en-US"/>
        </w:rPr>
      </w:pPr>
      <w:r>
        <w:rPr>
          <w:lang w:eastAsia="en-US"/>
        </w:rPr>
        <w:t>5.Комфортные условия жизнедеятельности: метеорологические, организация рабочего места, техническая эстетика, освещение.</w:t>
      </w:r>
    </w:p>
    <w:p w:rsidR="00F5308D" w:rsidRDefault="00F5308D" w:rsidP="00581F19">
      <w:pPr>
        <w:jc w:val="both"/>
        <w:rPr>
          <w:lang w:eastAsia="en-US"/>
        </w:rPr>
      </w:pPr>
      <w:r>
        <w:rPr>
          <w:lang w:eastAsia="en-US"/>
        </w:rPr>
        <w:t>6.Безопасность труда на рабочем месте, охрана труда.</w:t>
      </w:r>
    </w:p>
    <w:p w:rsidR="00F5308D" w:rsidRDefault="00F5308D" w:rsidP="00581F19">
      <w:pPr>
        <w:jc w:val="both"/>
        <w:rPr>
          <w:lang w:eastAsia="en-US"/>
        </w:rPr>
      </w:pPr>
      <w:r>
        <w:rPr>
          <w:lang w:eastAsia="en-US"/>
        </w:rPr>
        <w:t>7.Правовые, нормативные, организационные основы охраны труда.</w:t>
      </w:r>
    </w:p>
    <w:p w:rsidR="00CC31D8" w:rsidRDefault="00CC31D8" w:rsidP="00581F19">
      <w:pPr>
        <w:tabs>
          <w:tab w:val="num" w:pos="360"/>
          <w:tab w:val="left" w:pos="5670"/>
        </w:tabs>
        <w:ind w:right="141"/>
        <w:jc w:val="both"/>
        <w:rPr>
          <w:color w:val="000099"/>
        </w:rPr>
      </w:pPr>
    </w:p>
    <w:p w:rsidR="005C51D4" w:rsidRPr="00AD759E" w:rsidRDefault="005C51D4" w:rsidP="00581F19">
      <w:pPr>
        <w:tabs>
          <w:tab w:val="num" w:pos="360"/>
          <w:tab w:val="left" w:pos="5670"/>
        </w:tabs>
        <w:ind w:right="141"/>
        <w:jc w:val="both"/>
      </w:pPr>
      <w:r w:rsidRPr="00AD759E">
        <w:rPr>
          <w:b/>
        </w:rPr>
        <w:t>Задания по теме № 3 «</w:t>
      </w:r>
      <w:r w:rsidR="00AD759E" w:rsidRPr="00AD759E">
        <w:rPr>
          <w:bCs/>
          <w:lang w:eastAsia="en-US"/>
        </w:rPr>
        <w:t>ЧС природного и техногенного характера и защита от них</w:t>
      </w:r>
      <w:r w:rsidRPr="00AD759E">
        <w:rPr>
          <w:b/>
          <w:bCs/>
        </w:rPr>
        <w:t>»:</w:t>
      </w:r>
    </w:p>
    <w:p w:rsidR="00F46800" w:rsidRDefault="00F46800" w:rsidP="00581F19">
      <w:pPr>
        <w:jc w:val="both"/>
        <w:rPr>
          <w:lang w:eastAsia="en-US"/>
        </w:rPr>
      </w:pPr>
      <w:r>
        <w:rPr>
          <w:lang w:eastAsia="en-US"/>
        </w:rPr>
        <w:t xml:space="preserve">1.Основные правовые документы по работе МЧС. </w:t>
      </w:r>
    </w:p>
    <w:p w:rsidR="00F46800" w:rsidRDefault="00F46800" w:rsidP="00581F19">
      <w:pPr>
        <w:jc w:val="both"/>
        <w:rPr>
          <w:lang w:eastAsia="en-US"/>
        </w:rPr>
      </w:pPr>
      <w:r>
        <w:rPr>
          <w:lang w:eastAsia="en-US"/>
        </w:rPr>
        <w:t>2.</w:t>
      </w:r>
      <w:r w:rsidRPr="00825CDE">
        <w:rPr>
          <w:lang w:eastAsia="en-US"/>
        </w:rPr>
        <w:t xml:space="preserve"> </w:t>
      </w:r>
      <w:r>
        <w:rPr>
          <w:lang w:eastAsia="en-US"/>
        </w:rPr>
        <w:t>Задачи РСЧС. Режимы работы: повседневной деятельности, повышенной готовности, чрезвычайной ситуации.</w:t>
      </w:r>
    </w:p>
    <w:p w:rsidR="00F46800" w:rsidRDefault="00F46800" w:rsidP="00581F19">
      <w:pPr>
        <w:jc w:val="both"/>
        <w:rPr>
          <w:lang w:eastAsia="en-US"/>
        </w:rPr>
      </w:pPr>
      <w:r>
        <w:rPr>
          <w:lang w:eastAsia="en-US"/>
        </w:rPr>
        <w:t>3. Эвакуация и рассредоточение.</w:t>
      </w:r>
    </w:p>
    <w:p w:rsidR="00F46800" w:rsidRDefault="00F46800" w:rsidP="00581F19">
      <w:pPr>
        <w:jc w:val="both"/>
        <w:rPr>
          <w:lang w:eastAsia="en-US"/>
        </w:rPr>
      </w:pPr>
      <w:r>
        <w:rPr>
          <w:lang w:eastAsia="en-US"/>
        </w:rPr>
        <w:t>4. Понятия и определения используемые при защите населения от чрезвычайных ситуаций.</w:t>
      </w:r>
    </w:p>
    <w:p w:rsidR="00F46800" w:rsidRDefault="00F46800" w:rsidP="00581F19">
      <w:pPr>
        <w:jc w:val="both"/>
        <w:rPr>
          <w:lang w:eastAsia="en-US"/>
        </w:rPr>
      </w:pPr>
      <w:r>
        <w:rPr>
          <w:lang w:eastAsia="en-US"/>
        </w:rPr>
        <w:t>5. Классификация ЧС по генезу и по масштабу.</w:t>
      </w:r>
    </w:p>
    <w:p w:rsidR="00F46800" w:rsidRDefault="00F46800" w:rsidP="00581F19">
      <w:pPr>
        <w:jc w:val="both"/>
        <w:rPr>
          <w:lang w:eastAsia="en-US"/>
        </w:rPr>
      </w:pPr>
      <w:r>
        <w:rPr>
          <w:lang w:eastAsia="en-US"/>
        </w:rPr>
        <w:t>6. Характеристика источников опасностей природного характера (ураганы, бури, шквалы, метели, заносы, наводнения, подтопления, лесной и торфяной пожары).</w:t>
      </w:r>
    </w:p>
    <w:p w:rsidR="00F46800" w:rsidRDefault="00F46800" w:rsidP="00581F19">
      <w:pPr>
        <w:jc w:val="both"/>
        <w:rPr>
          <w:lang w:eastAsia="en-US"/>
        </w:rPr>
      </w:pPr>
      <w:r>
        <w:rPr>
          <w:lang w:eastAsia="en-US"/>
        </w:rPr>
        <w:t>7. Классификация техногенных ЧС, вероятных для Ярославской области.</w:t>
      </w:r>
    </w:p>
    <w:p w:rsidR="00F46800" w:rsidRDefault="00F46800" w:rsidP="00581F19">
      <w:pPr>
        <w:jc w:val="both"/>
        <w:rPr>
          <w:lang w:eastAsia="en-US"/>
        </w:rPr>
      </w:pPr>
      <w:r>
        <w:rPr>
          <w:lang w:eastAsia="en-US"/>
        </w:rPr>
        <w:t>8. Авария, техногенная опасность, внешние и внутренние угрозы, поражающие факторы.</w:t>
      </w:r>
    </w:p>
    <w:p w:rsidR="00F46800" w:rsidRDefault="00F46800" w:rsidP="00581F19">
      <w:pPr>
        <w:jc w:val="both"/>
        <w:rPr>
          <w:lang w:eastAsia="en-US"/>
        </w:rPr>
      </w:pPr>
      <w:r>
        <w:rPr>
          <w:lang w:eastAsia="en-US"/>
        </w:rPr>
        <w:t>9.</w:t>
      </w:r>
      <w:r w:rsidRPr="00F46800">
        <w:rPr>
          <w:lang w:eastAsia="en-US"/>
        </w:rPr>
        <w:t xml:space="preserve"> </w:t>
      </w:r>
      <w:r>
        <w:rPr>
          <w:lang w:eastAsia="en-US"/>
        </w:rPr>
        <w:t>Дайте определение и приведите примеры ХОО и АХОВ.</w:t>
      </w:r>
    </w:p>
    <w:p w:rsidR="00F46800" w:rsidRDefault="00F46800" w:rsidP="00581F19">
      <w:pPr>
        <w:jc w:val="both"/>
        <w:rPr>
          <w:lang w:eastAsia="en-US"/>
        </w:rPr>
      </w:pPr>
      <w:r>
        <w:rPr>
          <w:lang w:eastAsia="en-US"/>
        </w:rPr>
        <w:t>10. Зона и очаг химического поражения.</w:t>
      </w:r>
    </w:p>
    <w:p w:rsidR="00F46800" w:rsidRDefault="00F46800" w:rsidP="00581F19">
      <w:pPr>
        <w:jc w:val="both"/>
        <w:rPr>
          <w:lang w:eastAsia="en-US"/>
        </w:rPr>
      </w:pPr>
      <w:r>
        <w:rPr>
          <w:lang w:eastAsia="en-US"/>
        </w:rPr>
        <w:lastRenderedPageBreak/>
        <w:t>11. Взрывоопасные объекты, пожары. Противопожарная безопасность.</w:t>
      </w:r>
    </w:p>
    <w:p w:rsidR="00F46800" w:rsidRDefault="00F46800" w:rsidP="00581F19">
      <w:pPr>
        <w:jc w:val="both"/>
        <w:rPr>
          <w:lang w:eastAsia="en-US"/>
        </w:rPr>
      </w:pPr>
      <w:r>
        <w:rPr>
          <w:lang w:eastAsia="en-US"/>
        </w:rPr>
        <w:t>12.</w:t>
      </w:r>
      <w:r w:rsidRPr="00F46800">
        <w:rPr>
          <w:lang w:eastAsia="en-US"/>
        </w:rPr>
        <w:t xml:space="preserve"> </w:t>
      </w:r>
      <w:r>
        <w:rPr>
          <w:lang w:eastAsia="en-US"/>
        </w:rPr>
        <w:t>Дайте определение и приведите примеры РОО и  ГОО.</w:t>
      </w:r>
    </w:p>
    <w:p w:rsidR="00F46800" w:rsidRDefault="00F46800" w:rsidP="00581F19">
      <w:pPr>
        <w:jc w:val="both"/>
        <w:rPr>
          <w:lang w:eastAsia="en-US"/>
        </w:rPr>
      </w:pPr>
      <w:r>
        <w:rPr>
          <w:lang w:eastAsia="en-US"/>
        </w:rPr>
        <w:t>13.</w:t>
      </w:r>
      <w:r w:rsidR="003E3F84">
        <w:rPr>
          <w:lang w:eastAsia="en-US"/>
        </w:rPr>
        <w:t xml:space="preserve"> </w:t>
      </w:r>
      <w:r>
        <w:rPr>
          <w:lang w:eastAsia="en-US"/>
        </w:rPr>
        <w:t>Транспортные катастрофы.</w:t>
      </w:r>
    </w:p>
    <w:p w:rsidR="00AD759E" w:rsidRPr="00983795" w:rsidRDefault="00AD759E" w:rsidP="00581F19">
      <w:pPr>
        <w:tabs>
          <w:tab w:val="left" w:pos="5670"/>
        </w:tabs>
        <w:ind w:left="360" w:right="141"/>
        <w:jc w:val="both"/>
        <w:rPr>
          <w:color w:val="000099"/>
        </w:rPr>
      </w:pPr>
    </w:p>
    <w:p w:rsidR="005C51D4" w:rsidRPr="00AD759E" w:rsidRDefault="005C51D4" w:rsidP="00581F19">
      <w:pPr>
        <w:tabs>
          <w:tab w:val="left" w:pos="5670"/>
        </w:tabs>
        <w:ind w:right="141"/>
        <w:jc w:val="both"/>
      </w:pPr>
      <w:r w:rsidRPr="00AD759E">
        <w:rPr>
          <w:b/>
        </w:rPr>
        <w:t>Задания по теме № </w:t>
      </w:r>
      <w:r w:rsidR="00AD759E">
        <w:rPr>
          <w:b/>
        </w:rPr>
        <w:t>4</w:t>
      </w:r>
      <w:r w:rsidR="00CC31D8" w:rsidRPr="00AD759E">
        <w:rPr>
          <w:b/>
        </w:rPr>
        <w:t xml:space="preserve"> </w:t>
      </w:r>
      <w:r w:rsidRPr="00AD759E">
        <w:rPr>
          <w:b/>
        </w:rPr>
        <w:t>«</w:t>
      </w:r>
      <w:r w:rsidR="00AD759E" w:rsidRPr="00AD759E">
        <w:rPr>
          <w:bCs/>
          <w:lang w:eastAsia="en-US"/>
        </w:rPr>
        <w:t>БЖД в условиях военного времени и локальных конфликтов</w:t>
      </w:r>
      <w:r w:rsidRPr="00AD759E">
        <w:rPr>
          <w:b/>
          <w:bCs/>
        </w:rPr>
        <w:t>»:</w:t>
      </w:r>
    </w:p>
    <w:p w:rsidR="00B958C0" w:rsidRPr="00B958C0" w:rsidRDefault="00B958C0" w:rsidP="00581F19">
      <w:pPr>
        <w:jc w:val="both"/>
      </w:pPr>
      <w:r w:rsidRPr="00B958C0">
        <w:t>1.</w:t>
      </w:r>
      <w:r>
        <w:t xml:space="preserve"> </w:t>
      </w:r>
      <w:r w:rsidRPr="00B958C0">
        <w:t>Понятие  радиоактивности. Единицы её измерений.  Загрязнение территории.</w:t>
      </w:r>
    </w:p>
    <w:p w:rsidR="00B958C0" w:rsidRPr="00B958C0" w:rsidRDefault="00B958C0" w:rsidP="00581F19">
      <w:pPr>
        <w:jc w:val="both"/>
      </w:pPr>
      <w:r w:rsidRPr="00B958C0">
        <w:t xml:space="preserve">2. Что такое радионуклид?  Основные радионуклиды, образующиеся в результате ядерного взрыва. </w:t>
      </w:r>
    </w:p>
    <w:p w:rsidR="00B958C0" w:rsidRPr="00B958C0" w:rsidRDefault="00B958C0" w:rsidP="00581F19">
      <w:pPr>
        <w:jc w:val="both"/>
      </w:pPr>
      <w:r w:rsidRPr="00B958C0">
        <w:t>3.</w:t>
      </w:r>
      <w:r>
        <w:t xml:space="preserve"> </w:t>
      </w:r>
      <w:r w:rsidRPr="00B958C0">
        <w:t>Радиация: дать характеристики альфа, бета, гамма лучам и потоку нейтронов по способности вызывать ионизацию и их проникающим свойствам.</w:t>
      </w:r>
    </w:p>
    <w:p w:rsidR="00B958C0" w:rsidRPr="00B958C0" w:rsidRDefault="00B958C0" w:rsidP="00581F19">
      <w:pPr>
        <w:jc w:val="both"/>
      </w:pPr>
      <w:r w:rsidRPr="00B958C0">
        <w:t>4.</w:t>
      </w:r>
      <w:r>
        <w:t xml:space="preserve"> </w:t>
      </w:r>
      <w:r w:rsidRPr="00B958C0">
        <w:t>Принципы защиты от ионизирующей радиации. Материалы экрана и их толщина.</w:t>
      </w:r>
    </w:p>
    <w:p w:rsidR="00B958C0" w:rsidRPr="00B958C0" w:rsidRDefault="00B958C0" w:rsidP="00581F19">
      <w:pPr>
        <w:jc w:val="both"/>
      </w:pPr>
      <w:r w:rsidRPr="00B958C0">
        <w:t>5. Радиационный фон, его компоненты. Последствия его превышения.</w:t>
      </w:r>
    </w:p>
    <w:p w:rsidR="00B958C0" w:rsidRPr="00B958C0" w:rsidRDefault="00B958C0" w:rsidP="00581F19">
      <w:pPr>
        <w:jc w:val="both"/>
      </w:pPr>
      <w:r w:rsidRPr="00B958C0">
        <w:t>6.</w:t>
      </w:r>
      <w:r>
        <w:t xml:space="preserve"> </w:t>
      </w:r>
      <w:r w:rsidRPr="00B958C0">
        <w:t>Что такое общее, внешнее, локальное облучение, внутреннее облучение.</w:t>
      </w:r>
    </w:p>
    <w:p w:rsidR="00B958C0" w:rsidRPr="00B958C0" w:rsidRDefault="00B958C0" w:rsidP="00581F19">
      <w:pPr>
        <w:jc w:val="both"/>
      </w:pPr>
      <w:r w:rsidRPr="00B958C0">
        <w:t>7.</w:t>
      </w:r>
      <w:r>
        <w:t xml:space="preserve"> </w:t>
      </w:r>
      <w:r w:rsidRPr="00B958C0">
        <w:t xml:space="preserve">Единицы измерения </w:t>
      </w:r>
      <w:r w:rsidR="00E20C88" w:rsidRPr="00B958C0">
        <w:t>поглощённой</w:t>
      </w:r>
      <w:r w:rsidR="00E20C88">
        <w:t xml:space="preserve"> и</w:t>
      </w:r>
      <w:r w:rsidR="00E20C88" w:rsidRPr="00B958C0">
        <w:t xml:space="preserve"> эквивалентной </w:t>
      </w:r>
      <w:r w:rsidRPr="00B958C0">
        <w:t>доз</w:t>
      </w:r>
      <w:r w:rsidR="00E20C88">
        <w:t>,</w:t>
      </w:r>
      <w:r w:rsidRPr="00B958C0">
        <w:t xml:space="preserve"> мощност</w:t>
      </w:r>
      <w:r w:rsidR="00E20C88">
        <w:t>и</w:t>
      </w:r>
      <w:r w:rsidRPr="00B958C0">
        <w:t xml:space="preserve">  радиации.</w:t>
      </w:r>
    </w:p>
    <w:p w:rsidR="00B958C0" w:rsidRPr="00B958C0" w:rsidRDefault="00B958C0" w:rsidP="00581F19">
      <w:pPr>
        <w:jc w:val="both"/>
      </w:pPr>
      <w:r w:rsidRPr="00B958C0">
        <w:t>8.</w:t>
      </w:r>
      <w:r>
        <w:t xml:space="preserve"> </w:t>
      </w:r>
      <w:r w:rsidRPr="00B958C0">
        <w:t>Механизмы действия ионизирующего излучения на организм человека. Понятие о критическом органе.</w:t>
      </w:r>
    </w:p>
    <w:p w:rsidR="00B958C0" w:rsidRPr="00B958C0" w:rsidRDefault="00B958C0" w:rsidP="00581F19">
      <w:pPr>
        <w:jc w:val="both"/>
      </w:pPr>
      <w:r w:rsidRPr="00B958C0">
        <w:t>9. Эффекты острого действия радиации на человека: смерть, острая лучевая болезнь, мутации половых и соматических клеток.</w:t>
      </w:r>
    </w:p>
    <w:p w:rsidR="00B958C0" w:rsidRPr="00B958C0" w:rsidRDefault="00B958C0" w:rsidP="00581F19">
      <w:pPr>
        <w:jc w:val="both"/>
      </w:pPr>
      <w:r w:rsidRPr="00B958C0">
        <w:t>10. Понятие допустимых доз облучения и изменение работоспособности при них.</w:t>
      </w:r>
    </w:p>
    <w:p w:rsidR="00B958C0" w:rsidRPr="00B958C0" w:rsidRDefault="00B958C0" w:rsidP="00581F19">
      <w:pPr>
        <w:jc w:val="both"/>
      </w:pPr>
      <w:r w:rsidRPr="00B958C0">
        <w:t>1</w:t>
      </w:r>
      <w:r w:rsidR="00613DB1">
        <w:t>1</w:t>
      </w:r>
      <w:r w:rsidRPr="00B958C0">
        <w:t xml:space="preserve">. Способы обнаружения и замера ионизирующих излучений. </w:t>
      </w:r>
    </w:p>
    <w:p w:rsidR="00B958C0" w:rsidRDefault="00B958C0" w:rsidP="00581F19">
      <w:pPr>
        <w:jc w:val="both"/>
      </w:pPr>
      <w:r>
        <w:t>1</w:t>
      </w:r>
      <w:r w:rsidR="00613DB1">
        <w:t>2</w:t>
      </w:r>
      <w:r w:rsidRPr="00B958C0">
        <w:t xml:space="preserve">. </w:t>
      </w:r>
      <w:r w:rsidR="00613DB1">
        <w:t>Назначение дозиметров</w:t>
      </w:r>
      <w:r w:rsidRPr="00B958C0">
        <w:t xml:space="preserve"> </w:t>
      </w:r>
      <w:r w:rsidR="00613DB1" w:rsidRPr="00B958C0">
        <w:t xml:space="preserve">ДП-3, </w:t>
      </w:r>
      <w:r w:rsidRPr="00B958C0">
        <w:t>ДП-5В, ДП-22,  «Белла».</w:t>
      </w:r>
    </w:p>
    <w:p w:rsidR="00613DB1" w:rsidRPr="00B958C0" w:rsidRDefault="00613DB1" w:rsidP="00613DB1">
      <w:pPr>
        <w:jc w:val="both"/>
      </w:pPr>
      <w:r w:rsidRPr="00B958C0">
        <w:t>1</w:t>
      </w:r>
      <w:r>
        <w:t>3</w:t>
      </w:r>
      <w:r w:rsidRPr="00B958C0">
        <w:t>.</w:t>
      </w:r>
      <w:r>
        <w:t xml:space="preserve"> </w:t>
      </w:r>
      <w:r w:rsidRPr="00B958C0">
        <w:t xml:space="preserve">Понятие об оружии массового поражения. </w:t>
      </w:r>
    </w:p>
    <w:p w:rsidR="00613DB1" w:rsidRPr="00B958C0" w:rsidRDefault="00613DB1" w:rsidP="00613DB1">
      <w:pPr>
        <w:jc w:val="both"/>
      </w:pPr>
      <w:r w:rsidRPr="00B958C0">
        <w:t>1</w:t>
      </w:r>
      <w:r>
        <w:t>4</w:t>
      </w:r>
      <w:r w:rsidRPr="00B958C0">
        <w:t xml:space="preserve">. </w:t>
      </w:r>
      <w:r>
        <w:t xml:space="preserve"> </w:t>
      </w:r>
      <w:r w:rsidRPr="00B958C0">
        <w:t>Биологическое и бактериологическое оружие. Очаг заражения. Эпидемия, пандемия, карантин, обсервация.</w:t>
      </w:r>
    </w:p>
    <w:p w:rsidR="00B958C0" w:rsidRPr="00B958C0" w:rsidRDefault="00B958C0" w:rsidP="00581F19">
      <w:pPr>
        <w:jc w:val="both"/>
      </w:pPr>
      <w:r>
        <w:t>1</w:t>
      </w:r>
      <w:r w:rsidR="00613DB1">
        <w:t>5</w:t>
      </w:r>
      <w:r w:rsidRPr="00B958C0">
        <w:t>. Ядерное, термоядерное и нейтронное оружие. Характеристики поражающих факторов. Очаг и зоны заражения радионуклидами, безопасные уров</w:t>
      </w:r>
      <w:r w:rsidRPr="00B958C0">
        <w:softHyphen/>
        <w:t>ни заражения.</w:t>
      </w:r>
    </w:p>
    <w:p w:rsidR="00B958C0" w:rsidRPr="00B958C0" w:rsidRDefault="00B958C0" w:rsidP="00581F19">
      <w:pPr>
        <w:jc w:val="both"/>
      </w:pPr>
      <w:r>
        <w:t>1</w:t>
      </w:r>
      <w:r w:rsidR="00613DB1">
        <w:t>6</w:t>
      </w:r>
      <w:r w:rsidRPr="00B958C0">
        <w:t>. Аварии на радиационно-опасных объектах.</w:t>
      </w:r>
    </w:p>
    <w:p w:rsidR="00B958C0" w:rsidRPr="00B958C0" w:rsidRDefault="00B958C0" w:rsidP="00581F19">
      <w:pPr>
        <w:jc w:val="both"/>
      </w:pPr>
      <w:r>
        <w:t>1</w:t>
      </w:r>
      <w:r w:rsidR="00613DB1">
        <w:t>7</w:t>
      </w:r>
      <w:r w:rsidRPr="00B958C0">
        <w:t>. Радиационная разведка местности.</w:t>
      </w:r>
    </w:p>
    <w:p w:rsidR="00B958C0" w:rsidRPr="00B958C0" w:rsidRDefault="00B958C0" w:rsidP="00581F19">
      <w:pPr>
        <w:jc w:val="both"/>
      </w:pPr>
      <w:r w:rsidRPr="00B958C0">
        <w:t>1</w:t>
      </w:r>
      <w:r w:rsidR="00613DB1">
        <w:t>8</w:t>
      </w:r>
      <w:r w:rsidRPr="00B958C0">
        <w:t>. Классификация химических средств поражения. Понятие о химическом оружии.</w:t>
      </w:r>
    </w:p>
    <w:p w:rsidR="00B958C0" w:rsidRPr="00B958C0" w:rsidRDefault="00613DB1" w:rsidP="00581F19">
      <w:pPr>
        <w:jc w:val="both"/>
      </w:pPr>
      <w:r>
        <w:t>19</w:t>
      </w:r>
      <w:r w:rsidR="00B958C0" w:rsidRPr="00B958C0">
        <w:t>. Физико-химические свойства боевых отравляющих веществ, их классификации, пути проникновения в организм человека, сим</w:t>
      </w:r>
      <w:r w:rsidR="00B958C0" w:rsidRPr="00B958C0">
        <w:softHyphen/>
        <w:t>птомы поражения и первая помощь.</w:t>
      </w:r>
    </w:p>
    <w:p w:rsidR="00B958C0" w:rsidRPr="00B958C0" w:rsidRDefault="00B958C0" w:rsidP="00581F19">
      <w:pPr>
        <w:jc w:val="both"/>
      </w:pPr>
      <w:r>
        <w:t>2</w:t>
      </w:r>
      <w:r w:rsidR="00613DB1">
        <w:t>0</w:t>
      </w:r>
      <w:r w:rsidRPr="00B958C0">
        <w:t>. Очаг и зона химического поражения, влияние на них метеоро</w:t>
      </w:r>
      <w:r w:rsidRPr="00B958C0">
        <w:softHyphen/>
        <w:t>логических факторов. Стойкость отравляющих веществ.</w:t>
      </w:r>
    </w:p>
    <w:p w:rsidR="00B958C0" w:rsidRPr="00B958C0" w:rsidRDefault="00B958C0" w:rsidP="00581F19">
      <w:pPr>
        <w:jc w:val="both"/>
      </w:pPr>
      <w:r>
        <w:t>2</w:t>
      </w:r>
      <w:r w:rsidR="00613DB1">
        <w:t>1</w:t>
      </w:r>
      <w:r w:rsidRPr="00B958C0">
        <w:t>. Особенности поведения и действий населения в очаге химиче</w:t>
      </w:r>
      <w:r w:rsidRPr="00B958C0">
        <w:softHyphen/>
        <w:t>ского поражения.</w:t>
      </w:r>
    </w:p>
    <w:p w:rsidR="00B958C0" w:rsidRPr="00B958C0" w:rsidRDefault="00B958C0" w:rsidP="00581F19">
      <w:pPr>
        <w:jc w:val="both"/>
      </w:pPr>
      <w:r>
        <w:t>2</w:t>
      </w:r>
      <w:r w:rsidR="00613DB1">
        <w:t>2</w:t>
      </w:r>
      <w:r w:rsidRPr="00B958C0">
        <w:t>. Понятие о токсинах и фитотоксикантах.</w:t>
      </w:r>
    </w:p>
    <w:p w:rsidR="00B958C0" w:rsidRPr="00B958C0" w:rsidRDefault="00B958C0" w:rsidP="00581F19">
      <w:pPr>
        <w:jc w:val="both"/>
      </w:pPr>
      <w:r>
        <w:t>2</w:t>
      </w:r>
      <w:r w:rsidR="00613DB1">
        <w:t>3</w:t>
      </w:r>
      <w:r w:rsidRPr="00B958C0">
        <w:t>. Аварийные химически опасные выбросы (АХОВ), способы их индикации на предприятиях, аварии на химически опасных объектах.</w:t>
      </w:r>
    </w:p>
    <w:p w:rsidR="00B958C0" w:rsidRPr="00B958C0" w:rsidRDefault="00B958C0" w:rsidP="00581F19">
      <w:pPr>
        <w:jc w:val="both"/>
      </w:pPr>
      <w:r>
        <w:t>2</w:t>
      </w:r>
      <w:r w:rsidR="00613DB1">
        <w:t>4</w:t>
      </w:r>
      <w:r w:rsidRPr="00B958C0">
        <w:t>.Защита и ее средства: инженерные, химические, медицинские, тактические, индивидуальные.</w:t>
      </w:r>
    </w:p>
    <w:p w:rsidR="00B958C0" w:rsidRPr="00B958C0" w:rsidRDefault="00B958C0" w:rsidP="00581F19">
      <w:pPr>
        <w:jc w:val="both"/>
      </w:pPr>
      <w:r>
        <w:t>2</w:t>
      </w:r>
      <w:r w:rsidR="00613DB1">
        <w:t>5</w:t>
      </w:r>
      <w:r w:rsidRPr="00B958C0">
        <w:t>. Эвакуация и рассредоточение.</w:t>
      </w:r>
    </w:p>
    <w:p w:rsidR="00B958C0" w:rsidRPr="00B958C0" w:rsidRDefault="00B958C0" w:rsidP="00581F19">
      <w:pPr>
        <w:jc w:val="both"/>
      </w:pPr>
      <w:r>
        <w:t>2</w:t>
      </w:r>
      <w:r w:rsidR="00613DB1">
        <w:t>6</w:t>
      </w:r>
      <w:r w:rsidRPr="00B958C0">
        <w:t>. Средства защиты органов дыхания: табельные и нетабельные. Защитная мощность противогаза.</w:t>
      </w:r>
    </w:p>
    <w:p w:rsidR="00B958C0" w:rsidRPr="00B958C0" w:rsidRDefault="00B958C0" w:rsidP="00581F19">
      <w:pPr>
        <w:jc w:val="both"/>
      </w:pPr>
      <w:r>
        <w:t>2</w:t>
      </w:r>
      <w:r w:rsidR="00613DB1">
        <w:t>7</w:t>
      </w:r>
      <w:r w:rsidRPr="00B958C0">
        <w:t>. Средства защиты кожи</w:t>
      </w:r>
      <w:r w:rsidR="00613DB1">
        <w:t>(</w:t>
      </w:r>
      <w:r w:rsidRPr="00B958C0">
        <w:t xml:space="preserve"> ОЗК, КЗД</w:t>
      </w:r>
      <w:r w:rsidR="00613DB1">
        <w:t>)</w:t>
      </w:r>
      <w:r w:rsidRPr="00B958C0">
        <w:t>.</w:t>
      </w:r>
    </w:p>
    <w:p w:rsidR="00B958C0" w:rsidRPr="00B958C0" w:rsidRDefault="00B958C0" w:rsidP="00581F19">
      <w:pPr>
        <w:jc w:val="both"/>
      </w:pPr>
      <w:r>
        <w:t>2</w:t>
      </w:r>
      <w:r w:rsidR="00613DB1">
        <w:t>8</w:t>
      </w:r>
      <w:r w:rsidRPr="00B958C0">
        <w:t>. Медицинские и химические средства защиты. ИПП-10, ДПС-1. Аптечка.</w:t>
      </w:r>
    </w:p>
    <w:p w:rsidR="00B958C0" w:rsidRPr="00B958C0" w:rsidRDefault="00613DB1" w:rsidP="00581F19">
      <w:pPr>
        <w:jc w:val="both"/>
      </w:pPr>
      <w:r>
        <w:t>29</w:t>
      </w:r>
      <w:r w:rsidR="00B958C0" w:rsidRPr="00B958C0">
        <w:t>. Санитарная обработка (полная, неполная): дегазация, дезактивация, дезинсекция, дезинфекция.</w:t>
      </w:r>
    </w:p>
    <w:p w:rsidR="00B958C0" w:rsidRPr="00B958C0" w:rsidRDefault="00B958C0" w:rsidP="00581F19">
      <w:pPr>
        <w:jc w:val="both"/>
      </w:pPr>
      <w:r>
        <w:t>3</w:t>
      </w:r>
      <w:r w:rsidR="00613DB1">
        <w:t>0</w:t>
      </w:r>
      <w:r w:rsidRPr="00B958C0">
        <w:t>. Защита продуктов, воды, жилья и материальных ценностей при ЧС.</w:t>
      </w:r>
    </w:p>
    <w:p w:rsidR="00B958C0" w:rsidRDefault="00B958C0" w:rsidP="00581F19">
      <w:pPr>
        <w:jc w:val="both"/>
      </w:pPr>
      <w:r>
        <w:t>3</w:t>
      </w:r>
      <w:r w:rsidR="00613DB1">
        <w:t>1</w:t>
      </w:r>
      <w:r w:rsidRPr="00B958C0">
        <w:t>. Простейшие и коллективные средства защиты на местности. Убежища и укрытия.</w:t>
      </w:r>
    </w:p>
    <w:p w:rsidR="003E3F84" w:rsidRPr="00B958C0" w:rsidRDefault="003E3F84" w:rsidP="00581F19">
      <w:pPr>
        <w:jc w:val="both"/>
      </w:pPr>
    </w:p>
    <w:p w:rsidR="005C51D4" w:rsidRPr="00AD759E" w:rsidRDefault="000A43B8" w:rsidP="00581F19">
      <w:pPr>
        <w:tabs>
          <w:tab w:val="left" w:pos="5670"/>
        </w:tabs>
        <w:ind w:right="141"/>
        <w:jc w:val="both"/>
        <w:rPr>
          <w:b/>
          <w:bCs/>
        </w:rPr>
      </w:pPr>
      <w:r>
        <w:rPr>
          <w:b/>
        </w:rPr>
        <w:br w:type="page"/>
      </w:r>
      <w:r w:rsidR="005C51D4" w:rsidRPr="00AD759E">
        <w:rPr>
          <w:b/>
        </w:rPr>
        <w:lastRenderedPageBreak/>
        <w:t>Задания по теме № </w:t>
      </w:r>
      <w:r w:rsidR="00AD759E" w:rsidRPr="00AD759E">
        <w:rPr>
          <w:b/>
        </w:rPr>
        <w:t>5</w:t>
      </w:r>
      <w:r w:rsidR="005C51D4" w:rsidRPr="00AD759E">
        <w:rPr>
          <w:b/>
        </w:rPr>
        <w:t xml:space="preserve"> «</w:t>
      </w:r>
      <w:r w:rsidR="00AD759E" w:rsidRPr="00AD759E">
        <w:rPr>
          <w:bCs/>
        </w:rPr>
        <w:t>Медицинские аспекты безопасной жизнедеятельности, первая помощь пострадавшим</w:t>
      </w:r>
      <w:r w:rsidR="005C51D4" w:rsidRPr="00AD759E">
        <w:rPr>
          <w:b/>
          <w:bCs/>
        </w:rPr>
        <w:t>»:</w:t>
      </w:r>
    </w:p>
    <w:p w:rsidR="00B958C0" w:rsidRPr="00B958C0" w:rsidRDefault="00B958C0" w:rsidP="00581F19">
      <w:pPr>
        <w:jc w:val="both"/>
      </w:pPr>
      <w:r w:rsidRPr="00B958C0">
        <w:t>1. Критерии оценки состояния пострадавшего по коже, варианты их изменений, термометрия.</w:t>
      </w:r>
    </w:p>
    <w:p w:rsidR="00B958C0" w:rsidRPr="00B958C0" w:rsidRDefault="00B958C0" w:rsidP="00581F19">
      <w:pPr>
        <w:jc w:val="both"/>
      </w:pPr>
      <w:r w:rsidRPr="00B958C0">
        <w:t>2. Асептика и дезинфицирующие средства.</w:t>
      </w:r>
    </w:p>
    <w:p w:rsidR="00B958C0" w:rsidRPr="00B958C0" w:rsidRDefault="00B958C0" w:rsidP="00581F19">
      <w:pPr>
        <w:jc w:val="both"/>
      </w:pPr>
      <w:r w:rsidRPr="00B958C0">
        <w:t>3. Антисептика, антисептические средства.</w:t>
      </w:r>
    </w:p>
    <w:p w:rsidR="00B958C0" w:rsidRPr="00B958C0" w:rsidRDefault="00B958C0" w:rsidP="00581F19">
      <w:pPr>
        <w:jc w:val="both"/>
      </w:pPr>
      <w:r w:rsidRPr="00B958C0">
        <w:t>4. Борьба с раневой инфекцией.</w:t>
      </w:r>
    </w:p>
    <w:p w:rsidR="00B958C0" w:rsidRPr="00B958C0" w:rsidRDefault="00B958C0" w:rsidP="00581F19">
      <w:pPr>
        <w:jc w:val="both"/>
      </w:pPr>
      <w:r w:rsidRPr="00B958C0">
        <w:t>5.</w:t>
      </w:r>
      <w:r w:rsidR="00581F19">
        <w:t xml:space="preserve"> </w:t>
      </w:r>
      <w:r w:rsidRPr="00B958C0">
        <w:t>Инъекционные способы введения лекарственных средств. Возможные осложнения и их профилактика.</w:t>
      </w:r>
    </w:p>
    <w:p w:rsidR="00B958C0" w:rsidRPr="00B958C0" w:rsidRDefault="00B958C0" w:rsidP="00581F19">
      <w:pPr>
        <w:jc w:val="both"/>
      </w:pPr>
      <w:r w:rsidRPr="00B958C0">
        <w:t>6. Показ  техники в</w:t>
      </w:r>
      <w:r w:rsidR="00613DB1">
        <w:t>нутримышечных</w:t>
      </w:r>
      <w:r w:rsidRPr="00B958C0">
        <w:t xml:space="preserve"> инъекций.</w:t>
      </w:r>
    </w:p>
    <w:p w:rsidR="00B958C0" w:rsidRPr="00B958C0" w:rsidRDefault="00581F19" w:rsidP="00581F19">
      <w:pPr>
        <w:jc w:val="both"/>
      </w:pPr>
      <w:r>
        <w:t>7</w:t>
      </w:r>
      <w:r w:rsidR="00B958C0" w:rsidRPr="00B958C0">
        <w:t>.</w:t>
      </w:r>
      <w:r>
        <w:t xml:space="preserve"> </w:t>
      </w:r>
      <w:r w:rsidR="00B958C0" w:rsidRPr="00B958C0">
        <w:t>Факторы, обеспечивающие движение крови по сосудам.</w:t>
      </w:r>
    </w:p>
    <w:p w:rsidR="00B958C0" w:rsidRPr="00B958C0" w:rsidRDefault="00581F19" w:rsidP="00581F19">
      <w:pPr>
        <w:jc w:val="both"/>
      </w:pPr>
      <w:r>
        <w:t>8</w:t>
      </w:r>
      <w:r w:rsidR="00B958C0" w:rsidRPr="00B958C0">
        <w:t>.</w:t>
      </w:r>
      <w:r>
        <w:t xml:space="preserve"> </w:t>
      </w:r>
      <w:r w:rsidR="00B958C0" w:rsidRPr="00B958C0">
        <w:t>Пульс, его нормальные параметры, возможные нарушения.</w:t>
      </w:r>
    </w:p>
    <w:p w:rsidR="00B958C0" w:rsidRPr="00B958C0" w:rsidRDefault="00581F19" w:rsidP="00581F19">
      <w:pPr>
        <w:jc w:val="both"/>
      </w:pPr>
      <w:r>
        <w:t>9</w:t>
      </w:r>
      <w:r w:rsidR="00B958C0" w:rsidRPr="00B958C0">
        <w:t>.</w:t>
      </w:r>
      <w:r>
        <w:t xml:space="preserve"> </w:t>
      </w:r>
      <w:r w:rsidR="00B958C0" w:rsidRPr="00B958C0">
        <w:t>Артериальное давление, его нормальные параметры, возможные нарушения.</w:t>
      </w:r>
    </w:p>
    <w:p w:rsidR="00B958C0" w:rsidRPr="00B958C0" w:rsidRDefault="00581F19" w:rsidP="00581F19">
      <w:pPr>
        <w:jc w:val="both"/>
      </w:pPr>
      <w:r>
        <w:t>10</w:t>
      </w:r>
      <w:r w:rsidR="00B958C0" w:rsidRPr="00B958C0">
        <w:t>.</w:t>
      </w:r>
      <w:r>
        <w:t xml:space="preserve"> </w:t>
      </w:r>
      <w:r w:rsidR="00B958C0" w:rsidRPr="00B958C0">
        <w:t>Кровотечения, их разновидности, особенности первой помощи.</w:t>
      </w:r>
    </w:p>
    <w:p w:rsidR="00B958C0" w:rsidRPr="00B958C0" w:rsidRDefault="00581F19" w:rsidP="00581F19">
      <w:pPr>
        <w:jc w:val="both"/>
      </w:pPr>
      <w:r>
        <w:t>11</w:t>
      </w:r>
      <w:r w:rsidR="00B958C0" w:rsidRPr="00B958C0">
        <w:t>.Техника пальцевого прижатия, закрутки, жгута, сгибания конечностей, помощь при внутреннем кровотечении. Сколько крови надо потерять, чтобы погибнуть?</w:t>
      </w:r>
    </w:p>
    <w:p w:rsidR="00B958C0" w:rsidRPr="00B958C0" w:rsidRDefault="00581F19" w:rsidP="00581F19">
      <w:pPr>
        <w:jc w:val="both"/>
      </w:pPr>
      <w:r>
        <w:t>1</w:t>
      </w:r>
      <w:r w:rsidR="00B958C0" w:rsidRPr="00B958C0">
        <w:t>1.</w:t>
      </w:r>
      <w:r>
        <w:t xml:space="preserve"> </w:t>
      </w:r>
      <w:r w:rsidR="00B958C0" w:rsidRPr="00B958C0">
        <w:t>Закрытые повреждения тела, их симптомы и первая помощь.</w:t>
      </w:r>
    </w:p>
    <w:p w:rsidR="00B958C0" w:rsidRPr="00B958C0" w:rsidRDefault="00581F19" w:rsidP="00581F19">
      <w:pPr>
        <w:jc w:val="both"/>
      </w:pPr>
      <w:r>
        <w:t>1</w:t>
      </w:r>
      <w:r w:rsidR="00B958C0" w:rsidRPr="00B958C0">
        <w:t>2.</w:t>
      </w:r>
      <w:r>
        <w:t xml:space="preserve"> </w:t>
      </w:r>
      <w:r w:rsidR="00B958C0" w:rsidRPr="00B958C0">
        <w:t>Рана, виды ран, раневая инфекция.</w:t>
      </w:r>
    </w:p>
    <w:p w:rsidR="00B958C0" w:rsidRPr="00B958C0" w:rsidRDefault="00581F19" w:rsidP="00581F19">
      <w:pPr>
        <w:jc w:val="both"/>
      </w:pPr>
      <w:r>
        <w:t>1</w:t>
      </w:r>
      <w:r w:rsidR="00B958C0" w:rsidRPr="00B958C0">
        <w:t>3.</w:t>
      </w:r>
      <w:r>
        <w:t xml:space="preserve"> </w:t>
      </w:r>
      <w:r w:rsidR="00B958C0" w:rsidRPr="00B958C0">
        <w:t>Последовательность помощи при ранении.</w:t>
      </w:r>
    </w:p>
    <w:p w:rsidR="00B958C0" w:rsidRPr="00B958C0" w:rsidRDefault="00581F19" w:rsidP="00581F19">
      <w:pPr>
        <w:jc w:val="both"/>
      </w:pPr>
      <w:r>
        <w:t>1</w:t>
      </w:r>
      <w:r w:rsidR="00B958C0" w:rsidRPr="00B958C0">
        <w:t>4.</w:t>
      </w:r>
      <w:r>
        <w:t xml:space="preserve"> </w:t>
      </w:r>
      <w:r w:rsidR="00B958C0" w:rsidRPr="00B958C0">
        <w:t>Стерильная повязка, их виды.</w:t>
      </w:r>
    </w:p>
    <w:p w:rsidR="00B958C0" w:rsidRPr="00B958C0" w:rsidRDefault="00581F19" w:rsidP="00581F19">
      <w:pPr>
        <w:jc w:val="both"/>
      </w:pPr>
      <w:r>
        <w:t>1</w:t>
      </w:r>
      <w:r w:rsidR="00B958C0" w:rsidRPr="00B958C0">
        <w:t>5.</w:t>
      </w:r>
      <w:r>
        <w:t xml:space="preserve"> </w:t>
      </w:r>
      <w:r w:rsidR="00B958C0" w:rsidRPr="00B958C0">
        <w:t>Правила пользования индивидуальным перевязочным пакетом (ППИ 1).</w:t>
      </w:r>
    </w:p>
    <w:p w:rsidR="00B958C0" w:rsidRPr="00B958C0" w:rsidRDefault="00581F19" w:rsidP="00581F19">
      <w:pPr>
        <w:jc w:val="both"/>
      </w:pPr>
      <w:r>
        <w:t>1</w:t>
      </w:r>
      <w:r w:rsidR="00B958C0" w:rsidRPr="00B958C0">
        <w:t>6.</w:t>
      </w:r>
      <w:r>
        <w:t xml:space="preserve"> </w:t>
      </w:r>
      <w:r w:rsidR="00B958C0" w:rsidRPr="00B958C0">
        <w:t>Виды ожогов, их степени и площадь поражения.</w:t>
      </w:r>
    </w:p>
    <w:p w:rsidR="00B958C0" w:rsidRPr="00B958C0" w:rsidRDefault="00581F19" w:rsidP="00581F19">
      <w:pPr>
        <w:jc w:val="both"/>
      </w:pPr>
      <w:r>
        <w:t>1</w:t>
      </w:r>
      <w:r w:rsidR="00B958C0" w:rsidRPr="00B958C0">
        <w:t>7.</w:t>
      </w:r>
      <w:r>
        <w:t xml:space="preserve"> </w:t>
      </w:r>
      <w:r w:rsidR="00B958C0" w:rsidRPr="00B958C0">
        <w:t>Первая помощь при ожогах.</w:t>
      </w:r>
    </w:p>
    <w:p w:rsidR="00B958C0" w:rsidRPr="00B958C0" w:rsidRDefault="00581F19" w:rsidP="00581F19">
      <w:pPr>
        <w:jc w:val="both"/>
      </w:pPr>
      <w:r>
        <w:t>1</w:t>
      </w:r>
      <w:r w:rsidR="00B958C0" w:rsidRPr="00B958C0">
        <w:t>8.</w:t>
      </w:r>
      <w:r>
        <w:t xml:space="preserve"> </w:t>
      </w:r>
      <w:r w:rsidR="00B958C0" w:rsidRPr="00B958C0">
        <w:t>Переломы костей, их виды, возможные осложнения.</w:t>
      </w:r>
    </w:p>
    <w:p w:rsidR="00B958C0" w:rsidRPr="00B958C0" w:rsidRDefault="00581F19" w:rsidP="00581F19">
      <w:pPr>
        <w:jc w:val="both"/>
      </w:pPr>
      <w:r>
        <w:t>1</w:t>
      </w:r>
      <w:r w:rsidR="00B958C0" w:rsidRPr="00B958C0">
        <w:t>9.</w:t>
      </w:r>
      <w:r>
        <w:t xml:space="preserve"> </w:t>
      </w:r>
      <w:r w:rsidR="00B958C0" w:rsidRPr="00B958C0">
        <w:t>Особенности иммобилизации переломов различных областей тела.</w:t>
      </w:r>
    </w:p>
    <w:p w:rsidR="00581F19" w:rsidRDefault="00581F19" w:rsidP="00581F19">
      <w:pPr>
        <w:jc w:val="both"/>
      </w:pPr>
      <w:r>
        <w:t>20</w:t>
      </w:r>
      <w:r w:rsidR="00B958C0" w:rsidRPr="00B958C0">
        <w:t>. Терминальные состояния, их признаки</w:t>
      </w:r>
    </w:p>
    <w:p w:rsidR="00B958C0" w:rsidRPr="00B958C0" w:rsidRDefault="00B958C0" w:rsidP="00581F19">
      <w:pPr>
        <w:jc w:val="both"/>
      </w:pPr>
      <w:r w:rsidRPr="00B958C0">
        <w:t>2</w:t>
      </w:r>
      <w:r w:rsidR="00581F19">
        <w:t>1</w:t>
      </w:r>
      <w:r w:rsidRPr="00B958C0">
        <w:t>.</w:t>
      </w:r>
      <w:r w:rsidR="00581F19">
        <w:t xml:space="preserve"> </w:t>
      </w:r>
      <w:r w:rsidRPr="00B958C0">
        <w:t>Ранние и поздние признаки смерти.</w:t>
      </w:r>
    </w:p>
    <w:p w:rsidR="00B958C0" w:rsidRPr="00B958C0" w:rsidRDefault="00581F19" w:rsidP="00581F19">
      <w:pPr>
        <w:jc w:val="both"/>
      </w:pPr>
      <w:r>
        <w:t>22</w:t>
      </w:r>
      <w:r w:rsidR="00B958C0" w:rsidRPr="00B958C0">
        <w:t>.</w:t>
      </w:r>
      <w:r>
        <w:t xml:space="preserve"> </w:t>
      </w:r>
      <w:r w:rsidR="00B958C0" w:rsidRPr="00B958C0">
        <w:t>Этапы сердечно-легочной реанимации и их особенно</w:t>
      </w:r>
      <w:r w:rsidR="00B958C0" w:rsidRPr="00B958C0">
        <w:softHyphen/>
        <w:t>сти.</w:t>
      </w:r>
    </w:p>
    <w:p w:rsidR="00B958C0" w:rsidRPr="00B958C0" w:rsidRDefault="00581F19" w:rsidP="00581F19">
      <w:pPr>
        <w:jc w:val="both"/>
      </w:pPr>
      <w:r>
        <w:t>23</w:t>
      </w:r>
      <w:r w:rsidR="00B958C0" w:rsidRPr="00B958C0">
        <w:t>.</w:t>
      </w:r>
      <w:r>
        <w:t xml:space="preserve"> </w:t>
      </w:r>
      <w:r w:rsidR="00B958C0" w:rsidRPr="00B958C0">
        <w:t>Причины гипоксии и борьба с ней.</w:t>
      </w:r>
    </w:p>
    <w:p w:rsidR="00B958C0" w:rsidRPr="00B958C0" w:rsidRDefault="00581F19" w:rsidP="00581F19">
      <w:pPr>
        <w:jc w:val="both"/>
      </w:pPr>
      <w:r>
        <w:t>24</w:t>
      </w:r>
      <w:r w:rsidR="00B958C0" w:rsidRPr="00B958C0">
        <w:t>.Типичные ошибки реаниматоров.</w:t>
      </w:r>
    </w:p>
    <w:p w:rsidR="00B958C0" w:rsidRPr="00B958C0" w:rsidRDefault="00581F19" w:rsidP="00581F19">
      <w:pPr>
        <w:jc w:val="both"/>
      </w:pPr>
      <w:r>
        <w:t>25</w:t>
      </w:r>
      <w:r w:rsidR="00B958C0" w:rsidRPr="00B958C0">
        <w:t>. Особенности реанимации при электротравме, утоплении, отравлении.</w:t>
      </w:r>
    </w:p>
    <w:p w:rsidR="00581F19" w:rsidRDefault="00581F19" w:rsidP="00581F19">
      <w:pPr>
        <w:jc w:val="both"/>
        <w:rPr>
          <w:b/>
        </w:rPr>
      </w:pPr>
    </w:p>
    <w:p w:rsidR="005C51D4" w:rsidRPr="00B958C0" w:rsidRDefault="005C51D4" w:rsidP="00581F19">
      <w:pPr>
        <w:jc w:val="both"/>
      </w:pPr>
      <w:r w:rsidRPr="00581F19">
        <w:rPr>
          <w:b/>
        </w:rPr>
        <w:t>Задания по теме № </w:t>
      </w:r>
      <w:r w:rsidR="00AD759E" w:rsidRPr="00581F19">
        <w:rPr>
          <w:b/>
        </w:rPr>
        <w:t>6</w:t>
      </w:r>
      <w:r w:rsidRPr="00B958C0">
        <w:t xml:space="preserve"> «</w:t>
      </w:r>
      <w:r w:rsidR="00AD759E" w:rsidRPr="00B958C0">
        <w:t>Терроризм и экстремизм</w:t>
      </w:r>
      <w:r w:rsidRPr="00B958C0">
        <w:t>»:</w:t>
      </w:r>
    </w:p>
    <w:p w:rsidR="00581F19" w:rsidRDefault="00581F19" w:rsidP="00581F19">
      <w:r>
        <w:t>1. Основные направления терроризма.</w:t>
      </w:r>
    </w:p>
    <w:p w:rsidR="00581F19" w:rsidRDefault="00581F19" w:rsidP="00581F19">
      <w:r>
        <w:t>2. Виды современной террористической деятельности.</w:t>
      </w:r>
    </w:p>
    <w:p w:rsidR="00581F19" w:rsidRDefault="00581F19" w:rsidP="00581F19">
      <w:r>
        <w:t>3. Классификация терроризма по видам применяемых средств.</w:t>
      </w:r>
    </w:p>
    <w:p w:rsidR="00581F19" w:rsidRDefault="00581F19" w:rsidP="00581F19">
      <w:r>
        <w:t>4. Основные тенденции развития современного терроризма.</w:t>
      </w:r>
    </w:p>
    <w:p w:rsidR="00581F19" w:rsidRDefault="00581F19" w:rsidP="00581F19">
      <w:r>
        <w:t>5. Основные понятия в сфере противодействия терроризму.</w:t>
      </w:r>
    </w:p>
    <w:p w:rsidR="00581F19" w:rsidRDefault="00581F19" w:rsidP="00581F19">
      <w:r>
        <w:t>6. Уголовная ответственность за терроризм.</w:t>
      </w:r>
    </w:p>
    <w:p w:rsidR="00581F19" w:rsidRPr="00201B3E" w:rsidRDefault="00581F19" w:rsidP="00581F19">
      <w:r>
        <w:t xml:space="preserve">7. </w:t>
      </w:r>
      <w:r w:rsidRPr="00201B3E">
        <w:t>Основные направления противодействия терроризму.</w:t>
      </w:r>
    </w:p>
    <w:p w:rsidR="006C5C4F" w:rsidRPr="00201B3E" w:rsidRDefault="00581F19" w:rsidP="00581F19">
      <w:pPr>
        <w:autoSpaceDE w:val="0"/>
        <w:autoSpaceDN w:val="0"/>
        <w:adjustRightInd w:val="0"/>
        <w:jc w:val="both"/>
        <w:rPr>
          <w:highlight w:val="yellow"/>
        </w:rPr>
      </w:pPr>
      <w:r w:rsidRPr="00201B3E">
        <w:t>8. Информационное противодействие терроризму</w:t>
      </w:r>
    </w:p>
    <w:p w:rsidR="006C5C4F" w:rsidRPr="00201B3E" w:rsidRDefault="006C5C4F" w:rsidP="006C5C4F">
      <w:pPr>
        <w:autoSpaceDE w:val="0"/>
        <w:autoSpaceDN w:val="0"/>
        <w:adjustRightInd w:val="0"/>
        <w:rPr>
          <w:highlight w:val="yellow"/>
        </w:rPr>
      </w:pPr>
    </w:p>
    <w:p w:rsidR="00201B3E" w:rsidRPr="00201B3E" w:rsidRDefault="00201B3E" w:rsidP="00201B3E">
      <w:pPr>
        <w:autoSpaceDE w:val="0"/>
        <w:autoSpaceDN w:val="0"/>
        <w:adjustRightInd w:val="0"/>
        <w:jc w:val="center"/>
        <w:rPr>
          <w:b/>
        </w:rPr>
      </w:pPr>
      <w:r w:rsidRPr="00201B3E">
        <w:rPr>
          <w:b/>
        </w:rPr>
        <w:t>Правила выставления оценки на практическом занятии (опрос)</w:t>
      </w:r>
    </w:p>
    <w:p w:rsidR="00201B3E" w:rsidRPr="00201B3E" w:rsidRDefault="00201B3E" w:rsidP="00201B3E">
      <w:pPr>
        <w:spacing w:before="100" w:beforeAutospacing="1" w:after="100" w:afterAutospacing="1"/>
        <w:rPr>
          <w:rFonts w:eastAsia="Batang"/>
          <w:color w:val="000000"/>
          <w:lang w:eastAsia="ko-KR"/>
        </w:rPr>
      </w:pPr>
      <w:r w:rsidRPr="00201B3E">
        <w:rPr>
          <w:rFonts w:eastAsia="Batang"/>
          <w:color w:val="000000"/>
          <w:lang w:eastAsia="ko-KR"/>
        </w:rPr>
        <w:t>- Отлично выставляется за полный ответ на поставленный вопрос с включением в содержание ответа рассказа (лекции) преподавателя, материалов учебников, дополнительной литературы без наводящих вопросов.</w:t>
      </w:r>
    </w:p>
    <w:p w:rsidR="00201B3E" w:rsidRPr="00201B3E" w:rsidRDefault="00201B3E" w:rsidP="00201B3E">
      <w:pPr>
        <w:spacing w:before="100" w:beforeAutospacing="1" w:after="100" w:afterAutospacing="1"/>
        <w:rPr>
          <w:rFonts w:eastAsia="Batang"/>
          <w:color w:val="000000"/>
          <w:lang w:eastAsia="ko-KR"/>
        </w:rPr>
      </w:pPr>
      <w:r w:rsidRPr="00201B3E">
        <w:rPr>
          <w:rFonts w:eastAsia="Batang"/>
          <w:color w:val="000000"/>
          <w:lang w:eastAsia="ko-KR"/>
        </w:rPr>
        <w:t>- Хорошо выставляется за полный ответ на поставленный вопрос в объеме рассказа (лекции) преподавателя с включением в содержание ответа материалов учебников с четкими положительными ответами на наводящие вопросы преподавателя.</w:t>
      </w:r>
    </w:p>
    <w:p w:rsidR="00201B3E" w:rsidRPr="00201B3E" w:rsidRDefault="00201B3E" w:rsidP="00201B3E">
      <w:pPr>
        <w:spacing w:before="100" w:beforeAutospacing="1" w:after="100" w:afterAutospacing="1"/>
        <w:rPr>
          <w:rFonts w:eastAsia="Batang"/>
          <w:color w:val="000000"/>
          <w:lang w:eastAsia="ko-KR"/>
        </w:rPr>
      </w:pPr>
      <w:r w:rsidRPr="00201B3E">
        <w:rPr>
          <w:rFonts w:eastAsia="Batang"/>
          <w:color w:val="000000"/>
          <w:lang w:eastAsia="ko-KR"/>
        </w:rPr>
        <w:lastRenderedPageBreak/>
        <w:t>-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rsidR="00201B3E" w:rsidRPr="000A43B8" w:rsidRDefault="00201B3E" w:rsidP="000A43B8">
      <w:pPr>
        <w:spacing w:before="100" w:beforeAutospacing="1" w:after="100" w:afterAutospacing="1"/>
        <w:rPr>
          <w:rFonts w:eastAsia="Batang"/>
          <w:color w:val="000000"/>
          <w:lang w:eastAsia="ko-KR"/>
        </w:rPr>
      </w:pPr>
      <w:r w:rsidRPr="00201B3E">
        <w:rPr>
          <w:rFonts w:eastAsia="Batang"/>
          <w:color w:val="000000"/>
          <w:lang w:eastAsia="ko-KR"/>
        </w:rPr>
        <w:t>-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обучающийся отказался от ответа без предварительного объяснения уважительных причин.</w:t>
      </w:r>
    </w:p>
    <w:p w:rsidR="006C5C4F" w:rsidRPr="00EB6CFA" w:rsidRDefault="006C5C4F" w:rsidP="006C5C4F">
      <w:pPr>
        <w:autoSpaceDE w:val="0"/>
        <w:autoSpaceDN w:val="0"/>
        <w:adjustRightInd w:val="0"/>
        <w:rPr>
          <w:b/>
          <w:highlight w:val="yellow"/>
        </w:rPr>
      </w:pPr>
    </w:p>
    <w:p w:rsidR="00E00D4A" w:rsidRPr="00A10C1D" w:rsidRDefault="00A10C1D" w:rsidP="00A10C1D">
      <w:pPr>
        <w:autoSpaceDE w:val="0"/>
        <w:autoSpaceDN w:val="0"/>
        <w:adjustRightInd w:val="0"/>
        <w:jc w:val="center"/>
        <w:rPr>
          <w:b/>
        </w:rPr>
      </w:pPr>
      <w:r w:rsidRPr="00A10C1D">
        <w:rPr>
          <w:b/>
        </w:rPr>
        <w:t>2. </w:t>
      </w:r>
      <w:r w:rsidR="00E00D4A" w:rsidRPr="00A10C1D">
        <w:rPr>
          <w:b/>
        </w:rPr>
        <w:t>Список вопросов и (или) заданий для проведения промежуточной аттестации</w:t>
      </w:r>
    </w:p>
    <w:p w:rsidR="00E00D4A" w:rsidRDefault="00E00D4A" w:rsidP="00E00D4A">
      <w:pPr>
        <w:autoSpaceDE w:val="0"/>
        <w:autoSpaceDN w:val="0"/>
        <w:adjustRightInd w:val="0"/>
        <w:jc w:val="center"/>
        <w:rPr>
          <w:i/>
          <w:highlight w:val="yellow"/>
        </w:rPr>
      </w:pPr>
    </w:p>
    <w:p w:rsidR="00CF41CC" w:rsidRPr="00A44020" w:rsidRDefault="00CF41CC" w:rsidP="00CF41CC">
      <w:pPr>
        <w:autoSpaceDE w:val="0"/>
        <w:autoSpaceDN w:val="0"/>
        <w:adjustRightInd w:val="0"/>
        <w:jc w:val="center"/>
        <w:rPr>
          <w:b/>
          <w:bCs/>
        </w:rPr>
      </w:pPr>
      <w:r w:rsidRPr="005901A8">
        <w:rPr>
          <w:b/>
          <w:bCs/>
        </w:rPr>
        <w:t xml:space="preserve">Список </w:t>
      </w:r>
      <w:r w:rsidR="001E660F" w:rsidRPr="005901A8">
        <w:rPr>
          <w:b/>
          <w:bCs/>
        </w:rPr>
        <w:t>вопросов</w:t>
      </w:r>
      <w:r w:rsidRPr="005901A8">
        <w:rPr>
          <w:b/>
          <w:bCs/>
        </w:rPr>
        <w:t xml:space="preserve"> к зач</w:t>
      </w:r>
      <w:r w:rsidR="00205CAC">
        <w:rPr>
          <w:b/>
          <w:bCs/>
        </w:rPr>
        <w:t>ё</w:t>
      </w:r>
      <w:r w:rsidRPr="005901A8">
        <w:rPr>
          <w:b/>
          <w:bCs/>
        </w:rPr>
        <w:t>ту</w:t>
      </w:r>
      <w:r w:rsidRPr="00A44020">
        <w:rPr>
          <w:b/>
          <w:bCs/>
        </w:rPr>
        <w:t xml:space="preserve"> </w:t>
      </w:r>
    </w:p>
    <w:p w:rsidR="00CF41CC" w:rsidRPr="0000229A" w:rsidRDefault="00CF41CC" w:rsidP="00CF41CC">
      <w:pPr>
        <w:autoSpaceDE w:val="0"/>
        <w:autoSpaceDN w:val="0"/>
        <w:adjustRightInd w:val="0"/>
        <w:rPr>
          <w:b/>
          <w:bCs/>
        </w:rPr>
      </w:pPr>
    </w:p>
    <w:p w:rsidR="00613DB1" w:rsidRDefault="00613DB1" w:rsidP="00613DB1">
      <w:pPr>
        <w:jc w:val="both"/>
      </w:pPr>
      <w:r w:rsidRPr="00800FD3">
        <w:t>1.</w:t>
      </w:r>
      <w:r>
        <w:t xml:space="preserve"> </w:t>
      </w:r>
      <w:r w:rsidRPr="00800FD3">
        <w:t>Б</w:t>
      </w:r>
      <w:r>
        <w:t>ЖД</w:t>
      </w:r>
      <w:r w:rsidRPr="00800FD3">
        <w:t xml:space="preserve"> как наука,</w:t>
      </w:r>
      <w:r>
        <w:t xml:space="preserve"> </w:t>
      </w:r>
      <w:r w:rsidRPr="00800FD3">
        <w:t>е</w:t>
      </w:r>
      <w:r w:rsidR="000A43B8">
        <w:t>ё</w:t>
      </w:r>
      <w:r w:rsidRPr="00800FD3">
        <w:t xml:space="preserve"> содержание, сопредельные дисциплины.</w:t>
      </w:r>
    </w:p>
    <w:p w:rsidR="00613DB1" w:rsidRDefault="00613DB1" w:rsidP="00613DB1">
      <w:pPr>
        <w:jc w:val="both"/>
      </w:pPr>
      <w:r>
        <w:t>2. Причины появления БЖД в России.</w:t>
      </w:r>
      <w:r w:rsidRPr="00F5308D">
        <w:t xml:space="preserve"> </w:t>
      </w:r>
      <w:r>
        <w:t>Цели и задачи дисциплины.</w:t>
      </w:r>
    </w:p>
    <w:p w:rsidR="00613DB1" w:rsidRDefault="00613DB1" w:rsidP="00613DB1">
      <w:pPr>
        <w:jc w:val="both"/>
      </w:pPr>
      <w:r>
        <w:t>3. Нормативно-правовое обеспечение безопасной жизнедеятельности.</w:t>
      </w:r>
    </w:p>
    <w:p w:rsidR="00613DB1" w:rsidRDefault="00613DB1" w:rsidP="00613DB1">
      <w:pPr>
        <w:jc w:val="both"/>
      </w:pPr>
      <w:r>
        <w:t>4. Основные понятия, термины и определения: негативные факторы, опасность, риск, авария, катастрофа, здоровье.</w:t>
      </w:r>
    </w:p>
    <w:p w:rsidR="00613DB1" w:rsidRDefault="00613DB1" w:rsidP="00613DB1">
      <w:pPr>
        <w:jc w:val="both"/>
      </w:pPr>
      <w:r>
        <w:t>5. Виды безопасности.</w:t>
      </w:r>
    </w:p>
    <w:p w:rsidR="00613DB1" w:rsidRDefault="00613DB1" w:rsidP="00613DB1">
      <w:pPr>
        <w:jc w:val="both"/>
      </w:pPr>
      <w:r>
        <w:t>6. Классификация опасностей.</w:t>
      </w:r>
    </w:p>
    <w:p w:rsidR="00613DB1" w:rsidRDefault="00613DB1" w:rsidP="00613DB1">
      <w:pPr>
        <w:jc w:val="both"/>
      </w:pPr>
      <w:r>
        <w:t>7. Методы обеспечения безопасности.</w:t>
      </w:r>
    </w:p>
    <w:p w:rsidR="00613DB1" w:rsidRDefault="00613DB1" w:rsidP="00613DB1">
      <w:pPr>
        <w:jc w:val="both"/>
      </w:pPr>
      <w:r>
        <w:t>8. Принципы обеспечения безопасности.</w:t>
      </w:r>
    </w:p>
    <w:p w:rsidR="00613DB1" w:rsidRDefault="00495D78" w:rsidP="00613DB1">
      <w:pPr>
        <w:jc w:val="both"/>
        <w:rPr>
          <w:lang w:eastAsia="en-US"/>
        </w:rPr>
      </w:pPr>
      <w:r>
        <w:rPr>
          <w:lang w:eastAsia="en-US"/>
        </w:rPr>
        <w:t>9</w:t>
      </w:r>
      <w:r w:rsidR="00613DB1">
        <w:rPr>
          <w:lang w:eastAsia="en-US"/>
        </w:rPr>
        <w:t>.Негативные факторы: вредные и опасные.</w:t>
      </w:r>
    </w:p>
    <w:p w:rsidR="00613DB1" w:rsidRDefault="00495D78" w:rsidP="00613DB1">
      <w:pPr>
        <w:jc w:val="both"/>
        <w:rPr>
          <w:lang w:eastAsia="en-US"/>
        </w:rPr>
      </w:pPr>
      <w:r>
        <w:rPr>
          <w:lang w:eastAsia="en-US"/>
        </w:rPr>
        <w:t>10</w:t>
      </w:r>
      <w:r w:rsidR="00613DB1">
        <w:rPr>
          <w:lang w:eastAsia="en-US"/>
        </w:rPr>
        <w:t>.Дайте определение и приведите примеры ПДК и ПДУ.</w:t>
      </w:r>
    </w:p>
    <w:p w:rsidR="00613DB1" w:rsidRDefault="00495D78" w:rsidP="00613DB1">
      <w:pPr>
        <w:jc w:val="both"/>
        <w:rPr>
          <w:lang w:eastAsia="en-US"/>
        </w:rPr>
      </w:pPr>
      <w:r>
        <w:rPr>
          <w:lang w:eastAsia="en-US"/>
        </w:rPr>
        <w:t>11</w:t>
      </w:r>
      <w:r w:rsidR="00613DB1">
        <w:rPr>
          <w:lang w:eastAsia="en-US"/>
        </w:rPr>
        <w:t>.Вредные вещества и их действие на человека.</w:t>
      </w:r>
    </w:p>
    <w:p w:rsidR="00613DB1" w:rsidRDefault="00495D78" w:rsidP="00613DB1">
      <w:pPr>
        <w:jc w:val="both"/>
        <w:rPr>
          <w:lang w:eastAsia="en-US"/>
        </w:rPr>
      </w:pPr>
      <w:r>
        <w:rPr>
          <w:lang w:eastAsia="en-US"/>
        </w:rPr>
        <w:t>12</w:t>
      </w:r>
      <w:r w:rsidR="00613DB1">
        <w:rPr>
          <w:lang w:eastAsia="en-US"/>
        </w:rPr>
        <w:t>.Вредные вещества и их действие на среду обитания.</w:t>
      </w:r>
    </w:p>
    <w:p w:rsidR="00613DB1" w:rsidRDefault="00495D78" w:rsidP="00613DB1">
      <w:pPr>
        <w:jc w:val="both"/>
        <w:rPr>
          <w:lang w:eastAsia="en-US"/>
        </w:rPr>
      </w:pPr>
      <w:r>
        <w:rPr>
          <w:lang w:eastAsia="en-US"/>
        </w:rPr>
        <w:t>13</w:t>
      </w:r>
      <w:r w:rsidR="00613DB1">
        <w:rPr>
          <w:lang w:eastAsia="en-US"/>
        </w:rPr>
        <w:t>.Комфортные условия жизнедеятельности: метеорологические, организация рабочего места, техническая эстетика, освещение.</w:t>
      </w:r>
    </w:p>
    <w:p w:rsidR="00613DB1" w:rsidRDefault="00495D78" w:rsidP="00613DB1">
      <w:pPr>
        <w:jc w:val="both"/>
        <w:rPr>
          <w:lang w:eastAsia="en-US"/>
        </w:rPr>
      </w:pPr>
      <w:r>
        <w:rPr>
          <w:lang w:eastAsia="en-US"/>
        </w:rPr>
        <w:t>14</w:t>
      </w:r>
      <w:r w:rsidR="00613DB1">
        <w:rPr>
          <w:lang w:eastAsia="en-US"/>
        </w:rPr>
        <w:t>.Безопасность труда на рабочем месте, охрана труда.</w:t>
      </w:r>
    </w:p>
    <w:p w:rsidR="00613DB1" w:rsidRDefault="00495D78" w:rsidP="00613DB1">
      <w:pPr>
        <w:jc w:val="both"/>
        <w:rPr>
          <w:lang w:eastAsia="en-US"/>
        </w:rPr>
      </w:pPr>
      <w:r>
        <w:rPr>
          <w:lang w:eastAsia="en-US"/>
        </w:rPr>
        <w:t>15</w:t>
      </w:r>
      <w:r w:rsidR="00613DB1">
        <w:rPr>
          <w:lang w:eastAsia="en-US"/>
        </w:rPr>
        <w:t>.Правовые, нормативные, организационные основы охраны труда.</w:t>
      </w:r>
    </w:p>
    <w:p w:rsidR="00495D78" w:rsidRDefault="00495D78" w:rsidP="00495D78">
      <w:pPr>
        <w:jc w:val="both"/>
        <w:rPr>
          <w:lang w:eastAsia="en-US"/>
        </w:rPr>
      </w:pPr>
      <w:r>
        <w:rPr>
          <w:lang w:eastAsia="en-US"/>
        </w:rPr>
        <w:t xml:space="preserve">16.Основные правовые документы по работе МЧС. </w:t>
      </w:r>
    </w:p>
    <w:p w:rsidR="00495D78" w:rsidRDefault="00495D78" w:rsidP="00495D78">
      <w:pPr>
        <w:jc w:val="both"/>
        <w:rPr>
          <w:lang w:eastAsia="en-US"/>
        </w:rPr>
      </w:pPr>
      <w:r>
        <w:rPr>
          <w:lang w:eastAsia="en-US"/>
        </w:rPr>
        <w:t>17.</w:t>
      </w:r>
      <w:r w:rsidRPr="00825CDE">
        <w:rPr>
          <w:lang w:eastAsia="en-US"/>
        </w:rPr>
        <w:t xml:space="preserve"> </w:t>
      </w:r>
      <w:r>
        <w:rPr>
          <w:lang w:eastAsia="en-US"/>
        </w:rPr>
        <w:t>Задачи РСЧС. Режимы работы: повседневной деятельности, повышенной готовности, чрезвычайной ситуации.</w:t>
      </w:r>
    </w:p>
    <w:p w:rsidR="00495D78" w:rsidRDefault="00495D78" w:rsidP="00495D78">
      <w:pPr>
        <w:jc w:val="both"/>
        <w:rPr>
          <w:lang w:eastAsia="en-US"/>
        </w:rPr>
      </w:pPr>
      <w:r>
        <w:rPr>
          <w:lang w:eastAsia="en-US"/>
        </w:rPr>
        <w:t>18. Эвакуация и рассредоточение.</w:t>
      </w:r>
    </w:p>
    <w:p w:rsidR="00495D78" w:rsidRDefault="00495D78" w:rsidP="00495D78">
      <w:pPr>
        <w:jc w:val="both"/>
        <w:rPr>
          <w:lang w:eastAsia="en-US"/>
        </w:rPr>
      </w:pPr>
      <w:r>
        <w:rPr>
          <w:lang w:eastAsia="en-US"/>
        </w:rPr>
        <w:t>19. Понятия и определения используемые при защите населения от чрезвычайных ситуаций.</w:t>
      </w:r>
    </w:p>
    <w:p w:rsidR="00495D78" w:rsidRDefault="00495D78" w:rsidP="00495D78">
      <w:pPr>
        <w:jc w:val="both"/>
        <w:rPr>
          <w:lang w:eastAsia="en-US"/>
        </w:rPr>
      </w:pPr>
      <w:r>
        <w:rPr>
          <w:lang w:eastAsia="en-US"/>
        </w:rPr>
        <w:t>20. Классификация ЧС по генезу и по масштабу.</w:t>
      </w:r>
    </w:p>
    <w:p w:rsidR="00495D78" w:rsidRDefault="00495D78" w:rsidP="00495D78">
      <w:pPr>
        <w:jc w:val="both"/>
        <w:rPr>
          <w:lang w:eastAsia="en-US"/>
        </w:rPr>
      </w:pPr>
      <w:r>
        <w:rPr>
          <w:lang w:eastAsia="en-US"/>
        </w:rPr>
        <w:t>21. Характеристика источников опасностей природного характера (ураганы, бури, шквалы, метели, заносы, наводнения, подтопления, лесной и торфяной пожары).</w:t>
      </w:r>
    </w:p>
    <w:p w:rsidR="00495D78" w:rsidRDefault="00495D78" w:rsidP="00495D78">
      <w:pPr>
        <w:jc w:val="both"/>
        <w:rPr>
          <w:lang w:eastAsia="en-US"/>
        </w:rPr>
      </w:pPr>
      <w:r>
        <w:rPr>
          <w:lang w:eastAsia="en-US"/>
        </w:rPr>
        <w:t>22. Классификация техногенных ЧС, вероятных для Ярославской области.</w:t>
      </w:r>
    </w:p>
    <w:p w:rsidR="00495D78" w:rsidRDefault="00495D78" w:rsidP="00495D78">
      <w:pPr>
        <w:jc w:val="both"/>
        <w:rPr>
          <w:lang w:eastAsia="en-US"/>
        </w:rPr>
      </w:pPr>
      <w:r>
        <w:rPr>
          <w:lang w:eastAsia="en-US"/>
        </w:rPr>
        <w:t>23. Авария, техногенная опасность, внешние и внутренние угрозы, поражающие факторы.</w:t>
      </w:r>
    </w:p>
    <w:p w:rsidR="00495D78" w:rsidRDefault="00495D78" w:rsidP="00495D78">
      <w:pPr>
        <w:jc w:val="both"/>
        <w:rPr>
          <w:lang w:eastAsia="en-US"/>
        </w:rPr>
      </w:pPr>
      <w:r>
        <w:rPr>
          <w:lang w:eastAsia="en-US"/>
        </w:rPr>
        <w:t>24.</w:t>
      </w:r>
      <w:r w:rsidRPr="00F46800">
        <w:rPr>
          <w:lang w:eastAsia="en-US"/>
        </w:rPr>
        <w:t xml:space="preserve"> </w:t>
      </w:r>
      <w:r>
        <w:rPr>
          <w:lang w:eastAsia="en-US"/>
        </w:rPr>
        <w:t>Дайте определение и приведите примеры ХОО и АХОВ.</w:t>
      </w:r>
    </w:p>
    <w:p w:rsidR="00495D78" w:rsidRDefault="00495D78" w:rsidP="00495D78">
      <w:pPr>
        <w:jc w:val="both"/>
        <w:rPr>
          <w:lang w:eastAsia="en-US"/>
        </w:rPr>
      </w:pPr>
      <w:r>
        <w:rPr>
          <w:lang w:eastAsia="en-US"/>
        </w:rPr>
        <w:t>25. Зона и очаг химического поражения.</w:t>
      </w:r>
    </w:p>
    <w:p w:rsidR="00495D78" w:rsidRDefault="00495D78" w:rsidP="00495D78">
      <w:pPr>
        <w:jc w:val="both"/>
        <w:rPr>
          <w:lang w:eastAsia="en-US"/>
        </w:rPr>
      </w:pPr>
      <w:r>
        <w:rPr>
          <w:lang w:eastAsia="en-US"/>
        </w:rPr>
        <w:t>26. Взрывоопасные объекты, пожары. Противопожарная безопасность.</w:t>
      </w:r>
    </w:p>
    <w:p w:rsidR="00495D78" w:rsidRDefault="00495D78" w:rsidP="00495D78">
      <w:pPr>
        <w:jc w:val="both"/>
        <w:rPr>
          <w:lang w:eastAsia="en-US"/>
        </w:rPr>
      </w:pPr>
      <w:r>
        <w:rPr>
          <w:lang w:eastAsia="en-US"/>
        </w:rPr>
        <w:t>27.</w:t>
      </w:r>
      <w:r w:rsidRPr="00F46800">
        <w:rPr>
          <w:lang w:eastAsia="en-US"/>
        </w:rPr>
        <w:t xml:space="preserve"> </w:t>
      </w:r>
      <w:r>
        <w:rPr>
          <w:lang w:eastAsia="en-US"/>
        </w:rPr>
        <w:t>Дайте определение и приведите примеры РОО и  ГОО.</w:t>
      </w:r>
    </w:p>
    <w:p w:rsidR="00495D78" w:rsidRDefault="00495D78" w:rsidP="00495D78">
      <w:pPr>
        <w:jc w:val="both"/>
        <w:rPr>
          <w:lang w:eastAsia="en-US"/>
        </w:rPr>
      </w:pPr>
      <w:r>
        <w:rPr>
          <w:lang w:eastAsia="en-US"/>
        </w:rPr>
        <w:t>28.Транспортные катастрофы.</w:t>
      </w:r>
    </w:p>
    <w:p w:rsidR="00495D78" w:rsidRPr="00B958C0" w:rsidRDefault="00495D78" w:rsidP="00495D78">
      <w:pPr>
        <w:jc w:val="both"/>
      </w:pPr>
      <w:r>
        <w:t>29</w:t>
      </w:r>
      <w:r w:rsidRPr="00B958C0">
        <w:t>.</w:t>
      </w:r>
      <w:r>
        <w:t xml:space="preserve"> </w:t>
      </w:r>
      <w:r w:rsidRPr="00B958C0">
        <w:t>Понятие  радиоактивности. Единицы её измерений.  Загрязнение территории.</w:t>
      </w:r>
    </w:p>
    <w:p w:rsidR="00495D78" w:rsidRPr="00B958C0" w:rsidRDefault="00495D78" w:rsidP="00495D78">
      <w:pPr>
        <w:jc w:val="both"/>
      </w:pPr>
      <w:r>
        <w:t>30</w:t>
      </w:r>
      <w:r w:rsidRPr="00B958C0">
        <w:t xml:space="preserve">. Что такое радионуклид?  Основные радионуклиды, образующиеся в результате ядерного взрыва. </w:t>
      </w:r>
    </w:p>
    <w:p w:rsidR="00495D78" w:rsidRPr="00B958C0" w:rsidRDefault="00495D78" w:rsidP="00495D78">
      <w:pPr>
        <w:jc w:val="both"/>
      </w:pPr>
      <w:r w:rsidRPr="00B958C0">
        <w:t>3</w:t>
      </w:r>
      <w:r>
        <w:t>1</w:t>
      </w:r>
      <w:r w:rsidRPr="00B958C0">
        <w:t>.</w:t>
      </w:r>
      <w:r>
        <w:t xml:space="preserve"> </w:t>
      </w:r>
      <w:r w:rsidRPr="00B958C0">
        <w:t>Радиация: дать характеристики альфа, бета, гамма лучам и потоку нейтронов по способности вызывать ионизацию и их проникающим свойствам.</w:t>
      </w:r>
    </w:p>
    <w:p w:rsidR="00495D78" w:rsidRPr="00B958C0" w:rsidRDefault="00495D78" w:rsidP="00495D78">
      <w:pPr>
        <w:jc w:val="both"/>
      </w:pPr>
      <w:r>
        <w:t>32</w:t>
      </w:r>
      <w:r w:rsidRPr="00B958C0">
        <w:t>.</w:t>
      </w:r>
      <w:r>
        <w:t xml:space="preserve"> </w:t>
      </w:r>
      <w:r w:rsidRPr="00B958C0">
        <w:t>Принципы защиты от ионизирующей радиации. Материалы экрана и их толщина.</w:t>
      </w:r>
    </w:p>
    <w:p w:rsidR="00495D78" w:rsidRPr="00B958C0" w:rsidRDefault="00495D78" w:rsidP="00495D78">
      <w:pPr>
        <w:jc w:val="both"/>
      </w:pPr>
      <w:r>
        <w:lastRenderedPageBreak/>
        <w:t>33</w:t>
      </w:r>
      <w:r w:rsidRPr="00B958C0">
        <w:t>. Радиационный фон, его компоненты. Последствия его превышения.</w:t>
      </w:r>
    </w:p>
    <w:p w:rsidR="00495D78" w:rsidRPr="00B958C0" w:rsidRDefault="00495D78" w:rsidP="00495D78">
      <w:pPr>
        <w:jc w:val="both"/>
      </w:pPr>
      <w:r>
        <w:t>34</w:t>
      </w:r>
      <w:r w:rsidRPr="00B958C0">
        <w:t>.</w:t>
      </w:r>
      <w:r>
        <w:t xml:space="preserve"> </w:t>
      </w:r>
      <w:r w:rsidRPr="00B958C0">
        <w:t>Что такое общее, внешнее, локальное облучение, внутреннее облучение.</w:t>
      </w:r>
    </w:p>
    <w:p w:rsidR="00495D78" w:rsidRPr="00B958C0" w:rsidRDefault="00495D78" w:rsidP="00495D78">
      <w:pPr>
        <w:jc w:val="both"/>
      </w:pPr>
      <w:r>
        <w:t>35</w:t>
      </w:r>
      <w:r w:rsidRPr="00B958C0">
        <w:t>.</w:t>
      </w:r>
      <w:r>
        <w:t xml:space="preserve"> </w:t>
      </w:r>
      <w:r w:rsidRPr="00B958C0">
        <w:t>Единицы измерения поглощённой</w:t>
      </w:r>
      <w:r>
        <w:t xml:space="preserve"> и</w:t>
      </w:r>
      <w:r w:rsidRPr="00B958C0">
        <w:t xml:space="preserve"> эквивалентной доз</w:t>
      </w:r>
      <w:r>
        <w:t>,</w:t>
      </w:r>
      <w:r w:rsidRPr="00B958C0">
        <w:t xml:space="preserve"> мощност</w:t>
      </w:r>
      <w:r>
        <w:t>и</w:t>
      </w:r>
      <w:r w:rsidRPr="00B958C0">
        <w:t xml:space="preserve">  радиации.</w:t>
      </w:r>
    </w:p>
    <w:p w:rsidR="00495D78" w:rsidRPr="00B958C0" w:rsidRDefault="00495D78" w:rsidP="00495D78">
      <w:pPr>
        <w:jc w:val="both"/>
      </w:pPr>
      <w:r>
        <w:t>36</w:t>
      </w:r>
      <w:r w:rsidRPr="00B958C0">
        <w:t>.</w:t>
      </w:r>
      <w:r>
        <w:t xml:space="preserve"> </w:t>
      </w:r>
      <w:r w:rsidRPr="00B958C0">
        <w:t>Механизмы действия ионизирующего излучения на организм человека. Понятие о критическом органе.</w:t>
      </w:r>
    </w:p>
    <w:p w:rsidR="00495D78" w:rsidRPr="00B958C0" w:rsidRDefault="00495D78" w:rsidP="00495D78">
      <w:pPr>
        <w:jc w:val="both"/>
      </w:pPr>
      <w:r>
        <w:t>37</w:t>
      </w:r>
      <w:r w:rsidRPr="00B958C0">
        <w:t>. Эффекты острого действия радиации на человека: смерть, острая лучевая болезнь, мутации половых и соматических клеток.</w:t>
      </w:r>
    </w:p>
    <w:p w:rsidR="00495D78" w:rsidRPr="00B958C0" w:rsidRDefault="00495D78" w:rsidP="00495D78">
      <w:pPr>
        <w:jc w:val="both"/>
      </w:pPr>
      <w:r>
        <w:t>38</w:t>
      </w:r>
      <w:r w:rsidRPr="00B958C0">
        <w:t>. Понятие допустимых доз облучения и изменение работоспособности при них.</w:t>
      </w:r>
    </w:p>
    <w:p w:rsidR="00495D78" w:rsidRPr="00B958C0" w:rsidRDefault="00495D78" w:rsidP="00495D78">
      <w:pPr>
        <w:jc w:val="both"/>
      </w:pPr>
      <w:r>
        <w:t>39</w:t>
      </w:r>
      <w:r w:rsidRPr="00B958C0">
        <w:t xml:space="preserve">. Способы обнаружения и замера ионизирующих излучений. </w:t>
      </w:r>
    </w:p>
    <w:p w:rsidR="00495D78" w:rsidRDefault="00495D78" w:rsidP="00495D78">
      <w:pPr>
        <w:jc w:val="both"/>
      </w:pPr>
      <w:r>
        <w:t>40</w:t>
      </w:r>
      <w:r w:rsidRPr="00B958C0">
        <w:t xml:space="preserve">. </w:t>
      </w:r>
      <w:r>
        <w:t>Назначение дозиметров</w:t>
      </w:r>
      <w:r w:rsidRPr="00B958C0">
        <w:t xml:space="preserve"> ДП-3, ДП-5В, ДП-22,  «Белла».</w:t>
      </w:r>
    </w:p>
    <w:p w:rsidR="00495D78" w:rsidRPr="00B958C0" w:rsidRDefault="00495D78" w:rsidP="00495D78">
      <w:pPr>
        <w:jc w:val="both"/>
      </w:pPr>
      <w:r>
        <w:t xml:space="preserve">41. </w:t>
      </w:r>
      <w:r w:rsidRPr="00B958C0">
        <w:t xml:space="preserve">Понятие об оружии массового поражения. </w:t>
      </w:r>
    </w:p>
    <w:p w:rsidR="00495D78" w:rsidRPr="00B958C0" w:rsidRDefault="00495D78" w:rsidP="00495D78">
      <w:pPr>
        <w:jc w:val="both"/>
      </w:pPr>
      <w:r>
        <w:t>42</w:t>
      </w:r>
      <w:r w:rsidRPr="00B958C0">
        <w:t xml:space="preserve">. </w:t>
      </w:r>
      <w:r>
        <w:t xml:space="preserve"> </w:t>
      </w:r>
      <w:r w:rsidRPr="00B958C0">
        <w:t>Биологическое и бактериологическое оружие. Очаг заражения. Эпидемия, пандемия, карантин, обсервация.</w:t>
      </w:r>
    </w:p>
    <w:p w:rsidR="00495D78" w:rsidRPr="00B958C0" w:rsidRDefault="00495D78" w:rsidP="00495D78">
      <w:pPr>
        <w:jc w:val="both"/>
      </w:pPr>
      <w:r>
        <w:t>43</w:t>
      </w:r>
      <w:r w:rsidRPr="00B958C0">
        <w:t>. Ядерное, термоядерное и нейтронное оружие. Характеристики поражающих факторов. Очаг и зоны заражения радионуклидами, безопасные уров</w:t>
      </w:r>
      <w:r w:rsidRPr="00B958C0">
        <w:softHyphen/>
        <w:t>ни заражения.</w:t>
      </w:r>
    </w:p>
    <w:p w:rsidR="00495D78" w:rsidRPr="00B958C0" w:rsidRDefault="00495D78" w:rsidP="00495D78">
      <w:pPr>
        <w:jc w:val="both"/>
      </w:pPr>
      <w:r>
        <w:t>44</w:t>
      </w:r>
      <w:r w:rsidRPr="00B958C0">
        <w:t>. Аварии на радиационно-опасных объектах.</w:t>
      </w:r>
    </w:p>
    <w:p w:rsidR="00495D78" w:rsidRPr="00B958C0" w:rsidRDefault="00495D78" w:rsidP="00495D78">
      <w:pPr>
        <w:jc w:val="both"/>
      </w:pPr>
      <w:r>
        <w:t>45</w:t>
      </w:r>
      <w:r w:rsidRPr="00B958C0">
        <w:t>. Радиационная разведка местности.</w:t>
      </w:r>
    </w:p>
    <w:p w:rsidR="00495D78" w:rsidRPr="00B958C0" w:rsidRDefault="00495D78" w:rsidP="00495D78">
      <w:pPr>
        <w:jc w:val="both"/>
      </w:pPr>
      <w:r>
        <w:t>46</w:t>
      </w:r>
      <w:r w:rsidRPr="00B958C0">
        <w:t>. Классификация химических средств поражения. Понятие о химическом оружии.</w:t>
      </w:r>
    </w:p>
    <w:p w:rsidR="00495D78" w:rsidRPr="00B958C0" w:rsidRDefault="00495D78" w:rsidP="00495D78">
      <w:pPr>
        <w:jc w:val="both"/>
      </w:pPr>
      <w:r>
        <w:t>47</w:t>
      </w:r>
      <w:r w:rsidRPr="00B958C0">
        <w:t>. Физико-химические свойства боевых отравляющих веществ, их классификации, пути проникновения в организм человека, сим</w:t>
      </w:r>
      <w:r w:rsidRPr="00B958C0">
        <w:softHyphen/>
        <w:t>птомы поражения и первая помощь.</w:t>
      </w:r>
    </w:p>
    <w:p w:rsidR="00495D78" w:rsidRPr="00B958C0" w:rsidRDefault="00495D78" w:rsidP="00495D78">
      <w:pPr>
        <w:jc w:val="both"/>
      </w:pPr>
      <w:r>
        <w:t>48</w:t>
      </w:r>
      <w:r w:rsidRPr="00B958C0">
        <w:t>. Очаг и зона химического поражения, влияние на них метеоро</w:t>
      </w:r>
      <w:r w:rsidRPr="00B958C0">
        <w:softHyphen/>
        <w:t>логических факторов. Стойкость отравляющих веществ.</w:t>
      </w:r>
    </w:p>
    <w:p w:rsidR="00495D78" w:rsidRPr="00B958C0" w:rsidRDefault="00495D78" w:rsidP="00495D78">
      <w:pPr>
        <w:jc w:val="both"/>
      </w:pPr>
      <w:r>
        <w:t>49</w:t>
      </w:r>
      <w:r w:rsidRPr="00B958C0">
        <w:t>. Особенности поведения и действий населения в очаге химиче</w:t>
      </w:r>
      <w:r w:rsidRPr="00B958C0">
        <w:softHyphen/>
        <w:t>ского поражения.</w:t>
      </w:r>
    </w:p>
    <w:p w:rsidR="00495D78" w:rsidRPr="00B958C0" w:rsidRDefault="00495D78" w:rsidP="00495D78">
      <w:pPr>
        <w:jc w:val="both"/>
      </w:pPr>
      <w:r>
        <w:t>50</w:t>
      </w:r>
      <w:r w:rsidRPr="00B958C0">
        <w:t>. Понятие о токсинах и фитотоксикантах.</w:t>
      </w:r>
    </w:p>
    <w:p w:rsidR="00495D78" w:rsidRPr="00B958C0" w:rsidRDefault="00495D78" w:rsidP="00495D78">
      <w:pPr>
        <w:jc w:val="both"/>
      </w:pPr>
      <w:r>
        <w:t>51</w:t>
      </w:r>
      <w:r w:rsidRPr="00B958C0">
        <w:t>. Аварийные химически опасные выбросы (АХОВ), способы их индикации на предприятиях, аварии на химически опасных объектах.</w:t>
      </w:r>
    </w:p>
    <w:p w:rsidR="00495D78" w:rsidRPr="00B958C0" w:rsidRDefault="00495D78" w:rsidP="00495D78">
      <w:pPr>
        <w:jc w:val="both"/>
      </w:pPr>
      <w:r>
        <w:t>52</w:t>
      </w:r>
      <w:r w:rsidRPr="00B958C0">
        <w:t>.Защита и ее средства: инженерные, химические, медицинские, тактические, индивидуальные.</w:t>
      </w:r>
    </w:p>
    <w:p w:rsidR="00495D78" w:rsidRPr="00B958C0" w:rsidRDefault="00495D78" w:rsidP="00495D78">
      <w:pPr>
        <w:jc w:val="both"/>
      </w:pPr>
      <w:r>
        <w:t>53</w:t>
      </w:r>
      <w:r w:rsidRPr="00B958C0">
        <w:t>. Эвакуация и рассредоточение.</w:t>
      </w:r>
    </w:p>
    <w:p w:rsidR="00495D78" w:rsidRPr="00B958C0" w:rsidRDefault="00495D78" w:rsidP="00495D78">
      <w:pPr>
        <w:jc w:val="both"/>
      </w:pPr>
      <w:r>
        <w:t>54</w:t>
      </w:r>
      <w:r w:rsidRPr="00B958C0">
        <w:t>. Средства защиты органов дыхания: табельные и нетабельные. Защитная мощность противогаза.</w:t>
      </w:r>
    </w:p>
    <w:p w:rsidR="00495D78" w:rsidRPr="00B958C0" w:rsidRDefault="00495D78" w:rsidP="00495D78">
      <w:pPr>
        <w:jc w:val="both"/>
      </w:pPr>
      <w:r>
        <w:t>55</w:t>
      </w:r>
      <w:r w:rsidRPr="00B958C0">
        <w:t>. Средства защиты кожи</w:t>
      </w:r>
      <w:r w:rsidR="003E3F84">
        <w:t xml:space="preserve"> </w:t>
      </w:r>
      <w:r>
        <w:t>(</w:t>
      </w:r>
      <w:r w:rsidRPr="00B958C0">
        <w:t>ОЗК, КЗД</w:t>
      </w:r>
      <w:r>
        <w:t>)</w:t>
      </w:r>
      <w:r w:rsidRPr="00B958C0">
        <w:t>.</w:t>
      </w:r>
    </w:p>
    <w:p w:rsidR="00495D78" w:rsidRPr="00B958C0" w:rsidRDefault="00495D78" w:rsidP="00495D78">
      <w:pPr>
        <w:jc w:val="both"/>
      </w:pPr>
      <w:r>
        <w:t>56</w:t>
      </w:r>
      <w:r w:rsidRPr="00B958C0">
        <w:t>. Медицинские и химические средства защиты. ИПП-10, ДПС-1. Аптечка.</w:t>
      </w:r>
    </w:p>
    <w:p w:rsidR="00495D78" w:rsidRPr="00B958C0" w:rsidRDefault="00495D78" w:rsidP="00495D78">
      <w:pPr>
        <w:jc w:val="both"/>
      </w:pPr>
      <w:r>
        <w:t>57</w:t>
      </w:r>
      <w:r w:rsidRPr="00B958C0">
        <w:t>. Санитарная обработка (полная, неполная): дегазация, дезактивация, дезинсекция, дезинфекция.</w:t>
      </w:r>
    </w:p>
    <w:p w:rsidR="00495D78" w:rsidRPr="00B958C0" w:rsidRDefault="00495D78" w:rsidP="00495D78">
      <w:pPr>
        <w:jc w:val="both"/>
      </w:pPr>
      <w:r>
        <w:t>58</w:t>
      </w:r>
      <w:r w:rsidRPr="00B958C0">
        <w:t>. Защита продуктов, воды, жилья и материальных ценностей при ЧС.</w:t>
      </w:r>
    </w:p>
    <w:p w:rsidR="00495D78" w:rsidRPr="00B958C0" w:rsidRDefault="00495D78" w:rsidP="00495D78">
      <w:pPr>
        <w:jc w:val="both"/>
      </w:pPr>
      <w:r>
        <w:t>59</w:t>
      </w:r>
      <w:r w:rsidRPr="00B958C0">
        <w:t>. Простейшие и коллективные средства защиты на местности. Убежища и укрытия.</w:t>
      </w:r>
    </w:p>
    <w:p w:rsidR="00495D78" w:rsidRPr="00B958C0" w:rsidRDefault="00495D78" w:rsidP="00495D78">
      <w:pPr>
        <w:jc w:val="both"/>
      </w:pPr>
      <w:r>
        <w:t>60</w:t>
      </w:r>
      <w:r w:rsidRPr="00B958C0">
        <w:t>. Критерии оценки состояния пострадавшего по коже, варианты их изменений, термометрия.</w:t>
      </w:r>
    </w:p>
    <w:p w:rsidR="00495D78" w:rsidRPr="00B958C0" w:rsidRDefault="00495D78" w:rsidP="00495D78">
      <w:pPr>
        <w:jc w:val="both"/>
      </w:pPr>
      <w:r>
        <w:t>61</w:t>
      </w:r>
      <w:r w:rsidRPr="00B958C0">
        <w:t>. Асептика и дезинфицирующие средства.</w:t>
      </w:r>
    </w:p>
    <w:p w:rsidR="00495D78" w:rsidRPr="00B958C0" w:rsidRDefault="00495D78" w:rsidP="00495D78">
      <w:pPr>
        <w:jc w:val="both"/>
      </w:pPr>
      <w:r>
        <w:t>62</w:t>
      </w:r>
      <w:r w:rsidRPr="00B958C0">
        <w:t>. Антисептика, антисептические средства.</w:t>
      </w:r>
    </w:p>
    <w:p w:rsidR="00495D78" w:rsidRPr="00B958C0" w:rsidRDefault="00495D78" w:rsidP="00495D78">
      <w:pPr>
        <w:jc w:val="both"/>
      </w:pPr>
      <w:r>
        <w:t>63</w:t>
      </w:r>
      <w:r w:rsidRPr="00B958C0">
        <w:t>. Борьба с раневой инфекцией.</w:t>
      </w:r>
    </w:p>
    <w:p w:rsidR="00495D78" w:rsidRPr="00B958C0" w:rsidRDefault="00495D78" w:rsidP="00495D78">
      <w:pPr>
        <w:jc w:val="both"/>
      </w:pPr>
      <w:r>
        <w:t>64</w:t>
      </w:r>
      <w:r w:rsidRPr="00B958C0">
        <w:t>.</w:t>
      </w:r>
      <w:r>
        <w:t xml:space="preserve"> </w:t>
      </w:r>
      <w:r w:rsidRPr="00B958C0">
        <w:t>Инъекционные способы введения лекарственных средств. Возможные осложнения и их профилактика.</w:t>
      </w:r>
    </w:p>
    <w:p w:rsidR="00495D78" w:rsidRPr="00B958C0" w:rsidRDefault="00495D78" w:rsidP="00495D78">
      <w:pPr>
        <w:jc w:val="both"/>
      </w:pPr>
      <w:r>
        <w:t>65</w:t>
      </w:r>
      <w:r w:rsidRPr="00B958C0">
        <w:t>. Показ  техники в</w:t>
      </w:r>
      <w:r>
        <w:t>нутримышечных</w:t>
      </w:r>
      <w:r w:rsidRPr="00B958C0">
        <w:t xml:space="preserve"> инъекций.</w:t>
      </w:r>
    </w:p>
    <w:p w:rsidR="00495D78" w:rsidRPr="00B958C0" w:rsidRDefault="00495D78" w:rsidP="00495D78">
      <w:pPr>
        <w:jc w:val="both"/>
      </w:pPr>
      <w:r>
        <w:t>66</w:t>
      </w:r>
      <w:r w:rsidRPr="00B958C0">
        <w:t>.</w:t>
      </w:r>
      <w:r>
        <w:t xml:space="preserve"> </w:t>
      </w:r>
      <w:r w:rsidRPr="00B958C0">
        <w:t>Факторы, обеспечивающие движение крови по сосудам.</w:t>
      </w:r>
    </w:p>
    <w:p w:rsidR="00495D78" w:rsidRPr="00B958C0" w:rsidRDefault="00495D78" w:rsidP="00495D78">
      <w:pPr>
        <w:jc w:val="both"/>
      </w:pPr>
      <w:r>
        <w:t>67</w:t>
      </w:r>
      <w:r w:rsidRPr="00B958C0">
        <w:t>.</w:t>
      </w:r>
      <w:r>
        <w:t xml:space="preserve"> </w:t>
      </w:r>
      <w:r w:rsidRPr="00B958C0">
        <w:t>Пульс, его нормальные параметры, возможные нарушения.</w:t>
      </w:r>
    </w:p>
    <w:p w:rsidR="00495D78" w:rsidRPr="00B958C0" w:rsidRDefault="00495D78" w:rsidP="00495D78">
      <w:pPr>
        <w:jc w:val="both"/>
      </w:pPr>
      <w:r>
        <w:t>68</w:t>
      </w:r>
      <w:r w:rsidRPr="00B958C0">
        <w:t>.</w:t>
      </w:r>
      <w:r>
        <w:t xml:space="preserve"> </w:t>
      </w:r>
      <w:r w:rsidRPr="00B958C0">
        <w:t>Артериальное давление, его нормальные параметры, возможные нарушения.</w:t>
      </w:r>
    </w:p>
    <w:p w:rsidR="00495D78" w:rsidRPr="00B958C0" w:rsidRDefault="00495D78" w:rsidP="00495D78">
      <w:pPr>
        <w:jc w:val="both"/>
      </w:pPr>
      <w:r>
        <w:t>69</w:t>
      </w:r>
      <w:r w:rsidRPr="00B958C0">
        <w:t>.</w:t>
      </w:r>
      <w:r>
        <w:t xml:space="preserve"> </w:t>
      </w:r>
      <w:r w:rsidRPr="00B958C0">
        <w:t>Кровотечения, их разновидности, особенности первой помощи.</w:t>
      </w:r>
    </w:p>
    <w:p w:rsidR="00495D78" w:rsidRPr="00B958C0" w:rsidRDefault="00495D78" w:rsidP="00495D78">
      <w:pPr>
        <w:jc w:val="both"/>
      </w:pPr>
      <w:r>
        <w:t>70</w:t>
      </w:r>
      <w:r w:rsidRPr="00B958C0">
        <w:t>.Техника пальцевого прижатия, закрутки, жгута, сгибания конечностей, помощь при внутреннем кровотечении. Сколько крови надо потерять, чтобы погибнуть?</w:t>
      </w:r>
    </w:p>
    <w:p w:rsidR="00495D78" w:rsidRPr="00B958C0" w:rsidRDefault="00DB01A5" w:rsidP="00495D78">
      <w:pPr>
        <w:jc w:val="both"/>
      </w:pPr>
      <w:r>
        <w:t>71</w:t>
      </w:r>
      <w:r w:rsidR="00495D78" w:rsidRPr="00B958C0">
        <w:t>.</w:t>
      </w:r>
      <w:r w:rsidR="00495D78">
        <w:t xml:space="preserve"> </w:t>
      </w:r>
      <w:r w:rsidR="00495D78" w:rsidRPr="00B958C0">
        <w:t>Закрытые повреждения тела, их симптомы и первая помощь.</w:t>
      </w:r>
    </w:p>
    <w:p w:rsidR="00495D78" w:rsidRPr="00B958C0" w:rsidRDefault="00DB01A5" w:rsidP="00495D78">
      <w:pPr>
        <w:jc w:val="both"/>
      </w:pPr>
      <w:r>
        <w:lastRenderedPageBreak/>
        <w:t>7</w:t>
      </w:r>
      <w:r w:rsidR="00495D78" w:rsidRPr="00B958C0">
        <w:t>2.</w:t>
      </w:r>
      <w:r w:rsidR="00495D78">
        <w:t xml:space="preserve"> </w:t>
      </w:r>
      <w:r w:rsidR="00495D78" w:rsidRPr="00B958C0">
        <w:t>Рана, виды ран, раневая инфекция.</w:t>
      </w:r>
    </w:p>
    <w:p w:rsidR="00495D78" w:rsidRPr="00B958C0" w:rsidRDefault="00DB01A5" w:rsidP="00495D78">
      <w:pPr>
        <w:jc w:val="both"/>
      </w:pPr>
      <w:r>
        <w:t>7</w:t>
      </w:r>
      <w:r w:rsidR="00495D78" w:rsidRPr="00B958C0">
        <w:t>3.</w:t>
      </w:r>
      <w:r w:rsidR="00495D78">
        <w:t xml:space="preserve"> </w:t>
      </w:r>
      <w:r w:rsidR="00495D78" w:rsidRPr="00B958C0">
        <w:t>Последовательность помощи при ранении.</w:t>
      </w:r>
    </w:p>
    <w:p w:rsidR="00495D78" w:rsidRPr="00B958C0" w:rsidRDefault="00DB01A5" w:rsidP="00495D78">
      <w:pPr>
        <w:jc w:val="both"/>
      </w:pPr>
      <w:r>
        <w:t>7</w:t>
      </w:r>
      <w:r w:rsidR="00495D78" w:rsidRPr="00B958C0">
        <w:t>4.</w:t>
      </w:r>
      <w:r w:rsidR="00495D78">
        <w:t xml:space="preserve"> </w:t>
      </w:r>
      <w:r w:rsidR="00495D78" w:rsidRPr="00B958C0">
        <w:t>Стерильная повязка, их виды.</w:t>
      </w:r>
    </w:p>
    <w:p w:rsidR="00495D78" w:rsidRPr="00B958C0" w:rsidRDefault="00DB01A5" w:rsidP="00495D78">
      <w:pPr>
        <w:jc w:val="both"/>
      </w:pPr>
      <w:r>
        <w:t>7</w:t>
      </w:r>
      <w:r w:rsidR="00495D78" w:rsidRPr="00B958C0">
        <w:t>5.</w:t>
      </w:r>
      <w:r w:rsidR="00495D78">
        <w:t xml:space="preserve"> </w:t>
      </w:r>
      <w:r w:rsidR="00495D78" w:rsidRPr="00B958C0">
        <w:t>Правила пользования индивидуальным перевязочным пакетом (ППИ 1).</w:t>
      </w:r>
    </w:p>
    <w:p w:rsidR="00495D78" w:rsidRPr="00B958C0" w:rsidRDefault="00DB01A5" w:rsidP="00495D78">
      <w:pPr>
        <w:jc w:val="both"/>
      </w:pPr>
      <w:r>
        <w:t>7</w:t>
      </w:r>
      <w:r w:rsidR="00495D78" w:rsidRPr="00B958C0">
        <w:t>6.</w:t>
      </w:r>
      <w:r w:rsidR="00495D78">
        <w:t xml:space="preserve"> </w:t>
      </w:r>
      <w:r w:rsidR="00495D78" w:rsidRPr="00B958C0">
        <w:t>Виды ожогов, их степени и площадь поражения.</w:t>
      </w:r>
    </w:p>
    <w:p w:rsidR="00495D78" w:rsidRPr="00B958C0" w:rsidRDefault="00DB01A5" w:rsidP="00495D78">
      <w:pPr>
        <w:jc w:val="both"/>
      </w:pPr>
      <w:r>
        <w:t>7</w:t>
      </w:r>
      <w:r w:rsidR="00495D78" w:rsidRPr="00B958C0">
        <w:t>7.</w:t>
      </w:r>
      <w:r w:rsidR="00495D78">
        <w:t xml:space="preserve"> </w:t>
      </w:r>
      <w:r w:rsidR="00495D78" w:rsidRPr="00B958C0">
        <w:t>Первая помощь при ожогах.</w:t>
      </w:r>
    </w:p>
    <w:p w:rsidR="00495D78" w:rsidRPr="00B958C0" w:rsidRDefault="00DB01A5" w:rsidP="00495D78">
      <w:pPr>
        <w:jc w:val="both"/>
      </w:pPr>
      <w:r>
        <w:t>7</w:t>
      </w:r>
      <w:r w:rsidR="00495D78" w:rsidRPr="00B958C0">
        <w:t>8.</w:t>
      </w:r>
      <w:r w:rsidR="00495D78">
        <w:t xml:space="preserve"> </w:t>
      </w:r>
      <w:r w:rsidR="00495D78" w:rsidRPr="00B958C0">
        <w:t>Переломы костей, их виды, возможные осложнения.</w:t>
      </w:r>
    </w:p>
    <w:p w:rsidR="00495D78" w:rsidRPr="00B958C0" w:rsidRDefault="00DB01A5" w:rsidP="00495D78">
      <w:pPr>
        <w:jc w:val="both"/>
      </w:pPr>
      <w:r>
        <w:t>7</w:t>
      </w:r>
      <w:r w:rsidR="00495D78" w:rsidRPr="00B958C0">
        <w:t>9.</w:t>
      </w:r>
      <w:r w:rsidR="00495D78">
        <w:t xml:space="preserve"> </w:t>
      </w:r>
      <w:r w:rsidR="00495D78" w:rsidRPr="00B958C0">
        <w:t>Особенности иммобилизации переломов различных областей тела.</w:t>
      </w:r>
    </w:p>
    <w:p w:rsidR="00495D78" w:rsidRDefault="00DB01A5" w:rsidP="00495D78">
      <w:pPr>
        <w:jc w:val="both"/>
      </w:pPr>
      <w:r>
        <w:t>8</w:t>
      </w:r>
      <w:r w:rsidR="00495D78">
        <w:t>0</w:t>
      </w:r>
      <w:r w:rsidR="00495D78" w:rsidRPr="00B958C0">
        <w:t>. Терминальные состояния, их признаки</w:t>
      </w:r>
    </w:p>
    <w:p w:rsidR="00495D78" w:rsidRPr="00B958C0" w:rsidRDefault="00DB01A5" w:rsidP="00495D78">
      <w:pPr>
        <w:jc w:val="both"/>
      </w:pPr>
      <w:r>
        <w:t>8</w:t>
      </w:r>
      <w:r w:rsidR="00495D78">
        <w:t>1</w:t>
      </w:r>
      <w:r w:rsidR="00495D78" w:rsidRPr="00B958C0">
        <w:t>.</w:t>
      </w:r>
      <w:r w:rsidR="00495D78">
        <w:t xml:space="preserve"> </w:t>
      </w:r>
      <w:r w:rsidR="00495D78" w:rsidRPr="00B958C0">
        <w:t>Ранние и поздние признаки смерти.</w:t>
      </w:r>
    </w:p>
    <w:p w:rsidR="00495D78" w:rsidRPr="00B958C0" w:rsidRDefault="00DB01A5" w:rsidP="00495D78">
      <w:pPr>
        <w:jc w:val="both"/>
      </w:pPr>
      <w:r>
        <w:t>8</w:t>
      </w:r>
      <w:r w:rsidR="00495D78">
        <w:t>2</w:t>
      </w:r>
      <w:r w:rsidR="00495D78" w:rsidRPr="00B958C0">
        <w:t>.</w:t>
      </w:r>
      <w:r w:rsidR="00495D78">
        <w:t xml:space="preserve"> </w:t>
      </w:r>
      <w:r w:rsidR="00495D78" w:rsidRPr="00B958C0">
        <w:t>Этапы сердечно-легочной реанимации и их особенно</w:t>
      </w:r>
      <w:r w:rsidR="00495D78" w:rsidRPr="00B958C0">
        <w:softHyphen/>
        <w:t>сти.</w:t>
      </w:r>
    </w:p>
    <w:p w:rsidR="00495D78" w:rsidRPr="00B958C0" w:rsidRDefault="00DB01A5" w:rsidP="00495D78">
      <w:pPr>
        <w:jc w:val="both"/>
      </w:pPr>
      <w:r>
        <w:t>8</w:t>
      </w:r>
      <w:r w:rsidR="00495D78">
        <w:t>3</w:t>
      </w:r>
      <w:r w:rsidR="00495D78" w:rsidRPr="00B958C0">
        <w:t>.</w:t>
      </w:r>
      <w:r w:rsidR="00495D78">
        <w:t xml:space="preserve"> </w:t>
      </w:r>
      <w:r w:rsidR="00495D78" w:rsidRPr="00B958C0">
        <w:t>Причины гипоксии и борьба с ней.</w:t>
      </w:r>
    </w:p>
    <w:p w:rsidR="00495D78" w:rsidRPr="00B958C0" w:rsidRDefault="00DB01A5" w:rsidP="00495D78">
      <w:pPr>
        <w:jc w:val="both"/>
      </w:pPr>
      <w:r>
        <w:t>8</w:t>
      </w:r>
      <w:r w:rsidR="00495D78">
        <w:t>4</w:t>
      </w:r>
      <w:r w:rsidR="00495D78" w:rsidRPr="00B958C0">
        <w:t>.Типичные ошибки реаниматоров.</w:t>
      </w:r>
    </w:p>
    <w:p w:rsidR="00495D78" w:rsidRPr="00B958C0" w:rsidRDefault="00DB01A5" w:rsidP="00495D78">
      <w:pPr>
        <w:jc w:val="both"/>
      </w:pPr>
      <w:r>
        <w:t>8</w:t>
      </w:r>
      <w:r w:rsidR="00495D78">
        <w:t>5</w:t>
      </w:r>
      <w:r w:rsidR="00495D78" w:rsidRPr="00B958C0">
        <w:t>. Особенности реанимации при электротравме, утоплении, отравлении.</w:t>
      </w:r>
    </w:p>
    <w:p w:rsidR="00495D78" w:rsidRDefault="00DB01A5" w:rsidP="00495D78">
      <w:r>
        <w:t>86</w:t>
      </w:r>
      <w:r w:rsidR="00495D78">
        <w:t>. Основные направления терроризма.</w:t>
      </w:r>
    </w:p>
    <w:p w:rsidR="00495D78" w:rsidRDefault="00DB01A5" w:rsidP="00495D78">
      <w:r>
        <w:t>87</w:t>
      </w:r>
      <w:r w:rsidR="00495D78">
        <w:t>. Виды современной террористической деятельности.</w:t>
      </w:r>
    </w:p>
    <w:p w:rsidR="00495D78" w:rsidRDefault="00DB01A5" w:rsidP="00495D78">
      <w:r>
        <w:t>88</w:t>
      </w:r>
      <w:r w:rsidR="00495D78">
        <w:t>. Классификация терроризма по видам применяемых средств.</w:t>
      </w:r>
    </w:p>
    <w:p w:rsidR="00495D78" w:rsidRDefault="00DB01A5" w:rsidP="00495D78">
      <w:r>
        <w:t>89</w:t>
      </w:r>
      <w:r w:rsidR="00495D78">
        <w:t>. Основные тенденции развития современного терроризма.</w:t>
      </w:r>
    </w:p>
    <w:p w:rsidR="00495D78" w:rsidRDefault="00DB01A5" w:rsidP="00495D78">
      <w:r>
        <w:t>90</w:t>
      </w:r>
      <w:r w:rsidR="00495D78">
        <w:t>. Основные понятия в сфере противодействия терроризму.</w:t>
      </w:r>
    </w:p>
    <w:p w:rsidR="00495D78" w:rsidRDefault="00DB01A5" w:rsidP="00495D78">
      <w:r>
        <w:t>91</w:t>
      </w:r>
      <w:r w:rsidR="00495D78">
        <w:t>. Уголовная ответственность за терроризм.</w:t>
      </w:r>
    </w:p>
    <w:p w:rsidR="00495D78" w:rsidRDefault="00DB01A5" w:rsidP="00495D78">
      <w:r>
        <w:t>92</w:t>
      </w:r>
      <w:r w:rsidR="00495D78">
        <w:t>. Основные направления противодействия терроризму.</w:t>
      </w:r>
    </w:p>
    <w:p w:rsidR="00495D78" w:rsidRDefault="00DB01A5" w:rsidP="00495D78">
      <w:pPr>
        <w:autoSpaceDE w:val="0"/>
        <w:autoSpaceDN w:val="0"/>
        <w:adjustRightInd w:val="0"/>
        <w:jc w:val="both"/>
        <w:rPr>
          <w:highlight w:val="yellow"/>
        </w:rPr>
      </w:pPr>
      <w:r>
        <w:t>93</w:t>
      </w:r>
      <w:r w:rsidR="00495D78">
        <w:t>. Информационное противодействие терроризму</w:t>
      </w:r>
    </w:p>
    <w:p w:rsidR="00613DB1" w:rsidRDefault="00613DB1" w:rsidP="00613DB1">
      <w:pPr>
        <w:jc w:val="both"/>
      </w:pPr>
    </w:p>
    <w:p w:rsidR="003537ED" w:rsidRPr="003537ED" w:rsidRDefault="003537ED" w:rsidP="003537ED">
      <w:pPr>
        <w:autoSpaceDE w:val="0"/>
        <w:autoSpaceDN w:val="0"/>
        <w:adjustRightInd w:val="0"/>
        <w:ind w:firstLine="709"/>
        <w:jc w:val="center"/>
        <w:rPr>
          <w:b/>
        </w:rPr>
      </w:pPr>
      <w:r w:rsidRPr="003537ED">
        <w:rPr>
          <w:b/>
        </w:rPr>
        <w:t xml:space="preserve">Правила выставления оценки на </w:t>
      </w:r>
      <w:r w:rsidR="00AD759E">
        <w:rPr>
          <w:b/>
        </w:rPr>
        <w:t>зачете</w:t>
      </w:r>
    </w:p>
    <w:p w:rsidR="003537ED" w:rsidRDefault="003537ED" w:rsidP="00746F2C">
      <w:pPr>
        <w:autoSpaceDE w:val="0"/>
        <w:autoSpaceDN w:val="0"/>
        <w:adjustRightInd w:val="0"/>
        <w:ind w:firstLine="709"/>
        <w:jc w:val="both"/>
      </w:pPr>
    </w:p>
    <w:p w:rsidR="00DB6F8D" w:rsidRPr="004C028A" w:rsidRDefault="000A43B8" w:rsidP="000A43B8">
      <w:pPr>
        <w:jc w:val="both"/>
        <w:rPr>
          <w:bCs/>
        </w:rPr>
      </w:pPr>
      <w:r>
        <w:rPr>
          <w:bCs/>
        </w:rPr>
        <w:t>Устный ответ студента на зачё</w:t>
      </w:r>
      <w:r w:rsidR="00DB6F8D" w:rsidRPr="004C028A">
        <w:rPr>
          <w:bCs/>
        </w:rPr>
        <w:t>те оценив</w:t>
      </w:r>
      <w:r>
        <w:rPr>
          <w:bCs/>
        </w:rPr>
        <w:t>ается по 2-х балльной системе.</w:t>
      </w:r>
      <w:r w:rsidR="00DB6F8D" w:rsidRPr="004C028A">
        <w:rPr>
          <w:bCs/>
        </w:rPr>
        <w:t xml:space="preserve"> Для решения задач разрешено пользоваться раздаточным материалом, содержащим немые формулы и стандартные значения.</w:t>
      </w:r>
    </w:p>
    <w:p w:rsidR="00DB6F8D" w:rsidRPr="004C028A" w:rsidRDefault="00DB6F8D" w:rsidP="000A43B8">
      <w:pPr>
        <w:jc w:val="both"/>
        <w:rPr>
          <w:bCs/>
          <w:u w:val="single"/>
        </w:rPr>
      </w:pPr>
      <w:r w:rsidRPr="004C028A">
        <w:rPr>
          <w:bCs/>
          <w:u w:val="single"/>
        </w:rPr>
        <w:t xml:space="preserve">Отметка «зачтено» ставится, если: </w:t>
      </w:r>
    </w:p>
    <w:p w:rsidR="00DB6F8D" w:rsidRPr="004C028A" w:rsidRDefault="00DB6F8D" w:rsidP="000A43B8">
      <w:pPr>
        <w:jc w:val="both"/>
        <w:rPr>
          <w:bCs/>
        </w:rPr>
      </w:pPr>
      <w:r w:rsidRPr="004C028A">
        <w:rPr>
          <w:bCs/>
        </w:rPr>
        <w:t>- знания отличаются г</w:t>
      </w:r>
      <w:r w:rsidR="00205CAC">
        <w:rPr>
          <w:bCs/>
        </w:rPr>
        <w:t>лубиной и содержательностью, даё</w:t>
      </w:r>
      <w:r w:rsidRPr="004C028A">
        <w:rPr>
          <w:bCs/>
        </w:rPr>
        <w:t>т</w:t>
      </w:r>
      <w:r w:rsidR="00205CAC">
        <w:rPr>
          <w:bCs/>
        </w:rPr>
        <w:t xml:space="preserve">ся полный исчерпывающий ответ, как </w:t>
      </w:r>
      <w:r w:rsidRPr="004C028A">
        <w:rPr>
          <w:bCs/>
        </w:rPr>
        <w:t>на основные вопросы к зач</w:t>
      </w:r>
      <w:r w:rsidR="00205CAC">
        <w:rPr>
          <w:bCs/>
        </w:rPr>
        <w:t>ё</w:t>
      </w:r>
      <w:r w:rsidRPr="004C028A">
        <w:rPr>
          <w:bCs/>
        </w:rPr>
        <w:t xml:space="preserve">ту, так и на дополнительные; </w:t>
      </w:r>
    </w:p>
    <w:p w:rsidR="00DB6F8D" w:rsidRPr="004C028A" w:rsidRDefault="00DB6F8D" w:rsidP="000A43B8">
      <w:pPr>
        <w:jc w:val="both"/>
        <w:rPr>
          <w:bCs/>
        </w:rPr>
      </w:pPr>
      <w:r w:rsidRPr="004C028A">
        <w:rPr>
          <w:bCs/>
        </w:rPr>
        <w:t xml:space="preserve">- студент свободно владеет научной терминологией; </w:t>
      </w:r>
    </w:p>
    <w:p w:rsidR="00DB6F8D" w:rsidRPr="004C028A" w:rsidRDefault="00205CAC" w:rsidP="000A43B8">
      <w:pPr>
        <w:jc w:val="both"/>
        <w:rPr>
          <w:bCs/>
        </w:rPr>
      </w:pPr>
      <w:r>
        <w:rPr>
          <w:bCs/>
        </w:rPr>
        <w:t xml:space="preserve">- ответ </w:t>
      </w:r>
      <w:r w:rsidR="00DB6F8D" w:rsidRPr="004C028A">
        <w:rPr>
          <w:bCs/>
        </w:rPr>
        <w:t xml:space="preserve">студента структурирован, содержит анализ существующих теорий, научных школ, направлений и их авторов; </w:t>
      </w:r>
    </w:p>
    <w:p w:rsidR="00DB6F8D" w:rsidRPr="004C028A" w:rsidRDefault="00DB6F8D" w:rsidP="000A43B8">
      <w:pPr>
        <w:jc w:val="both"/>
        <w:rPr>
          <w:bCs/>
        </w:rPr>
      </w:pPr>
      <w:r w:rsidRPr="004C028A">
        <w:rPr>
          <w:bCs/>
        </w:rPr>
        <w:t xml:space="preserve">- ответ студента логично и доказательно раскрывает проблему, предложенную для решения; </w:t>
      </w:r>
    </w:p>
    <w:p w:rsidR="00DB6F8D" w:rsidRPr="004C028A" w:rsidRDefault="00DB6F8D" w:rsidP="000A43B8">
      <w:pPr>
        <w:jc w:val="both"/>
        <w:rPr>
          <w:bCs/>
        </w:rPr>
      </w:pPr>
      <w:r w:rsidRPr="004C028A">
        <w:rPr>
          <w:bCs/>
        </w:rPr>
        <w:t>- ответ студента характер</w:t>
      </w:r>
      <w:r w:rsidR="000A43B8">
        <w:rPr>
          <w:bCs/>
        </w:rPr>
        <w:t>изуется глубиной, полнотой и не</w:t>
      </w:r>
      <w:r w:rsidRPr="004C028A">
        <w:rPr>
          <w:bCs/>
        </w:rPr>
        <w:t xml:space="preserve"> содержит фактических ошибок; </w:t>
      </w:r>
    </w:p>
    <w:p w:rsidR="00DB6F8D" w:rsidRPr="004C028A" w:rsidRDefault="00DB6F8D" w:rsidP="000A43B8">
      <w:pPr>
        <w:jc w:val="both"/>
        <w:rPr>
          <w:bCs/>
        </w:rPr>
      </w:pPr>
      <w:r w:rsidRPr="004C028A">
        <w:rPr>
          <w:bCs/>
        </w:rPr>
        <w:t>- отв</w:t>
      </w:r>
      <w:r w:rsidR="00205CAC">
        <w:rPr>
          <w:bCs/>
        </w:rPr>
        <w:t xml:space="preserve">ет студента иллюстрируется примерами, в том числе из </w:t>
      </w:r>
      <w:r w:rsidRPr="004C028A">
        <w:rPr>
          <w:bCs/>
        </w:rPr>
        <w:t xml:space="preserve">собственной научно-исследовательской деятельности; </w:t>
      </w:r>
    </w:p>
    <w:p w:rsidR="00DB6F8D" w:rsidRPr="004C028A" w:rsidRDefault="00DB6F8D" w:rsidP="000A43B8">
      <w:pPr>
        <w:jc w:val="both"/>
        <w:rPr>
          <w:bCs/>
        </w:rPr>
      </w:pPr>
      <w:r w:rsidRPr="004C028A">
        <w:rPr>
          <w:bCs/>
        </w:rPr>
        <w:t>- ст</w:t>
      </w:r>
      <w:r w:rsidR="00205CAC">
        <w:rPr>
          <w:bCs/>
        </w:rPr>
        <w:t xml:space="preserve">удент демонстрирует умение </w:t>
      </w:r>
      <w:r w:rsidRPr="004C028A">
        <w:rPr>
          <w:bCs/>
        </w:rPr>
        <w:t>ар</w:t>
      </w:r>
      <w:r w:rsidR="00205CAC">
        <w:rPr>
          <w:bCs/>
        </w:rPr>
        <w:t>гументировано вести диалог</w:t>
      </w:r>
      <w:r w:rsidRPr="004C028A">
        <w:rPr>
          <w:bCs/>
        </w:rPr>
        <w:t xml:space="preserve"> и научную дискуссию; </w:t>
      </w:r>
    </w:p>
    <w:p w:rsidR="00DB6F8D" w:rsidRPr="004C028A" w:rsidRDefault="00DB6F8D" w:rsidP="000A43B8">
      <w:pPr>
        <w:jc w:val="both"/>
        <w:rPr>
          <w:bCs/>
        </w:rPr>
      </w:pPr>
      <w:r w:rsidRPr="004C028A">
        <w:rPr>
          <w:bCs/>
        </w:rPr>
        <w:t xml:space="preserve">- студент демонстрирует навыки поиска и </w:t>
      </w:r>
      <w:r w:rsidRPr="004C028A">
        <w:t>обработки научной информации и экспериментальных данных</w:t>
      </w:r>
      <w:r w:rsidRPr="004C028A">
        <w:rPr>
          <w:bCs/>
        </w:rPr>
        <w:t xml:space="preserve">. </w:t>
      </w:r>
    </w:p>
    <w:p w:rsidR="00DB6F8D" w:rsidRPr="004C028A" w:rsidRDefault="00DB6F8D" w:rsidP="000A43B8">
      <w:pPr>
        <w:jc w:val="both"/>
        <w:rPr>
          <w:bCs/>
          <w:u w:val="single"/>
        </w:rPr>
      </w:pPr>
      <w:r w:rsidRPr="004C028A">
        <w:rPr>
          <w:bCs/>
          <w:u w:val="single"/>
        </w:rPr>
        <w:t xml:space="preserve">Отметка «незачтено» ставится, если: </w:t>
      </w:r>
    </w:p>
    <w:p w:rsidR="00DB6F8D" w:rsidRPr="004C028A" w:rsidRDefault="00DB6F8D" w:rsidP="000A43B8">
      <w:pPr>
        <w:jc w:val="both"/>
        <w:rPr>
          <w:bCs/>
        </w:rPr>
      </w:pPr>
      <w:r w:rsidRPr="004C028A">
        <w:rPr>
          <w:bCs/>
        </w:rPr>
        <w:t xml:space="preserve">- ответ студента обнаружил незнание или непонимание сущностной части дисциплины; </w:t>
      </w:r>
    </w:p>
    <w:p w:rsidR="00DB6F8D" w:rsidRPr="004C028A" w:rsidRDefault="00DB6F8D" w:rsidP="000A43B8">
      <w:pPr>
        <w:jc w:val="both"/>
        <w:rPr>
          <w:bCs/>
        </w:rPr>
      </w:pPr>
      <w:r w:rsidRPr="004C028A">
        <w:rPr>
          <w:bCs/>
        </w:rPr>
        <w:t xml:space="preserve">- содержание </w:t>
      </w:r>
      <w:r w:rsidRPr="004C028A">
        <w:rPr>
          <w:bCs/>
        </w:rPr>
        <w:tab/>
        <w:t>вопросов не раскрыто, допускают</w:t>
      </w:r>
      <w:r w:rsidR="00205CAC">
        <w:rPr>
          <w:bCs/>
        </w:rPr>
        <w:t xml:space="preserve">ся существенные фактические </w:t>
      </w:r>
      <w:r w:rsidRPr="004C028A">
        <w:rPr>
          <w:bCs/>
        </w:rPr>
        <w:t xml:space="preserve">ошибки, которые студент не может исправить самостоятельно; </w:t>
      </w:r>
    </w:p>
    <w:p w:rsidR="00DB6F8D" w:rsidRPr="004C028A" w:rsidRDefault="00DB6F8D" w:rsidP="000A43B8">
      <w:pPr>
        <w:jc w:val="both"/>
        <w:rPr>
          <w:bCs/>
        </w:rPr>
      </w:pPr>
      <w:r w:rsidRPr="004C028A">
        <w:rPr>
          <w:bCs/>
        </w:rPr>
        <w:t>- на большую часть дополнительных вопросов по содержанию зач</w:t>
      </w:r>
      <w:r w:rsidR="000A43B8">
        <w:rPr>
          <w:bCs/>
        </w:rPr>
        <w:t>ё</w:t>
      </w:r>
      <w:r w:rsidRPr="004C028A">
        <w:rPr>
          <w:bCs/>
        </w:rPr>
        <w:t>та студент за</w:t>
      </w:r>
      <w:r w:rsidR="000A43B8">
        <w:rPr>
          <w:bCs/>
        </w:rPr>
        <w:t>трудняется дать ответ или не даё</w:t>
      </w:r>
      <w:r w:rsidRPr="004C028A">
        <w:rPr>
          <w:bCs/>
        </w:rPr>
        <w:t>т верных ответов;</w:t>
      </w:r>
    </w:p>
    <w:p w:rsidR="00DB6F8D" w:rsidRPr="00AD7C85" w:rsidRDefault="00DB6F8D" w:rsidP="000A43B8">
      <w:pPr>
        <w:jc w:val="both"/>
        <w:rPr>
          <w:bCs/>
        </w:rPr>
      </w:pPr>
      <w:r w:rsidRPr="004C028A">
        <w:rPr>
          <w:bCs/>
        </w:rPr>
        <w:t xml:space="preserve">- студент не демонстрирует навыки поиска и </w:t>
      </w:r>
      <w:r w:rsidRPr="004C028A">
        <w:t>обработки научной информации и экспериментальных данных</w:t>
      </w:r>
      <w:r w:rsidRPr="004C028A">
        <w:rPr>
          <w:bCs/>
        </w:rPr>
        <w:t>.</w:t>
      </w:r>
      <w:r w:rsidRPr="00AD7C85">
        <w:rPr>
          <w:bCs/>
        </w:rPr>
        <w:t xml:space="preserve"> </w:t>
      </w:r>
    </w:p>
    <w:p w:rsidR="00DB6F8D" w:rsidRDefault="00DB6F8D" w:rsidP="00DB6F8D">
      <w:pPr>
        <w:autoSpaceDE w:val="0"/>
        <w:autoSpaceDN w:val="0"/>
        <w:adjustRightInd w:val="0"/>
        <w:jc w:val="center"/>
        <w:rPr>
          <w:b/>
          <w:bCs/>
          <w:highlight w:val="green"/>
        </w:rPr>
      </w:pPr>
    </w:p>
    <w:p w:rsidR="00E00D4A" w:rsidRDefault="00E00D4A" w:rsidP="00E00D4A">
      <w:pPr>
        <w:rPr>
          <w:b/>
          <w:bCs/>
          <w:highlight w:val="yellow"/>
        </w:rPr>
        <w:sectPr w:rsidR="00E00D4A">
          <w:pgSz w:w="11906" w:h="16838"/>
          <w:pgMar w:top="1134" w:right="1134" w:bottom="1134" w:left="1418" w:header="709" w:footer="709" w:gutter="0"/>
          <w:cols w:space="720"/>
        </w:sectPr>
      </w:pPr>
    </w:p>
    <w:p w:rsidR="00E00D4A" w:rsidRDefault="00E00D4A" w:rsidP="00E00D4A">
      <w:pPr>
        <w:autoSpaceDE w:val="0"/>
        <w:autoSpaceDN w:val="0"/>
        <w:adjustRightInd w:val="0"/>
        <w:jc w:val="right"/>
        <w:rPr>
          <w:b/>
        </w:rPr>
      </w:pPr>
      <w:r>
        <w:rPr>
          <w:b/>
        </w:rPr>
        <w:lastRenderedPageBreak/>
        <w:t>Приложение № 2 к рабочей программе дисциплины</w:t>
      </w:r>
    </w:p>
    <w:p w:rsidR="00E00D4A" w:rsidRDefault="00F20873" w:rsidP="00E00D4A">
      <w:pPr>
        <w:autoSpaceDE w:val="0"/>
        <w:autoSpaceDN w:val="0"/>
        <w:adjustRightInd w:val="0"/>
        <w:jc w:val="right"/>
        <w:rPr>
          <w:b/>
          <w:bCs/>
        </w:rPr>
      </w:pPr>
      <w:r>
        <w:rPr>
          <w:b/>
          <w:bCs/>
        </w:rPr>
        <w:t>«</w:t>
      </w:r>
      <w:r w:rsidR="002A1494" w:rsidRPr="002A1494">
        <w:rPr>
          <w:b/>
          <w:bCs/>
        </w:rPr>
        <w:t>Безопасность жизнедеятельности</w:t>
      </w:r>
      <w:r w:rsidR="00E00D4A">
        <w:rPr>
          <w:b/>
          <w:bCs/>
        </w:rPr>
        <w:t>»</w:t>
      </w:r>
    </w:p>
    <w:p w:rsidR="00E00D4A" w:rsidRDefault="00E00D4A" w:rsidP="000A43B8">
      <w:pPr>
        <w:autoSpaceDE w:val="0"/>
        <w:autoSpaceDN w:val="0"/>
        <w:adjustRightInd w:val="0"/>
        <w:jc w:val="both"/>
        <w:rPr>
          <w:szCs w:val="28"/>
          <w:highlight w:val="yellow"/>
        </w:rPr>
      </w:pPr>
    </w:p>
    <w:p w:rsidR="00B97E18" w:rsidRDefault="00B97E18" w:rsidP="000A43B8">
      <w:pPr>
        <w:rPr>
          <w:b/>
        </w:rPr>
      </w:pPr>
    </w:p>
    <w:p w:rsidR="00E00D4A" w:rsidRDefault="00E00D4A" w:rsidP="00E00D4A">
      <w:pPr>
        <w:jc w:val="center"/>
        <w:rPr>
          <w:b/>
        </w:rPr>
      </w:pPr>
      <w:r>
        <w:rPr>
          <w:b/>
        </w:rPr>
        <w:t>Методические указания для студентов по освоению дисциплины</w:t>
      </w:r>
    </w:p>
    <w:p w:rsidR="00E00D4A" w:rsidRPr="000418B9" w:rsidRDefault="00E00D4A" w:rsidP="00E00D4A">
      <w:pPr>
        <w:jc w:val="center"/>
        <w:rPr>
          <w:color w:val="000099"/>
        </w:rPr>
      </w:pPr>
    </w:p>
    <w:p w:rsidR="00111626" w:rsidRPr="00C84E1D" w:rsidRDefault="00111626" w:rsidP="00111626">
      <w:pPr>
        <w:ind w:firstLine="709"/>
        <w:jc w:val="both"/>
      </w:pPr>
      <w:r w:rsidRPr="00C84E1D">
        <w:t>Основн</w:t>
      </w:r>
      <w:r w:rsidR="00173C0A">
        <w:t>ыми</w:t>
      </w:r>
      <w:r w:rsidRPr="00C84E1D">
        <w:t xml:space="preserve"> форм</w:t>
      </w:r>
      <w:r w:rsidR="00173C0A">
        <w:t>ами</w:t>
      </w:r>
      <w:r w:rsidR="000A43B8">
        <w:t xml:space="preserve"> изложения </w:t>
      </w:r>
      <w:r w:rsidRPr="00C84E1D">
        <w:t>учебного материала по дисциплине «</w:t>
      </w:r>
      <w:r w:rsidRPr="00C84E1D">
        <w:rPr>
          <w:b/>
          <w:bCs/>
        </w:rPr>
        <w:t>Безопасность жизнедеятельности</w:t>
      </w:r>
      <w:r w:rsidRPr="00C84E1D">
        <w:t xml:space="preserve">» являются </w:t>
      </w:r>
      <w:r w:rsidR="005901A8">
        <w:t xml:space="preserve">лекции и </w:t>
      </w:r>
      <w:r w:rsidRPr="00C84E1D">
        <w:t>практические занятия. Это связано с тем, что в основе предмета "Безопасность жизнедеятельности" практи</w:t>
      </w:r>
      <w:r w:rsidR="005901A8">
        <w:t>куется</w:t>
      </w:r>
      <w:r w:rsidRPr="00C84E1D">
        <w:t xml:space="preserve"> отработка навыков, подкрепленная теоретическими знаниями, полученными на лекциях. По большинству тем предусмотрены практические занятия, на </w:t>
      </w:r>
      <w:r w:rsidR="0091263B">
        <w:t xml:space="preserve">которых происходит закрепление лекционного материала путём применения его </w:t>
      </w:r>
      <w:r w:rsidRPr="00C84E1D">
        <w:t>к конкретным ситуационн</w:t>
      </w:r>
      <w:r w:rsidR="00205CAC">
        <w:t xml:space="preserve">ым задачам и отработка навыков </w:t>
      </w:r>
      <w:r w:rsidRPr="00C84E1D">
        <w:t>по оказанию первой помощи.</w:t>
      </w:r>
    </w:p>
    <w:p w:rsidR="00111626" w:rsidRPr="00C84E1D" w:rsidRDefault="00111626" w:rsidP="00111626">
      <w:pPr>
        <w:ind w:firstLine="709"/>
        <w:jc w:val="both"/>
        <w:rPr>
          <w:color w:val="3366FF"/>
        </w:rPr>
      </w:pPr>
      <w:r w:rsidRPr="00C84E1D">
        <w:t>Для успешного освоения дисциплины и закрепления полученных теоретических и практических знаний очень важно решение достаточно большого количества ситуационных задач. Примеры решения подобных задач разбираются на лекциях и практических занятиях.</w:t>
      </w:r>
      <w:r w:rsidRPr="00C84E1D">
        <w:rPr>
          <w:color w:val="3366FF"/>
        </w:rPr>
        <w:t xml:space="preserve"> </w:t>
      </w:r>
    </w:p>
    <w:p w:rsidR="00111626" w:rsidRPr="00C84E1D" w:rsidRDefault="0091263B" w:rsidP="00111626">
      <w:pPr>
        <w:ind w:firstLine="709"/>
        <w:jc w:val="both"/>
      </w:pPr>
      <w:r>
        <w:t xml:space="preserve">В процессе изучения дисциплины </w:t>
      </w:r>
      <w:r w:rsidR="00111626" w:rsidRPr="00C84E1D">
        <w:t>рекомендуется регулярное повторение пройденного лекционного материала. Материал, законспектированный на лекциях, необходимо дома ещ</w:t>
      </w:r>
      <w:r>
        <w:t>ё</w:t>
      </w:r>
      <w:r w:rsidR="00111626" w:rsidRPr="00C84E1D">
        <w:t xml:space="preserve"> раз прораб</w:t>
      </w:r>
      <w:r w:rsidR="00173C0A">
        <w:t>о</w:t>
      </w:r>
      <w:r w:rsidR="00111626" w:rsidRPr="00C84E1D">
        <w:t>тать и при необходимости дополнять информацией, полученной на консультациях, практических занятиях или из учебной литературы.</w:t>
      </w:r>
    </w:p>
    <w:p w:rsidR="008869B3" w:rsidRPr="008869B3" w:rsidRDefault="008869B3" w:rsidP="00111626">
      <w:pPr>
        <w:ind w:firstLine="709"/>
        <w:jc w:val="both"/>
      </w:pPr>
    </w:p>
    <w:sectPr w:rsidR="008869B3" w:rsidRPr="008869B3"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53F" w:rsidRDefault="0068553F">
      <w:r>
        <w:separator/>
      </w:r>
    </w:p>
  </w:endnote>
  <w:endnote w:type="continuationSeparator" w:id="0">
    <w:p w:rsidR="0068553F" w:rsidRDefault="0068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96" w:rsidRDefault="00786696">
    <w:pPr>
      <w:pStyle w:val="af1"/>
      <w:jc w:val="center"/>
    </w:pPr>
    <w:r>
      <w:fldChar w:fldCharType="begin"/>
    </w:r>
    <w:r>
      <w:instrText>PAGE   \* MERGEFORMAT</w:instrText>
    </w:r>
    <w:r>
      <w:fldChar w:fldCharType="separate"/>
    </w:r>
    <w:r>
      <w:rPr>
        <w:noProof/>
      </w:rPr>
      <w:t>2</w:t>
    </w:r>
    <w:r>
      <w:fldChar w:fldCharType="end"/>
    </w:r>
  </w:p>
  <w:p w:rsidR="00786696" w:rsidRDefault="00786696">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96" w:rsidRPr="00786696" w:rsidRDefault="00786696" w:rsidP="00786696">
    <w:pPr>
      <w:pStyle w:val="af1"/>
      <w:jc w:val="center"/>
    </w:pPr>
    <w:r>
      <w:t>Ярославль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53F" w:rsidRDefault="0068553F">
      <w:r>
        <w:separator/>
      </w:r>
    </w:p>
  </w:footnote>
  <w:footnote w:type="continuationSeparator" w:id="0">
    <w:p w:rsidR="0068553F" w:rsidRDefault="00685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ABA6048"/>
    <w:multiLevelType w:val="multilevel"/>
    <w:tmpl w:val="C4BAA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7">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nsid w:val="34B074F1"/>
    <w:multiLevelType w:val="multilevel"/>
    <w:tmpl w:val="4AC2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A9239B"/>
    <w:multiLevelType w:val="multilevel"/>
    <w:tmpl w:val="4030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2">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EFF0F47"/>
    <w:multiLevelType w:val="multilevel"/>
    <w:tmpl w:val="947A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abstractNum w:abstractNumId="26">
    <w:nsid w:val="7C1D3A8B"/>
    <w:multiLevelType w:val="multilevel"/>
    <w:tmpl w:val="4914F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782116"/>
    <w:multiLevelType w:val="multilevel"/>
    <w:tmpl w:val="F052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5"/>
  </w:num>
  <w:num w:numId="6">
    <w:abstractNumId w:val="6"/>
  </w:num>
  <w:num w:numId="7">
    <w:abstractNumId w:val="18"/>
  </w:num>
  <w:num w:numId="8">
    <w:abstractNumId w:val="19"/>
  </w:num>
  <w:num w:numId="9">
    <w:abstractNumId w:val="25"/>
  </w:num>
  <w:num w:numId="10">
    <w:abstractNumId w:val="17"/>
  </w:num>
  <w:num w:numId="11">
    <w:abstractNumId w:val="4"/>
  </w:num>
  <w:num w:numId="12">
    <w:abstractNumId w:val="11"/>
  </w:num>
  <w:num w:numId="13">
    <w:abstractNumId w:val="0"/>
  </w:num>
  <w:num w:numId="14">
    <w:abstractNumId w:val="1"/>
  </w:num>
  <w:num w:numId="15">
    <w:abstractNumId w:val="10"/>
  </w:num>
  <w:num w:numId="16">
    <w:abstractNumId w:val="21"/>
  </w:num>
  <w:num w:numId="17">
    <w:abstractNumId w:val="23"/>
  </w:num>
  <w:num w:numId="18">
    <w:abstractNumId w:val="2"/>
  </w:num>
  <w:num w:numId="19">
    <w:abstractNumId w:val="13"/>
  </w:num>
  <w:num w:numId="20">
    <w:abstractNumId w:val="14"/>
  </w:num>
  <w:num w:numId="21">
    <w:abstractNumId w:val="5"/>
  </w:num>
  <w:num w:numId="22">
    <w:abstractNumId w:val="22"/>
  </w:num>
  <w:num w:numId="23">
    <w:abstractNumId w:val="16"/>
  </w:num>
  <w:num w:numId="24">
    <w:abstractNumId w:val="27"/>
  </w:num>
  <w:num w:numId="25">
    <w:abstractNumId w:val="20"/>
  </w:num>
  <w:num w:numId="26">
    <w:abstractNumId w:val="26"/>
  </w:num>
  <w:num w:numId="27">
    <w:abstractNumId w:val="9"/>
  </w:num>
  <w:num w:numId="28">
    <w:abstractNumId w:val="8"/>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D4A"/>
    <w:rsid w:val="00000344"/>
    <w:rsid w:val="00000A31"/>
    <w:rsid w:val="00000B07"/>
    <w:rsid w:val="00000BEE"/>
    <w:rsid w:val="00000F2C"/>
    <w:rsid w:val="00000FDB"/>
    <w:rsid w:val="000010DB"/>
    <w:rsid w:val="00001140"/>
    <w:rsid w:val="00001206"/>
    <w:rsid w:val="00001399"/>
    <w:rsid w:val="000019C1"/>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32E"/>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454"/>
    <w:rsid w:val="00062B0D"/>
    <w:rsid w:val="00062B81"/>
    <w:rsid w:val="00062C6B"/>
    <w:rsid w:val="00062CB6"/>
    <w:rsid w:val="00062DC0"/>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456"/>
    <w:rsid w:val="00070567"/>
    <w:rsid w:val="00070863"/>
    <w:rsid w:val="000709FA"/>
    <w:rsid w:val="000718FB"/>
    <w:rsid w:val="000719B8"/>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492"/>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3B8"/>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52F"/>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391"/>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C7A"/>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626"/>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849"/>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DDF"/>
    <w:rsid w:val="00143E9F"/>
    <w:rsid w:val="00144478"/>
    <w:rsid w:val="001448CD"/>
    <w:rsid w:val="00144C10"/>
    <w:rsid w:val="0014544F"/>
    <w:rsid w:val="00145A07"/>
    <w:rsid w:val="00145D62"/>
    <w:rsid w:val="00145E8E"/>
    <w:rsid w:val="0014658C"/>
    <w:rsid w:val="001468BE"/>
    <w:rsid w:val="00146B56"/>
    <w:rsid w:val="00146DBA"/>
    <w:rsid w:val="00147725"/>
    <w:rsid w:val="00147C5E"/>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55"/>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C0A"/>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BF1"/>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6CA"/>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57A"/>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60F"/>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1B3E"/>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5CAC"/>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28F"/>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A5"/>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1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4B3"/>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2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494"/>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549"/>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378"/>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2A"/>
    <w:rsid w:val="002E6BEE"/>
    <w:rsid w:val="002E6C75"/>
    <w:rsid w:val="002E6E1F"/>
    <w:rsid w:val="002E6FC6"/>
    <w:rsid w:val="002E710A"/>
    <w:rsid w:val="002E735D"/>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B50"/>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BD2"/>
    <w:rsid w:val="00332F80"/>
    <w:rsid w:val="00333047"/>
    <w:rsid w:val="00333D92"/>
    <w:rsid w:val="00333E32"/>
    <w:rsid w:val="00334248"/>
    <w:rsid w:val="00334568"/>
    <w:rsid w:val="00334671"/>
    <w:rsid w:val="0033476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30E"/>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9E"/>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5D64"/>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1C1"/>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BFA"/>
    <w:rsid w:val="003E3DFE"/>
    <w:rsid w:val="003E3EE8"/>
    <w:rsid w:val="003E3F84"/>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9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1E83"/>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D78"/>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7D6"/>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6D1"/>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9"/>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648"/>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71"/>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A20"/>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15"/>
    <w:rsid w:val="00580056"/>
    <w:rsid w:val="005800A5"/>
    <w:rsid w:val="005801B6"/>
    <w:rsid w:val="005802E3"/>
    <w:rsid w:val="005809C6"/>
    <w:rsid w:val="00580AA8"/>
    <w:rsid w:val="00580AAB"/>
    <w:rsid w:val="00580BCD"/>
    <w:rsid w:val="005819DE"/>
    <w:rsid w:val="00581D13"/>
    <w:rsid w:val="00581F19"/>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1A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88B"/>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693"/>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1D02"/>
    <w:rsid w:val="00612215"/>
    <w:rsid w:val="00612892"/>
    <w:rsid w:val="00612A81"/>
    <w:rsid w:val="00612C3A"/>
    <w:rsid w:val="00612D73"/>
    <w:rsid w:val="00613157"/>
    <w:rsid w:val="00613355"/>
    <w:rsid w:val="006136B7"/>
    <w:rsid w:val="006139A6"/>
    <w:rsid w:val="00613DB1"/>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86"/>
    <w:rsid w:val="00633EA1"/>
    <w:rsid w:val="00634147"/>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D38"/>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9E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53F"/>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7B9"/>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494"/>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1B81"/>
    <w:rsid w:val="00702133"/>
    <w:rsid w:val="0070240C"/>
    <w:rsid w:val="0070243B"/>
    <w:rsid w:val="00702691"/>
    <w:rsid w:val="00702883"/>
    <w:rsid w:val="00702A20"/>
    <w:rsid w:val="00702B39"/>
    <w:rsid w:val="00702C60"/>
    <w:rsid w:val="00702D85"/>
    <w:rsid w:val="00702EAC"/>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54"/>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696"/>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8B8"/>
    <w:rsid w:val="00794B1B"/>
    <w:rsid w:val="00794C4A"/>
    <w:rsid w:val="00795053"/>
    <w:rsid w:val="0079527C"/>
    <w:rsid w:val="007957C1"/>
    <w:rsid w:val="00795807"/>
    <w:rsid w:val="00795A5B"/>
    <w:rsid w:val="0079601E"/>
    <w:rsid w:val="0079625B"/>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6AD"/>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C87"/>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6D79"/>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234"/>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08F"/>
    <w:rsid w:val="0087363F"/>
    <w:rsid w:val="0087371B"/>
    <w:rsid w:val="008737C8"/>
    <w:rsid w:val="008737C9"/>
    <w:rsid w:val="008739F9"/>
    <w:rsid w:val="00873A9B"/>
    <w:rsid w:val="00873D21"/>
    <w:rsid w:val="00873ED9"/>
    <w:rsid w:val="00873F05"/>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63"/>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875"/>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ADD"/>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26"/>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3B"/>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69C"/>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2F2"/>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E45"/>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567"/>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9A9"/>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742"/>
    <w:rsid w:val="00AC4A6A"/>
    <w:rsid w:val="00AC4C0A"/>
    <w:rsid w:val="00AC53FB"/>
    <w:rsid w:val="00AC54B8"/>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59E"/>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0F98"/>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062"/>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8C0"/>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0E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17B"/>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C0E"/>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0E"/>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3BB"/>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322"/>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D04"/>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CF0"/>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1A5"/>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6F8D"/>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C88"/>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47F"/>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079"/>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88"/>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2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0F48"/>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6F75"/>
    <w:rsid w:val="00F0705B"/>
    <w:rsid w:val="00F071D3"/>
    <w:rsid w:val="00F0771B"/>
    <w:rsid w:val="00F079C8"/>
    <w:rsid w:val="00F07DD8"/>
    <w:rsid w:val="00F07E13"/>
    <w:rsid w:val="00F07F6D"/>
    <w:rsid w:val="00F100A8"/>
    <w:rsid w:val="00F104DB"/>
    <w:rsid w:val="00F1063E"/>
    <w:rsid w:val="00F108E5"/>
    <w:rsid w:val="00F10947"/>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AF3"/>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4E29"/>
    <w:rsid w:val="00F458F7"/>
    <w:rsid w:val="00F45B17"/>
    <w:rsid w:val="00F45C90"/>
    <w:rsid w:val="00F45E9F"/>
    <w:rsid w:val="00F45FBA"/>
    <w:rsid w:val="00F45FDA"/>
    <w:rsid w:val="00F46473"/>
    <w:rsid w:val="00F465B5"/>
    <w:rsid w:val="00F46800"/>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08D"/>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CE0"/>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3F2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684"/>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4FC"/>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0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5A4"/>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86"/>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00D4A"/>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uiPriority w:val="99"/>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customStyle="1" w:styleId="Style20">
    <w:name w:val="Style20"/>
    <w:basedOn w:val="a0"/>
    <w:uiPriority w:val="99"/>
    <w:rsid w:val="00887875"/>
    <w:pPr>
      <w:widowControl w:val="0"/>
      <w:autoSpaceDE w:val="0"/>
      <w:autoSpaceDN w:val="0"/>
      <w:adjustRightInd w:val="0"/>
      <w:spacing w:line="485" w:lineRule="exact"/>
      <w:ind w:firstLine="566"/>
      <w:jc w:val="both"/>
    </w:pPr>
  </w:style>
  <w:style w:type="character" w:customStyle="1" w:styleId="FontStyle68">
    <w:name w:val="Font Style68"/>
    <w:uiPriority w:val="99"/>
    <w:rsid w:val="00887875"/>
    <w:rPr>
      <w:rFonts w:ascii="Times New Roman" w:hAnsi="Times New Roman"/>
      <w:sz w:val="26"/>
    </w:rPr>
  </w:style>
  <w:style w:type="paragraph" w:styleId="ac">
    <w:name w:val="header"/>
    <w:basedOn w:val="a0"/>
    <w:link w:val="ad"/>
    <w:rsid w:val="006419EA"/>
    <w:pPr>
      <w:tabs>
        <w:tab w:val="center" w:pos="4677"/>
        <w:tab w:val="right" w:pos="9355"/>
      </w:tabs>
    </w:pPr>
  </w:style>
  <w:style w:type="character" w:customStyle="1" w:styleId="ad">
    <w:name w:val="Верхний колонтитул Знак"/>
    <w:link w:val="ac"/>
    <w:locked/>
    <w:rsid w:val="006419EA"/>
    <w:rPr>
      <w:sz w:val="24"/>
      <w:szCs w:val="24"/>
      <w:lang w:val="ru-RU" w:eastAsia="ru-RU" w:bidi="ar-SA"/>
    </w:rPr>
  </w:style>
  <w:style w:type="character" w:customStyle="1" w:styleId="button-orangebuy">
    <w:name w:val="button-orange__buy"/>
    <w:basedOn w:val="a1"/>
    <w:rsid w:val="00A869A9"/>
  </w:style>
  <w:style w:type="character" w:customStyle="1" w:styleId="button-orangeprice">
    <w:name w:val="button-orange__price"/>
    <w:basedOn w:val="a1"/>
    <w:rsid w:val="00A869A9"/>
  </w:style>
  <w:style w:type="character" w:customStyle="1" w:styleId="books-listname">
    <w:name w:val="books-list__name"/>
    <w:basedOn w:val="a1"/>
    <w:rsid w:val="00A869A9"/>
  </w:style>
  <w:style w:type="paragraph" w:customStyle="1" w:styleId="docdata">
    <w:name w:val="docdata"/>
    <w:aliases w:val="docy,v5,29033,bqiaagaaeyqcaaagiaiaaapgbgaabe5uaaaaaaaaaaaaaaaaaaaaaaaaaaaaaaaaaaaaaaaaaaaaaaaaaaaaaaaaaaaaaaaaaaaaaaaaaaaaaaaaaaaaaaaaaaaaaaaaaaaaaaaaaaaaaaaaaaaaaaaaaaaaaaaaaaaaaaaaaaaaaaaaaaaaaaaaaaaaaaaaaaaaaaaaaaaaaaaaaaaaaaaaaaaaaaaaaaaaaaa"/>
    <w:basedOn w:val="a0"/>
    <w:rsid w:val="004A67D6"/>
    <w:pPr>
      <w:spacing w:before="100" w:beforeAutospacing="1" w:after="100" w:afterAutospacing="1"/>
    </w:pPr>
  </w:style>
  <w:style w:type="paragraph" w:customStyle="1" w:styleId="ae">
    <w:name w:val="!Абзац по центру"/>
    <w:basedOn w:val="a0"/>
    <w:qFormat/>
    <w:rsid w:val="00786696"/>
    <w:pPr>
      <w:jc w:val="center"/>
    </w:pPr>
  </w:style>
  <w:style w:type="paragraph" w:customStyle="1" w:styleId="af">
    <w:name w:val="!Абзац без отступа"/>
    <w:basedOn w:val="ae"/>
    <w:qFormat/>
    <w:rsid w:val="00786696"/>
    <w:pPr>
      <w:jc w:val="both"/>
    </w:pPr>
  </w:style>
  <w:style w:type="character" w:customStyle="1" w:styleId="af0">
    <w:name w:val="!Шрифт полужирный"/>
    <w:qFormat/>
    <w:rsid w:val="00786696"/>
    <w:rPr>
      <w:b/>
    </w:rPr>
  </w:style>
  <w:style w:type="paragraph" w:styleId="af1">
    <w:name w:val="footer"/>
    <w:basedOn w:val="a0"/>
    <w:link w:val="af2"/>
    <w:uiPriority w:val="99"/>
    <w:rsid w:val="00786696"/>
    <w:pPr>
      <w:tabs>
        <w:tab w:val="center" w:pos="4677"/>
        <w:tab w:val="right" w:pos="9355"/>
      </w:tabs>
    </w:pPr>
  </w:style>
  <w:style w:type="character" w:customStyle="1" w:styleId="af2">
    <w:name w:val="Нижний колонтитул Знак"/>
    <w:link w:val="af1"/>
    <w:uiPriority w:val="99"/>
    <w:rsid w:val="0078669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3971">
      <w:bodyDiv w:val="1"/>
      <w:marLeft w:val="0"/>
      <w:marRight w:val="0"/>
      <w:marTop w:val="0"/>
      <w:marBottom w:val="0"/>
      <w:divBdr>
        <w:top w:val="none" w:sz="0" w:space="0" w:color="auto"/>
        <w:left w:val="none" w:sz="0" w:space="0" w:color="auto"/>
        <w:bottom w:val="none" w:sz="0" w:space="0" w:color="auto"/>
        <w:right w:val="none" w:sz="0" w:space="0" w:color="auto"/>
      </w:divBdr>
      <w:divsChild>
        <w:div w:id="712196443">
          <w:marLeft w:val="0"/>
          <w:marRight w:val="0"/>
          <w:marTop w:val="0"/>
          <w:marBottom w:val="107"/>
          <w:divBdr>
            <w:top w:val="none" w:sz="0" w:space="0" w:color="auto"/>
            <w:left w:val="none" w:sz="0" w:space="0" w:color="auto"/>
            <w:bottom w:val="none" w:sz="0" w:space="0" w:color="auto"/>
            <w:right w:val="none" w:sz="0" w:space="0" w:color="auto"/>
          </w:divBdr>
        </w:div>
        <w:div w:id="1390036545">
          <w:marLeft w:val="0"/>
          <w:marRight w:val="0"/>
          <w:marTop w:val="0"/>
          <w:marBottom w:val="0"/>
          <w:divBdr>
            <w:top w:val="none" w:sz="0" w:space="0" w:color="auto"/>
            <w:left w:val="none" w:sz="0" w:space="0" w:color="auto"/>
            <w:bottom w:val="none" w:sz="0" w:space="0" w:color="auto"/>
            <w:right w:val="none" w:sz="0" w:space="0" w:color="auto"/>
          </w:divBdr>
        </w:div>
        <w:div w:id="1856730617">
          <w:marLeft w:val="430"/>
          <w:marRight w:val="0"/>
          <w:marTop w:val="0"/>
          <w:marBottom w:val="0"/>
          <w:divBdr>
            <w:top w:val="none" w:sz="0" w:space="0" w:color="auto"/>
            <w:left w:val="none" w:sz="0" w:space="0" w:color="auto"/>
            <w:bottom w:val="none" w:sz="0" w:space="0" w:color="auto"/>
            <w:right w:val="none" w:sz="0" w:space="0" w:color="auto"/>
          </w:divBdr>
          <w:divsChild>
            <w:div w:id="68117454">
              <w:marLeft w:val="0"/>
              <w:marRight w:val="0"/>
              <w:marTop w:val="32"/>
              <w:marBottom w:val="0"/>
              <w:divBdr>
                <w:top w:val="none" w:sz="0" w:space="0" w:color="auto"/>
                <w:left w:val="none" w:sz="0" w:space="0" w:color="auto"/>
                <w:bottom w:val="none" w:sz="0" w:space="0" w:color="auto"/>
                <w:right w:val="none" w:sz="0" w:space="0" w:color="auto"/>
              </w:divBdr>
              <w:divsChild>
                <w:div w:id="1312516914">
                  <w:marLeft w:val="0"/>
                  <w:marRight w:val="0"/>
                  <w:marTop w:val="0"/>
                  <w:marBottom w:val="0"/>
                  <w:divBdr>
                    <w:top w:val="none" w:sz="0" w:space="0" w:color="auto"/>
                    <w:left w:val="none" w:sz="0" w:space="0" w:color="auto"/>
                    <w:bottom w:val="none" w:sz="0" w:space="0" w:color="auto"/>
                    <w:right w:val="none" w:sz="0" w:space="0" w:color="auto"/>
                  </w:divBdr>
                </w:div>
              </w:divsChild>
            </w:div>
            <w:div w:id="2053797996">
              <w:marLeft w:val="0"/>
              <w:marRight w:val="0"/>
              <w:marTop w:val="0"/>
              <w:marBottom w:val="183"/>
              <w:divBdr>
                <w:top w:val="none" w:sz="0" w:space="0" w:color="auto"/>
                <w:left w:val="none" w:sz="0" w:space="0" w:color="auto"/>
                <w:bottom w:val="none" w:sz="0" w:space="0" w:color="auto"/>
                <w:right w:val="none" w:sz="0" w:space="0" w:color="auto"/>
              </w:divBdr>
              <w:divsChild>
                <w:div w:id="19338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50175">
      <w:bodyDiv w:val="1"/>
      <w:marLeft w:val="0"/>
      <w:marRight w:val="0"/>
      <w:marTop w:val="0"/>
      <w:marBottom w:val="0"/>
      <w:divBdr>
        <w:top w:val="none" w:sz="0" w:space="0" w:color="auto"/>
        <w:left w:val="none" w:sz="0" w:space="0" w:color="auto"/>
        <w:bottom w:val="none" w:sz="0" w:space="0" w:color="auto"/>
        <w:right w:val="none" w:sz="0" w:space="0" w:color="auto"/>
      </w:divBdr>
      <w:divsChild>
        <w:div w:id="1850369985">
          <w:marLeft w:val="0"/>
          <w:marRight w:val="0"/>
          <w:marTop w:val="0"/>
          <w:marBottom w:val="183"/>
          <w:divBdr>
            <w:top w:val="none" w:sz="0" w:space="0" w:color="auto"/>
            <w:left w:val="none" w:sz="0" w:space="0" w:color="auto"/>
            <w:bottom w:val="none" w:sz="0" w:space="0" w:color="auto"/>
            <w:right w:val="none" w:sz="0" w:space="0" w:color="auto"/>
          </w:divBdr>
          <w:divsChild>
            <w:div w:id="1276981364">
              <w:marLeft w:val="0"/>
              <w:marRight w:val="0"/>
              <w:marTop w:val="0"/>
              <w:marBottom w:val="0"/>
              <w:divBdr>
                <w:top w:val="none" w:sz="0" w:space="0" w:color="auto"/>
                <w:left w:val="none" w:sz="0" w:space="0" w:color="auto"/>
                <w:bottom w:val="none" w:sz="0" w:space="0" w:color="auto"/>
                <w:right w:val="none" w:sz="0" w:space="0" w:color="auto"/>
              </w:divBdr>
            </w:div>
          </w:divsChild>
        </w:div>
        <w:div w:id="1937253584">
          <w:marLeft w:val="0"/>
          <w:marRight w:val="0"/>
          <w:marTop w:val="32"/>
          <w:marBottom w:val="0"/>
          <w:divBdr>
            <w:top w:val="none" w:sz="0" w:space="0" w:color="auto"/>
            <w:left w:val="none" w:sz="0" w:space="0" w:color="auto"/>
            <w:bottom w:val="none" w:sz="0" w:space="0" w:color="auto"/>
            <w:right w:val="none" w:sz="0" w:space="0" w:color="auto"/>
          </w:divBdr>
          <w:divsChild>
            <w:div w:id="4398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56044">
      <w:bodyDiv w:val="1"/>
      <w:marLeft w:val="0"/>
      <w:marRight w:val="0"/>
      <w:marTop w:val="0"/>
      <w:marBottom w:val="0"/>
      <w:divBdr>
        <w:top w:val="none" w:sz="0" w:space="0" w:color="auto"/>
        <w:left w:val="none" w:sz="0" w:space="0" w:color="auto"/>
        <w:bottom w:val="none" w:sz="0" w:space="0" w:color="auto"/>
        <w:right w:val="none" w:sz="0" w:space="0" w:color="auto"/>
      </w:divBdr>
      <w:divsChild>
        <w:div w:id="1677423043">
          <w:marLeft w:val="0"/>
          <w:marRight w:val="0"/>
          <w:marTop w:val="32"/>
          <w:marBottom w:val="0"/>
          <w:divBdr>
            <w:top w:val="none" w:sz="0" w:space="0" w:color="auto"/>
            <w:left w:val="none" w:sz="0" w:space="0" w:color="auto"/>
            <w:bottom w:val="none" w:sz="0" w:space="0" w:color="auto"/>
            <w:right w:val="none" w:sz="0" w:space="0" w:color="auto"/>
          </w:divBdr>
          <w:divsChild>
            <w:div w:id="1184904005">
              <w:marLeft w:val="0"/>
              <w:marRight w:val="0"/>
              <w:marTop w:val="0"/>
              <w:marBottom w:val="0"/>
              <w:divBdr>
                <w:top w:val="none" w:sz="0" w:space="0" w:color="auto"/>
                <w:left w:val="none" w:sz="0" w:space="0" w:color="auto"/>
                <w:bottom w:val="none" w:sz="0" w:space="0" w:color="auto"/>
                <w:right w:val="none" w:sz="0" w:space="0" w:color="auto"/>
              </w:divBdr>
            </w:div>
          </w:divsChild>
        </w:div>
        <w:div w:id="1948003425">
          <w:marLeft w:val="0"/>
          <w:marRight w:val="0"/>
          <w:marTop w:val="0"/>
          <w:marBottom w:val="183"/>
          <w:divBdr>
            <w:top w:val="none" w:sz="0" w:space="0" w:color="auto"/>
            <w:left w:val="none" w:sz="0" w:space="0" w:color="auto"/>
            <w:bottom w:val="none" w:sz="0" w:space="0" w:color="auto"/>
            <w:right w:val="none" w:sz="0" w:space="0" w:color="auto"/>
          </w:divBdr>
          <w:divsChild>
            <w:div w:id="20955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384910181">
      <w:bodyDiv w:val="1"/>
      <w:marLeft w:val="0"/>
      <w:marRight w:val="0"/>
      <w:marTop w:val="0"/>
      <w:marBottom w:val="0"/>
      <w:divBdr>
        <w:top w:val="none" w:sz="0" w:space="0" w:color="auto"/>
        <w:left w:val="none" w:sz="0" w:space="0" w:color="auto"/>
        <w:bottom w:val="none" w:sz="0" w:space="0" w:color="auto"/>
        <w:right w:val="none" w:sz="0" w:space="0" w:color="auto"/>
      </w:divBdr>
      <w:divsChild>
        <w:div w:id="517669030">
          <w:marLeft w:val="0"/>
          <w:marRight w:val="0"/>
          <w:marTop w:val="32"/>
          <w:marBottom w:val="0"/>
          <w:divBdr>
            <w:top w:val="none" w:sz="0" w:space="0" w:color="auto"/>
            <w:left w:val="none" w:sz="0" w:space="0" w:color="auto"/>
            <w:bottom w:val="none" w:sz="0" w:space="0" w:color="auto"/>
            <w:right w:val="none" w:sz="0" w:space="0" w:color="auto"/>
          </w:divBdr>
          <w:divsChild>
            <w:div w:id="19669195">
              <w:marLeft w:val="0"/>
              <w:marRight w:val="0"/>
              <w:marTop w:val="0"/>
              <w:marBottom w:val="0"/>
              <w:divBdr>
                <w:top w:val="none" w:sz="0" w:space="0" w:color="auto"/>
                <w:left w:val="none" w:sz="0" w:space="0" w:color="auto"/>
                <w:bottom w:val="none" w:sz="0" w:space="0" w:color="auto"/>
                <w:right w:val="none" w:sz="0" w:space="0" w:color="auto"/>
              </w:divBdr>
            </w:div>
          </w:divsChild>
        </w:div>
        <w:div w:id="2081054235">
          <w:marLeft w:val="0"/>
          <w:marRight w:val="0"/>
          <w:marTop w:val="0"/>
          <w:marBottom w:val="183"/>
          <w:divBdr>
            <w:top w:val="none" w:sz="0" w:space="0" w:color="auto"/>
            <w:left w:val="none" w:sz="0" w:space="0" w:color="auto"/>
            <w:bottom w:val="none" w:sz="0" w:space="0" w:color="auto"/>
            <w:right w:val="none" w:sz="0" w:space="0" w:color="auto"/>
          </w:divBdr>
          <w:divsChild>
            <w:div w:id="201159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89907588">
      <w:bodyDiv w:val="1"/>
      <w:marLeft w:val="0"/>
      <w:marRight w:val="0"/>
      <w:marTop w:val="0"/>
      <w:marBottom w:val="0"/>
      <w:divBdr>
        <w:top w:val="none" w:sz="0" w:space="0" w:color="auto"/>
        <w:left w:val="none" w:sz="0" w:space="0" w:color="auto"/>
        <w:bottom w:val="none" w:sz="0" w:space="0" w:color="auto"/>
        <w:right w:val="none" w:sz="0" w:space="0" w:color="auto"/>
      </w:divBdr>
      <w:divsChild>
        <w:div w:id="813374475">
          <w:marLeft w:val="0"/>
          <w:marRight w:val="0"/>
          <w:marTop w:val="0"/>
          <w:marBottom w:val="183"/>
          <w:divBdr>
            <w:top w:val="none" w:sz="0" w:space="0" w:color="auto"/>
            <w:left w:val="none" w:sz="0" w:space="0" w:color="auto"/>
            <w:bottom w:val="none" w:sz="0" w:space="0" w:color="auto"/>
            <w:right w:val="none" w:sz="0" w:space="0" w:color="auto"/>
          </w:divBdr>
          <w:divsChild>
            <w:div w:id="1065644121">
              <w:marLeft w:val="0"/>
              <w:marRight w:val="0"/>
              <w:marTop w:val="0"/>
              <w:marBottom w:val="0"/>
              <w:divBdr>
                <w:top w:val="none" w:sz="0" w:space="0" w:color="auto"/>
                <w:left w:val="none" w:sz="0" w:space="0" w:color="auto"/>
                <w:bottom w:val="none" w:sz="0" w:space="0" w:color="auto"/>
                <w:right w:val="none" w:sz="0" w:space="0" w:color="auto"/>
              </w:divBdr>
            </w:div>
          </w:divsChild>
        </w:div>
        <w:div w:id="1334259046">
          <w:marLeft w:val="0"/>
          <w:marRight w:val="0"/>
          <w:marTop w:val="32"/>
          <w:marBottom w:val="0"/>
          <w:divBdr>
            <w:top w:val="none" w:sz="0" w:space="0" w:color="auto"/>
            <w:left w:val="none" w:sz="0" w:space="0" w:color="auto"/>
            <w:bottom w:val="none" w:sz="0" w:space="0" w:color="auto"/>
            <w:right w:val="none" w:sz="0" w:space="0" w:color="auto"/>
          </w:divBdr>
          <w:divsChild>
            <w:div w:id="112068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6974">
      <w:bodyDiv w:val="1"/>
      <w:marLeft w:val="0"/>
      <w:marRight w:val="0"/>
      <w:marTop w:val="0"/>
      <w:marBottom w:val="0"/>
      <w:divBdr>
        <w:top w:val="none" w:sz="0" w:space="0" w:color="auto"/>
        <w:left w:val="none" w:sz="0" w:space="0" w:color="auto"/>
        <w:bottom w:val="none" w:sz="0" w:space="0" w:color="auto"/>
        <w:right w:val="none" w:sz="0" w:space="0" w:color="auto"/>
      </w:divBdr>
      <w:divsChild>
        <w:div w:id="417559406">
          <w:marLeft w:val="0"/>
          <w:marRight w:val="0"/>
          <w:marTop w:val="0"/>
          <w:marBottom w:val="0"/>
          <w:divBdr>
            <w:top w:val="none" w:sz="0" w:space="0" w:color="auto"/>
            <w:left w:val="none" w:sz="0" w:space="0" w:color="auto"/>
            <w:bottom w:val="none" w:sz="0" w:space="0" w:color="auto"/>
            <w:right w:val="none" w:sz="0" w:space="0" w:color="auto"/>
          </w:divBdr>
          <w:divsChild>
            <w:div w:id="46766795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58611484">
                  <w:marLeft w:val="0"/>
                  <w:marRight w:val="0"/>
                  <w:marTop w:val="0"/>
                  <w:marBottom w:val="0"/>
                  <w:divBdr>
                    <w:top w:val="none" w:sz="0" w:space="0" w:color="auto"/>
                    <w:left w:val="none" w:sz="0" w:space="0" w:color="auto"/>
                    <w:bottom w:val="none" w:sz="0" w:space="0" w:color="auto"/>
                    <w:right w:val="none" w:sz="0" w:space="0" w:color="auto"/>
                  </w:divBdr>
                  <w:divsChild>
                    <w:div w:id="174445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329056">
      <w:bodyDiv w:val="1"/>
      <w:marLeft w:val="0"/>
      <w:marRight w:val="0"/>
      <w:marTop w:val="0"/>
      <w:marBottom w:val="0"/>
      <w:divBdr>
        <w:top w:val="none" w:sz="0" w:space="0" w:color="auto"/>
        <w:left w:val="none" w:sz="0" w:space="0" w:color="auto"/>
        <w:bottom w:val="none" w:sz="0" w:space="0" w:color="auto"/>
        <w:right w:val="none" w:sz="0" w:space="0" w:color="auto"/>
      </w:divBdr>
      <w:divsChild>
        <w:div w:id="436415171">
          <w:marLeft w:val="0"/>
          <w:marRight w:val="0"/>
          <w:marTop w:val="32"/>
          <w:marBottom w:val="0"/>
          <w:divBdr>
            <w:top w:val="none" w:sz="0" w:space="0" w:color="auto"/>
            <w:left w:val="none" w:sz="0" w:space="0" w:color="auto"/>
            <w:bottom w:val="none" w:sz="0" w:space="0" w:color="auto"/>
            <w:right w:val="none" w:sz="0" w:space="0" w:color="auto"/>
          </w:divBdr>
          <w:divsChild>
            <w:div w:id="390495068">
              <w:marLeft w:val="0"/>
              <w:marRight w:val="0"/>
              <w:marTop w:val="0"/>
              <w:marBottom w:val="0"/>
              <w:divBdr>
                <w:top w:val="none" w:sz="0" w:space="0" w:color="auto"/>
                <w:left w:val="none" w:sz="0" w:space="0" w:color="auto"/>
                <w:bottom w:val="none" w:sz="0" w:space="0" w:color="auto"/>
                <w:right w:val="none" w:sz="0" w:space="0" w:color="auto"/>
              </w:divBdr>
            </w:div>
          </w:divsChild>
        </w:div>
        <w:div w:id="1638493104">
          <w:marLeft w:val="0"/>
          <w:marRight w:val="0"/>
          <w:marTop w:val="0"/>
          <w:marBottom w:val="183"/>
          <w:divBdr>
            <w:top w:val="none" w:sz="0" w:space="0" w:color="auto"/>
            <w:left w:val="none" w:sz="0" w:space="0" w:color="auto"/>
            <w:bottom w:val="none" w:sz="0" w:space="0" w:color="auto"/>
            <w:right w:val="none" w:sz="0" w:space="0" w:color="auto"/>
          </w:divBdr>
          <w:divsChild>
            <w:div w:id="1287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4879">
      <w:bodyDiv w:val="1"/>
      <w:marLeft w:val="0"/>
      <w:marRight w:val="0"/>
      <w:marTop w:val="0"/>
      <w:marBottom w:val="0"/>
      <w:divBdr>
        <w:top w:val="none" w:sz="0" w:space="0" w:color="auto"/>
        <w:left w:val="none" w:sz="0" w:space="0" w:color="auto"/>
        <w:bottom w:val="none" w:sz="0" w:space="0" w:color="auto"/>
        <w:right w:val="none" w:sz="0" w:space="0" w:color="auto"/>
      </w:divBdr>
      <w:divsChild>
        <w:div w:id="868491840">
          <w:marLeft w:val="430"/>
          <w:marRight w:val="0"/>
          <w:marTop w:val="0"/>
          <w:marBottom w:val="0"/>
          <w:divBdr>
            <w:top w:val="none" w:sz="0" w:space="0" w:color="auto"/>
            <w:left w:val="none" w:sz="0" w:space="0" w:color="auto"/>
            <w:bottom w:val="none" w:sz="0" w:space="0" w:color="auto"/>
            <w:right w:val="none" w:sz="0" w:space="0" w:color="auto"/>
          </w:divBdr>
          <w:divsChild>
            <w:div w:id="119498437">
              <w:marLeft w:val="0"/>
              <w:marRight w:val="0"/>
              <w:marTop w:val="0"/>
              <w:marBottom w:val="183"/>
              <w:divBdr>
                <w:top w:val="none" w:sz="0" w:space="0" w:color="auto"/>
                <w:left w:val="none" w:sz="0" w:space="0" w:color="auto"/>
                <w:bottom w:val="none" w:sz="0" w:space="0" w:color="auto"/>
                <w:right w:val="none" w:sz="0" w:space="0" w:color="auto"/>
              </w:divBdr>
              <w:divsChild>
                <w:div w:id="979266594">
                  <w:marLeft w:val="0"/>
                  <w:marRight w:val="0"/>
                  <w:marTop w:val="0"/>
                  <w:marBottom w:val="0"/>
                  <w:divBdr>
                    <w:top w:val="none" w:sz="0" w:space="0" w:color="auto"/>
                    <w:left w:val="none" w:sz="0" w:space="0" w:color="auto"/>
                    <w:bottom w:val="none" w:sz="0" w:space="0" w:color="auto"/>
                    <w:right w:val="none" w:sz="0" w:space="0" w:color="auto"/>
                  </w:divBdr>
                </w:div>
              </w:divsChild>
            </w:div>
            <w:div w:id="1421027039">
              <w:marLeft w:val="0"/>
              <w:marRight w:val="0"/>
              <w:marTop w:val="32"/>
              <w:marBottom w:val="0"/>
              <w:divBdr>
                <w:top w:val="none" w:sz="0" w:space="0" w:color="auto"/>
                <w:left w:val="none" w:sz="0" w:space="0" w:color="auto"/>
                <w:bottom w:val="none" w:sz="0" w:space="0" w:color="auto"/>
                <w:right w:val="none" w:sz="0" w:space="0" w:color="auto"/>
              </w:divBdr>
              <w:divsChild>
                <w:div w:id="191582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15658">
          <w:marLeft w:val="0"/>
          <w:marRight w:val="0"/>
          <w:marTop w:val="0"/>
          <w:marBottom w:val="75"/>
          <w:divBdr>
            <w:top w:val="none" w:sz="0" w:space="0" w:color="auto"/>
            <w:left w:val="none" w:sz="0" w:space="0" w:color="auto"/>
            <w:bottom w:val="none" w:sz="0" w:space="0" w:color="auto"/>
            <w:right w:val="none" w:sz="0" w:space="0" w:color="auto"/>
          </w:divBdr>
        </w:div>
        <w:div w:id="923028852">
          <w:marLeft w:val="0"/>
          <w:marRight w:val="0"/>
          <w:marTop w:val="0"/>
          <w:marBottom w:val="0"/>
          <w:divBdr>
            <w:top w:val="none" w:sz="0" w:space="0" w:color="auto"/>
            <w:left w:val="none" w:sz="0" w:space="0" w:color="auto"/>
            <w:bottom w:val="none" w:sz="0" w:space="0" w:color="auto"/>
            <w:right w:val="none" w:sz="0" w:space="0" w:color="auto"/>
          </w:divBdr>
        </w:div>
        <w:div w:id="1169372929">
          <w:marLeft w:val="0"/>
          <w:marRight w:val="0"/>
          <w:marTop w:val="0"/>
          <w:marBottom w:val="10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search?words=%D0%AD%D0%BA%D1%81%D1%82%D1%80%D0%B5%D0%BC%D0%B8%D0%B7%D0%B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rait.ru/bcode/4689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46991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rait.ru/bcode/468847" TargetMode="External"/><Relationship Id="rId4" Type="http://schemas.openxmlformats.org/officeDocument/2006/relationships/settings" Target="settings.xml"/><Relationship Id="rId9" Type="http://schemas.openxmlformats.org/officeDocument/2006/relationships/hyperlink" Target="https://urait.ru/viewer/bezopasnost-zhiznedeyatelnosti-dlya-pedagogicheskih-i-gumanitarnyh-napravleniy-468713" TargetMode="External"/><Relationship Id="rId14" Type="http://schemas.openxmlformats.org/officeDocument/2006/relationships/hyperlink" Target="https://urait.ru/bcode/472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4621</Words>
  <Characters>26345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30905</CharactersWithSpaces>
  <SharedDoc>false</SharedDoc>
  <HLinks>
    <vt:vector size="42" baseType="variant">
      <vt:variant>
        <vt:i4>393307</vt:i4>
      </vt:variant>
      <vt:variant>
        <vt:i4>18</vt:i4>
      </vt:variant>
      <vt:variant>
        <vt:i4>0</vt:i4>
      </vt:variant>
      <vt:variant>
        <vt:i4>5</vt:i4>
      </vt:variant>
      <vt:variant>
        <vt:lpwstr>https://urait.ru/bcode/472996</vt:lpwstr>
      </vt:variant>
      <vt:variant>
        <vt:lpwstr/>
      </vt:variant>
      <vt:variant>
        <vt:i4>2424876</vt:i4>
      </vt:variant>
      <vt:variant>
        <vt:i4>15</vt:i4>
      </vt:variant>
      <vt:variant>
        <vt:i4>0</vt:i4>
      </vt:variant>
      <vt:variant>
        <vt:i4>5</vt:i4>
      </vt:variant>
      <vt:variant>
        <vt:lpwstr>https://urait.ru/search?words=%D0%AD%D0%BA%D1%81%D1%82%D1%80%D0%B5%D0%BC%D0%B8%D0%B7%D0%BC+</vt:lpwstr>
      </vt:variant>
      <vt:variant>
        <vt:lpwstr/>
      </vt:variant>
      <vt:variant>
        <vt:i4>458842</vt:i4>
      </vt:variant>
      <vt:variant>
        <vt:i4>12</vt:i4>
      </vt:variant>
      <vt:variant>
        <vt:i4>0</vt:i4>
      </vt:variant>
      <vt:variant>
        <vt:i4>5</vt:i4>
      </vt:variant>
      <vt:variant>
        <vt:lpwstr>https://urait.ru/bcode/468920</vt:lpwstr>
      </vt:variant>
      <vt:variant>
        <vt:lpwstr/>
      </vt:variant>
      <vt:variant>
        <vt:i4>327770</vt:i4>
      </vt:variant>
      <vt:variant>
        <vt:i4>9</vt:i4>
      </vt:variant>
      <vt:variant>
        <vt:i4>0</vt:i4>
      </vt:variant>
      <vt:variant>
        <vt:i4>5</vt:i4>
      </vt:variant>
      <vt:variant>
        <vt:lpwstr>https://urait.ru/bcode/469912</vt:lpwstr>
      </vt:variant>
      <vt:variant>
        <vt:lpwstr/>
      </vt:variant>
      <vt:variant>
        <vt:i4>65627</vt:i4>
      </vt:variant>
      <vt:variant>
        <vt:i4>6</vt:i4>
      </vt:variant>
      <vt:variant>
        <vt:i4>0</vt:i4>
      </vt:variant>
      <vt:variant>
        <vt:i4>5</vt:i4>
      </vt:variant>
      <vt:variant>
        <vt:lpwstr>https://urait.ru/bcode/468847</vt:lpwstr>
      </vt:variant>
      <vt:variant>
        <vt:lpwstr/>
      </vt:variant>
      <vt:variant>
        <vt:i4>5374041</vt:i4>
      </vt:variant>
      <vt:variant>
        <vt:i4>3</vt:i4>
      </vt:variant>
      <vt:variant>
        <vt:i4>0</vt:i4>
      </vt:variant>
      <vt:variant>
        <vt:i4>5</vt:i4>
      </vt:variant>
      <vt:variant>
        <vt:lpwstr>https://urait.ru/viewer/bezopasnost-zhiznedeyatelnosti-dlya-pedagogicheskih-i-gumanitarnyh-napravleniy-468713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Александр Герасимов</cp:lastModifiedBy>
  <cp:revision>5</cp:revision>
  <cp:lastPrinted>2021-12-30T11:07:00Z</cp:lastPrinted>
  <dcterms:created xsi:type="dcterms:W3CDTF">2022-03-08T20:23:00Z</dcterms:created>
  <dcterms:modified xsi:type="dcterms:W3CDTF">2024-12-26T08:38:00Z</dcterms:modified>
</cp:coreProperties>
</file>