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A09" w:rsidRPr="00EA7B6C" w:rsidRDefault="00C81A09" w:rsidP="00C81A09">
      <w:pPr>
        <w:pStyle w:val="afb"/>
        <w:rPr>
          <w:rStyle w:val="afd"/>
        </w:rPr>
      </w:pPr>
      <w:r w:rsidRPr="00EA7B6C">
        <w:rPr>
          <w:rStyle w:val="afd"/>
        </w:rPr>
        <w:t>МИНОБРНАУКИ РОССИИ</w:t>
      </w:r>
    </w:p>
    <w:p w:rsidR="00C81A09" w:rsidRPr="00EA7B6C" w:rsidRDefault="00C81A09" w:rsidP="00C81A09">
      <w:pPr>
        <w:pStyle w:val="afb"/>
        <w:rPr>
          <w:rStyle w:val="afd"/>
        </w:rPr>
      </w:pPr>
      <w:r w:rsidRPr="00EA7B6C">
        <w:rPr>
          <w:rStyle w:val="afd"/>
        </w:rPr>
        <w:t>Ярославский государственный университет им. П.Г. Демидова</w:t>
      </w:r>
    </w:p>
    <w:p w:rsidR="00C81A09" w:rsidRDefault="00C81A09" w:rsidP="00C81A09">
      <w:pPr>
        <w:pStyle w:val="afb"/>
      </w:pPr>
    </w:p>
    <w:p w:rsidR="00C81A09" w:rsidRPr="00EA7B6C" w:rsidRDefault="00C81A09" w:rsidP="00C81A09">
      <w:pPr>
        <w:pStyle w:val="afb"/>
      </w:pPr>
      <w:r>
        <w:t xml:space="preserve">Кафедра </w:t>
      </w:r>
      <w:r w:rsidRPr="00C34B48">
        <w:t>цифровых технологий и машинного обучения</w:t>
      </w:r>
    </w:p>
    <w:p w:rsidR="00C81A09" w:rsidRPr="00EA7B6C" w:rsidRDefault="00C81A09" w:rsidP="00C81A09">
      <w:pPr>
        <w:pStyle w:val="afb"/>
      </w:pPr>
    </w:p>
    <w:p w:rsidR="00C81A09" w:rsidRDefault="00C81A09" w:rsidP="00C81A09">
      <w:pPr>
        <w:pStyle w:val="afb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C81A09" w:rsidRPr="006C09DE" w:rsidTr="00847AA2">
        <w:tc>
          <w:tcPr>
            <w:tcW w:w="5670" w:type="dxa"/>
            <w:shd w:val="clear" w:color="auto" w:fill="auto"/>
          </w:tcPr>
          <w:p w:rsidR="00C81A09" w:rsidRPr="0057364E" w:rsidRDefault="00C81A09" w:rsidP="00847AA2">
            <w:pPr>
              <w:pStyle w:val="afc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C81A09" w:rsidRDefault="00C81A09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C81A09" w:rsidRDefault="00C81A09" w:rsidP="00847AA2">
            <w:pPr>
              <w:jc w:val="center"/>
              <w:rPr>
                <w:sz w:val="28"/>
                <w:szCs w:val="28"/>
              </w:rPr>
            </w:pPr>
          </w:p>
          <w:p w:rsidR="00C81A09" w:rsidRDefault="00C81A09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C81A09" w:rsidRDefault="00C81A09" w:rsidP="00847AA2">
            <w:pPr>
              <w:pStyle w:val="afc"/>
              <w:rPr>
                <w:sz w:val="28"/>
                <w:szCs w:val="28"/>
              </w:rPr>
            </w:pPr>
          </w:p>
          <w:p w:rsidR="00C81A09" w:rsidRDefault="00C81A09" w:rsidP="00847AA2">
            <w:pPr>
              <w:pStyle w:val="afc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C81A09" w:rsidRDefault="00C81A09" w:rsidP="00847AA2">
            <w:pPr>
              <w:pStyle w:val="afc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C81A09" w:rsidRPr="006C09DE" w:rsidRDefault="00C81A09" w:rsidP="00847AA2">
            <w:pPr>
              <w:pStyle w:val="afc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C81A09" w:rsidRDefault="00C81A09" w:rsidP="00C81A09">
      <w:pPr>
        <w:pStyle w:val="afb"/>
      </w:pPr>
    </w:p>
    <w:p w:rsidR="00C81A09" w:rsidRDefault="00C81A09" w:rsidP="00C81A09">
      <w:pPr>
        <w:pStyle w:val="afb"/>
      </w:pPr>
    </w:p>
    <w:p w:rsidR="00C81A09" w:rsidRPr="00EA7B6C" w:rsidRDefault="00C81A09" w:rsidP="00C81A09">
      <w:pPr>
        <w:pStyle w:val="afb"/>
      </w:pPr>
    </w:p>
    <w:p w:rsidR="00C81A09" w:rsidRDefault="00C81A09" w:rsidP="00C81A09">
      <w:pPr>
        <w:jc w:val="center"/>
      </w:pPr>
      <w:r>
        <w:rPr>
          <w:b/>
          <w:bCs/>
        </w:rPr>
        <w:t>Рабочая программа дисциплины</w:t>
      </w:r>
    </w:p>
    <w:p w:rsidR="00C81A09" w:rsidRDefault="00C81A09" w:rsidP="00C81A09">
      <w:pPr>
        <w:pStyle w:val="afb"/>
      </w:pPr>
      <w:r>
        <w:rPr>
          <w:b/>
          <w:bCs/>
        </w:rPr>
        <w:t>«</w:t>
      </w:r>
      <w:r w:rsidRPr="00CD09C8">
        <w:rPr>
          <w:b/>
          <w:bCs/>
        </w:rPr>
        <w:t>Основы телевидения и видеотехники</w:t>
      </w:r>
      <w:r>
        <w:rPr>
          <w:b/>
          <w:bCs/>
        </w:rPr>
        <w:t>»</w:t>
      </w:r>
    </w:p>
    <w:p w:rsidR="00C81A09" w:rsidRDefault="00C81A09" w:rsidP="00C81A09">
      <w:pPr>
        <w:pStyle w:val="afb"/>
      </w:pPr>
    </w:p>
    <w:p w:rsidR="00C81A09" w:rsidRPr="00EA7B6C" w:rsidRDefault="00C81A09" w:rsidP="00C81A09">
      <w:pPr>
        <w:pStyle w:val="afb"/>
      </w:pPr>
    </w:p>
    <w:p w:rsidR="00C81A09" w:rsidRPr="00EA7B6C" w:rsidRDefault="00C81A09" w:rsidP="00C81A09">
      <w:pPr>
        <w:pStyle w:val="afb"/>
      </w:pPr>
      <w:r w:rsidRPr="00EA7B6C">
        <w:t>Направление подготовки</w:t>
      </w:r>
    </w:p>
    <w:p w:rsidR="00C81A09" w:rsidRPr="00EA7B6C" w:rsidRDefault="00C81A09" w:rsidP="00C81A09">
      <w:pPr>
        <w:pStyle w:val="afb"/>
      </w:pPr>
      <w:r w:rsidRPr="00EA7B6C">
        <w:t>11.03.01 Радиотехника</w:t>
      </w:r>
    </w:p>
    <w:p w:rsidR="00C81A09" w:rsidRPr="00EA7B6C" w:rsidRDefault="00C81A09" w:rsidP="00C81A09">
      <w:pPr>
        <w:pStyle w:val="afb"/>
      </w:pPr>
    </w:p>
    <w:p w:rsidR="00C81A09" w:rsidRPr="00EA7B6C" w:rsidRDefault="00C81A09" w:rsidP="00C81A09">
      <w:pPr>
        <w:pStyle w:val="afb"/>
      </w:pPr>
    </w:p>
    <w:p w:rsidR="00C81A09" w:rsidRPr="00EA7B6C" w:rsidRDefault="00C81A09" w:rsidP="00C81A09">
      <w:pPr>
        <w:pStyle w:val="afb"/>
        <w:rPr>
          <w:rStyle w:val="afd"/>
        </w:rPr>
      </w:pPr>
      <w:r w:rsidRPr="00EA7B6C">
        <w:t>Направленность (профиль)</w:t>
      </w:r>
    </w:p>
    <w:p w:rsidR="00C81A09" w:rsidRPr="00EA7B6C" w:rsidRDefault="00C81A09" w:rsidP="00C81A09">
      <w:pPr>
        <w:pStyle w:val="afb"/>
      </w:pPr>
      <w:r w:rsidRPr="00EA7B6C">
        <w:t>«Радиотехника»</w:t>
      </w:r>
    </w:p>
    <w:p w:rsidR="00C81A09" w:rsidRPr="00EA7B6C" w:rsidRDefault="00C81A09" w:rsidP="00C81A09">
      <w:pPr>
        <w:pStyle w:val="afb"/>
      </w:pPr>
    </w:p>
    <w:p w:rsidR="00C81A09" w:rsidRPr="00EA7B6C" w:rsidRDefault="00C81A09" w:rsidP="00C81A09">
      <w:pPr>
        <w:pStyle w:val="afb"/>
      </w:pPr>
    </w:p>
    <w:p w:rsidR="00C81A09" w:rsidRPr="00EA7B6C" w:rsidRDefault="00C81A09" w:rsidP="00C81A09">
      <w:pPr>
        <w:pStyle w:val="afb"/>
      </w:pPr>
    </w:p>
    <w:p w:rsidR="00C81A09" w:rsidRPr="00EA7B6C" w:rsidRDefault="00C81A09" w:rsidP="00C81A09">
      <w:pPr>
        <w:pStyle w:val="afb"/>
      </w:pPr>
      <w:r w:rsidRPr="00EA7B6C">
        <w:t xml:space="preserve">Форма обучения </w:t>
      </w:r>
    </w:p>
    <w:p w:rsidR="00C81A09" w:rsidRPr="00EA7B6C" w:rsidRDefault="00C81A09" w:rsidP="00C81A09">
      <w:pPr>
        <w:pStyle w:val="afb"/>
      </w:pPr>
      <w:r w:rsidRPr="00EA7B6C">
        <w:t>очная</w:t>
      </w:r>
    </w:p>
    <w:p w:rsidR="00C81A09" w:rsidRPr="00EA7B6C" w:rsidRDefault="00C81A09" w:rsidP="00C81A09">
      <w:pPr>
        <w:pStyle w:val="afb"/>
      </w:pPr>
    </w:p>
    <w:p w:rsidR="00C81A09" w:rsidRPr="00EA7B6C" w:rsidRDefault="00C81A09" w:rsidP="00C81A09">
      <w:pPr>
        <w:pStyle w:val="afb"/>
      </w:pPr>
    </w:p>
    <w:p w:rsidR="00C81A09" w:rsidRPr="00EA7B6C" w:rsidRDefault="00C81A09" w:rsidP="00C81A09">
      <w:pPr>
        <w:pStyle w:val="afb"/>
      </w:pPr>
    </w:p>
    <w:p w:rsidR="00C81A09" w:rsidRPr="00EA7B6C" w:rsidRDefault="00C81A09" w:rsidP="00C81A09">
      <w:pPr>
        <w:pStyle w:val="afb"/>
      </w:pPr>
    </w:p>
    <w:p w:rsidR="00C81A09" w:rsidRPr="00EA7B6C" w:rsidRDefault="00C81A09" w:rsidP="00C81A09">
      <w:pPr>
        <w:pStyle w:val="afb"/>
      </w:pPr>
    </w:p>
    <w:p w:rsidR="00C81A09" w:rsidRPr="00EA7B6C" w:rsidRDefault="00C81A09" w:rsidP="00C81A09">
      <w:pPr>
        <w:pStyle w:val="afb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C81A09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C81A09" w:rsidRPr="0057364E" w:rsidRDefault="00C81A09" w:rsidP="00847AA2">
            <w:pPr>
              <w:pStyle w:val="afc"/>
            </w:pPr>
            <w:r>
              <w:t>Программа рассмотрен</w:t>
            </w:r>
            <w:r w:rsidRPr="0057364E">
              <w:t>а</w:t>
            </w:r>
          </w:p>
          <w:p w:rsidR="00C81A09" w:rsidRPr="0057364E" w:rsidRDefault="00C81A09" w:rsidP="00847AA2">
            <w:pPr>
              <w:pStyle w:val="afc"/>
            </w:pPr>
            <w:r w:rsidRPr="0057364E">
              <w:t>на заседании кафедры</w:t>
            </w:r>
          </w:p>
          <w:p w:rsidR="00C81A09" w:rsidRPr="0057364E" w:rsidRDefault="00C81A09" w:rsidP="00847AA2">
            <w:pPr>
              <w:pStyle w:val="afc"/>
              <w:rPr>
                <w:sz w:val="28"/>
                <w:szCs w:val="28"/>
              </w:rPr>
            </w:pPr>
            <w:r w:rsidRPr="004611D0">
              <w:t>от «</w:t>
            </w:r>
            <w:r>
              <w:t>26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C81A09" w:rsidRDefault="00C81A09" w:rsidP="00847AA2">
            <w:pPr>
              <w:pStyle w:val="afc"/>
            </w:pPr>
            <w:r>
              <w:t xml:space="preserve">Программа одобрена НМК </w:t>
            </w:r>
          </w:p>
          <w:p w:rsidR="00C81A09" w:rsidRDefault="00C81A09" w:rsidP="00847AA2">
            <w:pPr>
              <w:pStyle w:val="afc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C81A09" w:rsidRPr="006C09DE" w:rsidRDefault="00C81A09" w:rsidP="00847AA2">
            <w:pPr>
              <w:pStyle w:val="afc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1D17D1" w:rsidRDefault="009E1821">
      <w:r>
        <w:br w:type="page"/>
      </w:r>
    </w:p>
    <w:p w:rsidR="001D17D1" w:rsidRPr="00682F24" w:rsidRDefault="009E1821" w:rsidP="00682F24">
      <w:pPr>
        <w:spacing w:after="0" w:line="240" w:lineRule="auto"/>
        <w:ind w:firstLine="708"/>
        <w:rPr>
          <w:rStyle w:val="fontstyle01"/>
          <w:rFonts w:ascii="Times New Roman" w:hAnsi="Times New Roman" w:cs="Times New Roman"/>
          <w:b/>
          <w:bCs/>
        </w:rPr>
      </w:pPr>
      <w:r>
        <w:rPr>
          <w:rStyle w:val="fontstyle31"/>
          <w:rFonts w:ascii="Times New Roman" w:hAnsi="Times New Roman" w:cs="Times New Roman"/>
        </w:rPr>
        <w:lastRenderedPageBreak/>
        <w:t>1. Цели освоения дисциплины</w:t>
      </w:r>
    </w:p>
    <w:p w:rsidR="001D17D1" w:rsidRDefault="009E1821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Целью освоения дисциплины «Основы телевидения и видеотехники» </w:t>
      </w:r>
      <w:r w:rsidR="00992506">
        <w:rPr>
          <w:rStyle w:val="fontstyle01"/>
          <w:rFonts w:ascii="Times New Roman" w:hAnsi="Times New Roman" w:cs="Times New Roman"/>
        </w:rPr>
        <w:t xml:space="preserve">является </w:t>
      </w:r>
      <w:r>
        <w:rPr>
          <w:rStyle w:val="fontstyle01"/>
          <w:rFonts w:ascii="Times New Roman" w:hAnsi="Times New Roman" w:cs="Times New Roman"/>
        </w:rPr>
        <w:t>изучение базовых принципов в области теории телевизионной техники и видеотехники. В процессе изучения дисциплины студенты получают основные теоретические знания по теории телевизионной передачи, в том числе, по вопросам формирования, преобразования и передачи по каналам связи сигналов изображения, анализу и синтезу аналоговых и цифровых телевизионных систем, воспроизведению цветных изображений, критериям оценки их качества. Студенты изучают принципы построения современных аналоговых и цифровых систем вещательного и прикладного телевидения.</w:t>
      </w:r>
    </w:p>
    <w:p w:rsidR="001D17D1" w:rsidRDefault="001D17D1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</w:p>
    <w:p w:rsidR="001D17D1" w:rsidRDefault="009E1821" w:rsidP="00682F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Место дисциплины в структуре образовательной программы</w:t>
      </w:r>
    </w:p>
    <w:p w:rsidR="001D17D1" w:rsidRDefault="009E1821" w:rsidP="00682F24">
      <w:pPr>
        <w:spacing w:after="0" w:line="240" w:lineRule="auto"/>
        <w:ind w:firstLine="708"/>
        <w:jc w:val="both"/>
        <w:rPr>
          <w:rStyle w:val="fontstyle21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</w:rPr>
        <w:t>Дисциплина «Основы телевидения и видеотехники» относится к части, формируемой участниками образовательных отношений, и является дисциплиной по выбору.</w:t>
      </w:r>
    </w:p>
    <w:p w:rsidR="001D17D1" w:rsidRDefault="009E1821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Для успешного изучения курса студенты должны уметь логически верно, аргументировано и ясно строить устную и письменную речь, обладать способностью стремиться к саморазвитию, повышению своей квалификации и мастерства, способностью владеть основными методами, способами и средствами получения, хранения, переработки информации, иметь навыки работы с компьютером как средством управления информацией, готовностью учитывать современные тенденции развития электроники, измерительной и вычислительной техники, информационных технологий в своей профессиональной деятельности.</w:t>
      </w:r>
    </w:p>
    <w:p w:rsidR="001D17D1" w:rsidRDefault="009E1821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Для изучения курса требуется знание дисциплин: «Колебания и волны. Оптика», «Радиотехнические цени и сигналы», «Основы цифровой обработки сигналов», «Радиотехнические системы». Формируемые в ходе освоения основы видеотехники знания и навыки являются средством решения профессиональных задач и расширяют кругозор студента.</w:t>
      </w:r>
    </w:p>
    <w:p w:rsidR="001D17D1" w:rsidRDefault="001D17D1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</w:p>
    <w:p w:rsidR="001D17D1" w:rsidRPr="00682F24" w:rsidRDefault="009E1821" w:rsidP="00682F24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b/>
          <w:bCs/>
          <w:i/>
          <w:color w:val="auto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 Планируемые результаты обучения по дисциплине, соотнесенные с планируемыми результатами освоения образовательной программы</w:t>
      </w:r>
    </w:p>
    <w:p w:rsidR="001D17D1" w:rsidRDefault="009E1821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1D17D1" w:rsidRDefault="001D1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61"/>
        <w:gridCol w:w="2552"/>
        <w:gridCol w:w="3968"/>
      </w:tblGrid>
      <w:tr w:rsidR="001D17D1" w:rsidRPr="002148B2" w:rsidTr="002148B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D1" w:rsidRPr="002148B2" w:rsidRDefault="009E1821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</w:rPr>
            </w:pPr>
            <w:r w:rsidRPr="002148B2">
              <w:rPr>
                <w:b/>
                <w:sz w:val="20"/>
              </w:rPr>
              <w:t>Формируемая компетенция</w:t>
            </w:r>
          </w:p>
          <w:p w:rsidR="001D17D1" w:rsidRPr="002148B2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148B2">
              <w:rPr>
                <w:rFonts w:ascii="Times New Roman" w:hAnsi="Times New Roman" w:cs="Times New Roman"/>
                <w:b/>
                <w:sz w:val="20"/>
                <w:szCs w:val="24"/>
              </w:rPr>
              <w:t>(код и формулировка)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D1" w:rsidRPr="002148B2" w:rsidRDefault="009E1821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</w:rPr>
            </w:pPr>
            <w:r w:rsidRPr="002148B2">
              <w:rPr>
                <w:b/>
                <w:sz w:val="20"/>
              </w:rPr>
              <w:t>Индикатор достижения компетенции</w:t>
            </w:r>
          </w:p>
          <w:p w:rsidR="001D17D1" w:rsidRPr="002148B2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148B2">
              <w:rPr>
                <w:rFonts w:ascii="Times New Roman" w:hAnsi="Times New Roman" w:cs="Times New Roman"/>
                <w:b/>
                <w:sz w:val="20"/>
                <w:szCs w:val="24"/>
              </w:rPr>
              <w:t>(код и формулировка)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D1" w:rsidRPr="002148B2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148B2">
              <w:rPr>
                <w:rStyle w:val="fontstyle31"/>
                <w:rFonts w:ascii="Times New Roman" w:hAnsi="Times New Roman" w:cs="Times New Roman"/>
                <w:sz w:val="20"/>
              </w:rPr>
              <w:t>Перечень планируемых результатов</w:t>
            </w:r>
            <w:r w:rsidRPr="002148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br/>
            </w:r>
            <w:r w:rsidRPr="002148B2">
              <w:rPr>
                <w:rStyle w:val="fontstyle31"/>
                <w:rFonts w:ascii="Times New Roman" w:hAnsi="Times New Roman" w:cs="Times New Roman"/>
                <w:sz w:val="20"/>
              </w:rPr>
              <w:t>обучения</w:t>
            </w:r>
          </w:p>
        </w:tc>
      </w:tr>
      <w:tr w:rsidR="001D17D1" w:rsidRPr="002148B2" w:rsidTr="002148B2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D1" w:rsidRPr="002148B2" w:rsidRDefault="009E1821">
            <w:pPr>
              <w:spacing w:after="0" w:line="240" w:lineRule="auto"/>
              <w:jc w:val="both"/>
              <w:rPr>
                <w:rStyle w:val="fontstyle31"/>
                <w:rFonts w:ascii="Times New Roman" w:hAnsi="Times New Roman" w:cs="Times New Roman"/>
                <w:sz w:val="20"/>
              </w:rPr>
            </w:pPr>
            <w:r w:rsidRPr="002148B2">
              <w:rPr>
                <w:rStyle w:val="fontstyle31"/>
                <w:rFonts w:ascii="Times New Roman" w:hAnsi="Times New Roman" w:cs="Times New Roman"/>
                <w:sz w:val="20"/>
              </w:rPr>
              <w:t>Профессиональные компетенции</w:t>
            </w:r>
          </w:p>
        </w:tc>
      </w:tr>
      <w:tr w:rsidR="001D17D1" w:rsidRPr="002148B2" w:rsidTr="002148B2">
        <w:trPr>
          <w:trHeight w:val="1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D1" w:rsidRPr="002148B2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2148B2">
              <w:rPr>
                <w:rFonts w:ascii="Times New Roman" w:eastAsia="Times New Roman" w:hAnsi="Times New Roman" w:cs="Times New Roman"/>
                <w:sz w:val="20"/>
                <w:szCs w:val="24"/>
              </w:rPr>
              <w:t>ПК-1 Способен осуществлять сбор и обработку исходных данных для решения поставленных профессиональных задач в области радиотехники, осуществлять поиск, анализ и выбор методов их решения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D1" w:rsidRPr="002148B2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2148B2">
              <w:rPr>
                <w:rFonts w:ascii="Times New Roman" w:eastAsia="Times New Roman" w:hAnsi="Times New Roman" w:cs="Times New Roman"/>
                <w:sz w:val="20"/>
                <w:szCs w:val="24"/>
              </w:rPr>
              <w:t>ИД_ПК-1.1 Осуществляет сбор и обработку исходных данных для решения поставленных профессиональных задач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D1" w:rsidRPr="002148B2" w:rsidRDefault="009E1821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b/>
                <w:sz w:val="20"/>
              </w:rPr>
            </w:pPr>
            <w:r w:rsidRPr="002148B2">
              <w:rPr>
                <w:rStyle w:val="fontstyle01"/>
                <w:rFonts w:ascii="Times New Roman" w:hAnsi="Times New Roman" w:cs="Times New Roman"/>
                <w:b/>
                <w:sz w:val="20"/>
              </w:rPr>
              <w:t>Знать:</w:t>
            </w:r>
          </w:p>
          <w:p w:rsidR="001D17D1" w:rsidRPr="002148B2" w:rsidRDefault="009E1821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0"/>
              </w:rPr>
            </w:pPr>
            <w:r w:rsidRPr="002148B2">
              <w:rPr>
                <w:rStyle w:val="fontstyle01"/>
                <w:rFonts w:ascii="Times New Roman" w:hAnsi="Times New Roman" w:cs="Times New Roman"/>
                <w:sz w:val="20"/>
              </w:rPr>
              <w:t>основы теории преобразования изображений, телевизионной передачи, воспроизведения изображений и тенденции развития телевизионных систем.</w:t>
            </w:r>
          </w:p>
          <w:p w:rsidR="001D17D1" w:rsidRPr="002148B2" w:rsidRDefault="009E1821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b/>
                <w:sz w:val="20"/>
              </w:rPr>
            </w:pPr>
            <w:r w:rsidRPr="002148B2">
              <w:rPr>
                <w:rStyle w:val="fontstyle01"/>
                <w:rFonts w:ascii="Times New Roman" w:hAnsi="Times New Roman" w:cs="Times New Roman"/>
                <w:b/>
                <w:sz w:val="20"/>
              </w:rPr>
              <w:t>Уметь:</w:t>
            </w:r>
          </w:p>
          <w:p w:rsidR="001D17D1" w:rsidRPr="002148B2" w:rsidRDefault="009E1821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0"/>
              </w:rPr>
            </w:pPr>
            <w:r w:rsidRPr="002148B2">
              <w:rPr>
                <w:rStyle w:val="fontstyle01"/>
                <w:rFonts w:ascii="Times New Roman" w:hAnsi="Times New Roman" w:cs="Times New Roman"/>
                <w:sz w:val="20"/>
              </w:rPr>
              <w:t>производить определение параметров телевизионных устройств и систем, оценивать качество телевизионных изображений.</w:t>
            </w:r>
          </w:p>
          <w:p w:rsidR="001D17D1" w:rsidRPr="002148B2" w:rsidRDefault="009E1821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b/>
                <w:sz w:val="20"/>
              </w:rPr>
            </w:pPr>
            <w:r w:rsidRPr="002148B2">
              <w:rPr>
                <w:rStyle w:val="fontstyle01"/>
                <w:rFonts w:ascii="Times New Roman" w:hAnsi="Times New Roman" w:cs="Times New Roman"/>
                <w:b/>
                <w:sz w:val="20"/>
              </w:rPr>
              <w:t>Владеть:</w:t>
            </w:r>
          </w:p>
          <w:p w:rsidR="001D17D1" w:rsidRPr="002148B2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2148B2">
              <w:rPr>
                <w:rStyle w:val="fontstyle01"/>
                <w:rFonts w:ascii="Times New Roman" w:hAnsi="Times New Roman" w:cs="Times New Roman"/>
                <w:sz w:val="20"/>
              </w:rPr>
              <w:t>навыками анализа параметров существующих и разработки перспективных телевизионных и видеотехнических систем, включая цифровые.</w:t>
            </w:r>
          </w:p>
        </w:tc>
      </w:tr>
    </w:tbl>
    <w:p w:rsidR="002148B2" w:rsidRDefault="002148B2" w:rsidP="00682F24">
      <w:pPr>
        <w:spacing w:after="0" w:line="240" w:lineRule="auto"/>
        <w:ind w:firstLine="708"/>
        <w:rPr>
          <w:rStyle w:val="fontstyle31"/>
          <w:rFonts w:ascii="Times New Roman" w:hAnsi="Times New Roman" w:cs="Times New Roman"/>
        </w:rPr>
      </w:pPr>
    </w:p>
    <w:p w:rsidR="002148B2" w:rsidRDefault="002148B2">
      <w:pPr>
        <w:rPr>
          <w:rStyle w:val="fontstyle31"/>
          <w:rFonts w:ascii="Times New Roman" w:hAnsi="Times New Roman" w:cs="Times New Roman"/>
        </w:rPr>
      </w:pPr>
      <w:r>
        <w:rPr>
          <w:rStyle w:val="fontstyle31"/>
          <w:rFonts w:ascii="Times New Roman" w:hAnsi="Times New Roman" w:cs="Times New Roman"/>
        </w:rPr>
        <w:br w:type="page"/>
      </w:r>
    </w:p>
    <w:p w:rsidR="002148B2" w:rsidRDefault="002148B2" w:rsidP="002148B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Объём, структура и содержание дисциплины </w:t>
      </w:r>
    </w:p>
    <w:p w:rsidR="002148B2" w:rsidRDefault="002148B2" w:rsidP="002148B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148B2" w:rsidRDefault="002148B2" w:rsidP="002148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трудоёмкость дисциплины составляет </w:t>
      </w:r>
      <w:r w:rsidR="00C81A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зачёт. ед., </w:t>
      </w:r>
      <w:r w:rsidR="00C81A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72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акад. час.</w:t>
      </w:r>
    </w:p>
    <w:p w:rsidR="001D17D1" w:rsidRDefault="001D1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4"/>
        <w:gridCol w:w="2770"/>
        <w:gridCol w:w="529"/>
        <w:gridCol w:w="535"/>
        <w:gridCol w:w="535"/>
        <w:gridCol w:w="535"/>
        <w:gridCol w:w="535"/>
        <w:gridCol w:w="537"/>
        <w:gridCol w:w="702"/>
        <w:gridCol w:w="2263"/>
      </w:tblGrid>
      <w:tr w:rsidR="002148B2" w:rsidTr="002148B2">
        <w:trPr>
          <w:cantSplit/>
          <w:trHeight w:val="1312"/>
        </w:trPr>
        <w:tc>
          <w:tcPr>
            <w:tcW w:w="287" w:type="pct"/>
            <w:vMerge w:val="restart"/>
          </w:tcPr>
          <w:p w:rsidR="002148B2" w:rsidRP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48B2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2148B2" w:rsidRP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48B2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1460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2148B2" w:rsidRP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48B2">
              <w:rPr>
                <w:rFonts w:ascii="Times New Roman" w:hAnsi="Times New Roman" w:cs="Times New Roman"/>
                <w:b/>
                <w:bCs/>
              </w:rPr>
              <w:t>Темы (разделы)</w:t>
            </w:r>
          </w:p>
          <w:p w:rsidR="002148B2" w:rsidRP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48B2">
              <w:rPr>
                <w:rFonts w:ascii="Times New Roman" w:hAnsi="Times New Roman" w:cs="Times New Roman"/>
                <w:b/>
                <w:bCs/>
              </w:rPr>
              <w:t xml:space="preserve">дисциплины, </w:t>
            </w:r>
          </w:p>
          <w:p w:rsidR="002148B2" w:rsidRPr="002148B2" w:rsidRDefault="002148B2" w:rsidP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48B2">
              <w:rPr>
                <w:rFonts w:ascii="Times New Roman" w:hAnsi="Times New Roman" w:cs="Times New Roman"/>
                <w:b/>
                <w:bCs/>
              </w:rPr>
              <w:t>их содержание</w:t>
            </w:r>
          </w:p>
        </w:tc>
        <w:tc>
          <w:tcPr>
            <w:tcW w:w="279" w:type="pct"/>
            <w:vMerge w:val="restart"/>
            <w:textDirection w:val="btLr"/>
            <w:vAlign w:val="center"/>
          </w:tcPr>
          <w:p w:rsidR="002148B2" w:rsidRPr="002148B2" w:rsidRDefault="002148B2" w:rsidP="002148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48B2">
              <w:rPr>
                <w:rFonts w:ascii="Times New Roman" w:hAnsi="Times New Roman" w:cs="Times New Roman"/>
                <w:b/>
                <w:bCs/>
              </w:rPr>
              <w:t>Семестр</w:t>
            </w:r>
          </w:p>
        </w:tc>
        <w:tc>
          <w:tcPr>
            <w:tcW w:w="1781" w:type="pct"/>
            <w:gridSpan w:val="6"/>
          </w:tcPr>
          <w:p w:rsidR="002148B2" w:rsidRPr="002148B2" w:rsidRDefault="002148B2" w:rsidP="00E44F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148B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Виды учебных занятий, </w:t>
            </w:r>
          </w:p>
          <w:p w:rsidR="002148B2" w:rsidRPr="002148B2" w:rsidRDefault="002148B2" w:rsidP="00E44F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148B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включая самостоятельную работу студентов, </w:t>
            </w:r>
          </w:p>
          <w:p w:rsidR="002148B2" w:rsidRPr="002148B2" w:rsidRDefault="002148B2" w:rsidP="00E44F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148B2">
              <w:rPr>
                <w:rFonts w:ascii="Times New Roman" w:eastAsia="Times New Roman" w:hAnsi="Times New Roman"/>
                <w:b/>
                <w:bCs/>
                <w:lang w:eastAsia="ru-RU"/>
              </w:rPr>
              <w:t>и их трудоёмкость</w:t>
            </w:r>
          </w:p>
          <w:p w:rsidR="002148B2" w:rsidRPr="002148B2" w:rsidRDefault="002148B2" w:rsidP="00E44F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148B2">
              <w:rPr>
                <w:rFonts w:ascii="Times New Roman" w:eastAsia="Times New Roman" w:hAnsi="Times New Roman"/>
                <w:b/>
                <w:bCs/>
                <w:lang w:eastAsia="ru-RU"/>
              </w:rPr>
              <w:t>(в академических часах)</w:t>
            </w:r>
          </w:p>
        </w:tc>
        <w:tc>
          <w:tcPr>
            <w:tcW w:w="1193" w:type="pct"/>
            <w:vMerge w:val="restart"/>
          </w:tcPr>
          <w:p w:rsidR="002148B2" w:rsidRDefault="002148B2" w:rsidP="00E44F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Формы текущего контроля успеваемости </w:t>
            </w:r>
          </w:p>
          <w:p w:rsidR="002148B2" w:rsidRDefault="002148B2" w:rsidP="00E44F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148B2" w:rsidRDefault="002148B2" w:rsidP="00E44F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Форма промежуточной аттестации </w:t>
            </w:r>
          </w:p>
          <w:p w:rsidR="002148B2" w:rsidRDefault="002148B2" w:rsidP="00E44F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(по семестрам)</w:t>
            </w:r>
          </w:p>
          <w:p w:rsidR="002148B2" w:rsidRDefault="002148B2" w:rsidP="00E44F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</w:p>
          <w:p w:rsidR="002148B2" w:rsidRDefault="002148B2" w:rsidP="00E44F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Формы ЭО и ДОТ</w:t>
            </w:r>
          </w:p>
          <w:p w:rsidR="002148B2" w:rsidRDefault="002148B2" w:rsidP="00E44F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(при наличии)</w:t>
            </w:r>
          </w:p>
        </w:tc>
      </w:tr>
      <w:tr w:rsidR="002148B2" w:rsidTr="002148B2">
        <w:tc>
          <w:tcPr>
            <w:tcW w:w="287" w:type="pct"/>
            <w:vMerge/>
          </w:tcPr>
          <w:p w:rsidR="002148B2" w:rsidRPr="002148B2" w:rsidRDefault="002148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0" w:type="pct"/>
            <w:vMerge/>
          </w:tcPr>
          <w:p w:rsidR="002148B2" w:rsidRPr="002148B2" w:rsidRDefault="002148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9" w:type="pct"/>
            <w:vMerge/>
          </w:tcPr>
          <w:p w:rsidR="002148B2" w:rsidRPr="002148B2" w:rsidRDefault="002148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1" w:type="pct"/>
            <w:gridSpan w:val="5"/>
          </w:tcPr>
          <w:p w:rsidR="002148B2" w:rsidRP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48B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70" w:type="pct"/>
            <w:vMerge w:val="restart"/>
            <w:textDirection w:val="btLr"/>
            <w:vAlign w:val="center"/>
          </w:tcPr>
          <w:p w:rsidR="002148B2" w:rsidRPr="002148B2" w:rsidRDefault="002148B2" w:rsidP="002148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148B2">
              <w:rPr>
                <w:rFonts w:ascii="Times New Roman" w:hAnsi="Times New Roman" w:cs="Times New Roman"/>
              </w:rPr>
              <w:t>самостоятельная</w:t>
            </w:r>
          </w:p>
          <w:p w:rsidR="002148B2" w:rsidRPr="002148B2" w:rsidRDefault="002148B2" w:rsidP="002148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148B2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193" w:type="pct"/>
            <w:vMerge/>
          </w:tcPr>
          <w:p w:rsidR="002148B2" w:rsidRDefault="002148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8B2">
        <w:trPr>
          <w:cantSplit/>
          <w:trHeight w:val="1695"/>
        </w:trPr>
        <w:tc>
          <w:tcPr>
            <w:tcW w:w="287" w:type="pct"/>
            <w:vMerge/>
          </w:tcPr>
          <w:p w:rsidR="002148B2" w:rsidRDefault="002148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2148B2" w:rsidRDefault="002148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" w:type="pct"/>
            <w:vMerge/>
          </w:tcPr>
          <w:p w:rsidR="002148B2" w:rsidRDefault="002148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" w:type="pct"/>
            <w:textDirection w:val="btLr"/>
            <w:vAlign w:val="center"/>
          </w:tcPr>
          <w:p w:rsidR="002148B2" w:rsidRP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48B2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2148B2" w:rsidRP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48B2">
              <w:rPr>
                <w:rFonts w:ascii="Times New Roman" w:hAnsi="Times New Roman" w:cs="Times New Roman"/>
              </w:rPr>
              <w:t>практические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2148B2" w:rsidRP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48B2">
              <w:rPr>
                <w:rFonts w:ascii="Times New Roman" w:hAnsi="Times New Roman" w:cs="Times New Roman"/>
              </w:rPr>
              <w:t>л</w:t>
            </w:r>
            <w:r w:rsidRPr="002148B2">
              <w:rPr>
                <w:rFonts w:ascii="Times New Roman" w:hAnsi="Times New Roman" w:cs="Times New Roman"/>
                <w:lang w:val="en-US"/>
              </w:rPr>
              <w:t>аб</w:t>
            </w:r>
            <w:r w:rsidRPr="002148B2">
              <w:rPr>
                <w:rFonts w:ascii="Times New Roman" w:hAnsi="Times New Roman" w:cs="Times New Roman"/>
              </w:rPr>
              <w:t>ораторные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2148B2" w:rsidRP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48B2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283" w:type="pct"/>
            <w:textDirection w:val="btLr"/>
            <w:vAlign w:val="center"/>
          </w:tcPr>
          <w:p w:rsidR="002148B2" w:rsidRP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48B2">
              <w:rPr>
                <w:rFonts w:ascii="Times New Roman" w:hAnsi="Times New Roman" w:cs="Times New Roman"/>
              </w:rPr>
              <w:t>аттестационные испытания</w:t>
            </w:r>
          </w:p>
        </w:tc>
        <w:tc>
          <w:tcPr>
            <w:tcW w:w="370" w:type="pct"/>
            <w:vMerge/>
            <w:textDirection w:val="btLr"/>
            <w:vAlign w:val="center"/>
          </w:tcPr>
          <w:p w:rsidR="002148B2" w:rsidRP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3" w:type="pct"/>
            <w:vMerge/>
          </w:tcPr>
          <w:p w:rsidR="002148B2" w:rsidRDefault="002148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7D1">
        <w:tc>
          <w:tcPr>
            <w:tcW w:w="287" w:type="pct"/>
          </w:tcPr>
          <w:p w:rsidR="001D17D1" w:rsidRDefault="009E18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</w:tcPr>
          <w:p w:rsidR="001D17D1" w:rsidRDefault="009E18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Введение. Принципы телевидения</w:t>
            </w:r>
          </w:p>
        </w:tc>
        <w:tc>
          <w:tcPr>
            <w:tcW w:w="279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" w:type="pct"/>
          </w:tcPr>
          <w:p w:rsidR="001D17D1" w:rsidRDefault="001D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" w:type="pct"/>
          </w:tcPr>
          <w:p w:rsidR="001D17D1" w:rsidRDefault="001D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D17D1" w:rsidRDefault="00C81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D17D1">
        <w:tc>
          <w:tcPr>
            <w:tcW w:w="287" w:type="pct"/>
          </w:tcPr>
          <w:p w:rsidR="001D17D1" w:rsidRDefault="009E18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pct"/>
          </w:tcPr>
          <w:p w:rsidR="001D17D1" w:rsidRDefault="009E18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Параметры телевизионного изображения</w:t>
            </w:r>
          </w:p>
        </w:tc>
        <w:tc>
          <w:tcPr>
            <w:tcW w:w="279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" w:type="pct"/>
          </w:tcPr>
          <w:p w:rsidR="001D17D1" w:rsidRDefault="001D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D17D1" w:rsidRDefault="00C81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опрос, лабораторная работа</w:t>
            </w:r>
          </w:p>
        </w:tc>
      </w:tr>
      <w:tr w:rsidR="001D17D1">
        <w:tc>
          <w:tcPr>
            <w:tcW w:w="287" w:type="pct"/>
          </w:tcPr>
          <w:p w:rsidR="001D17D1" w:rsidRDefault="009E18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pct"/>
          </w:tcPr>
          <w:p w:rsidR="001D17D1" w:rsidRDefault="009E18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Телевизионные и видео сигналы</w:t>
            </w:r>
          </w:p>
        </w:tc>
        <w:tc>
          <w:tcPr>
            <w:tcW w:w="279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</w:tcPr>
          <w:p w:rsidR="001D17D1" w:rsidRDefault="001D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" w:type="pct"/>
          </w:tcPr>
          <w:p w:rsidR="001D17D1" w:rsidRDefault="001D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D17D1" w:rsidRDefault="00C81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D17D1">
        <w:tc>
          <w:tcPr>
            <w:tcW w:w="287" w:type="pct"/>
          </w:tcPr>
          <w:p w:rsidR="001D17D1" w:rsidRDefault="009E18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0" w:type="pct"/>
          </w:tcPr>
          <w:p w:rsidR="001D17D1" w:rsidRDefault="009E18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Фотоэлектрические преобразователи изображений</w:t>
            </w:r>
          </w:p>
        </w:tc>
        <w:tc>
          <w:tcPr>
            <w:tcW w:w="279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" w:type="pct"/>
          </w:tcPr>
          <w:p w:rsidR="001D17D1" w:rsidRDefault="001D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D17D1" w:rsidRDefault="00C81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опрос, лабораторная работа</w:t>
            </w:r>
          </w:p>
        </w:tc>
      </w:tr>
      <w:tr w:rsidR="001D17D1">
        <w:tc>
          <w:tcPr>
            <w:tcW w:w="287" w:type="pct"/>
          </w:tcPr>
          <w:p w:rsidR="001D17D1" w:rsidRDefault="009E18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0" w:type="pct"/>
          </w:tcPr>
          <w:p w:rsidR="001D17D1" w:rsidRDefault="009E18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Цифровая обработка и кодирование сигналов изображения</w:t>
            </w:r>
          </w:p>
        </w:tc>
        <w:tc>
          <w:tcPr>
            <w:tcW w:w="279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</w:tcPr>
          <w:p w:rsidR="001D17D1" w:rsidRDefault="001D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pct"/>
          </w:tcPr>
          <w:p w:rsidR="001D17D1" w:rsidRDefault="001D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D17D1" w:rsidRDefault="00C81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D17D1">
        <w:tc>
          <w:tcPr>
            <w:tcW w:w="287" w:type="pct"/>
          </w:tcPr>
          <w:p w:rsidR="001D17D1" w:rsidRDefault="009E18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0" w:type="pct"/>
          </w:tcPr>
          <w:p w:rsidR="001D17D1" w:rsidRDefault="009E18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Специализированные ТВ системы и видеотехники</w:t>
            </w:r>
          </w:p>
        </w:tc>
        <w:tc>
          <w:tcPr>
            <w:tcW w:w="279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" w:type="pct"/>
          </w:tcPr>
          <w:p w:rsidR="001D17D1" w:rsidRDefault="001D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D17D1" w:rsidRDefault="00C81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опрос, лабораторная работа</w:t>
            </w:r>
          </w:p>
        </w:tc>
      </w:tr>
      <w:tr w:rsidR="001D17D1">
        <w:tc>
          <w:tcPr>
            <w:tcW w:w="287" w:type="pct"/>
          </w:tcPr>
          <w:p w:rsidR="001D17D1" w:rsidRDefault="009E18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0" w:type="pct"/>
          </w:tcPr>
          <w:p w:rsidR="001D17D1" w:rsidRDefault="009E1821">
            <w:pPr>
              <w:spacing w:after="0" w:line="240" w:lineRule="auto"/>
              <w:rPr>
                <w:rStyle w:val="fontstyle01"/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Style w:val="fontstyle01"/>
              </w:rPr>
              <w:t>Консервация видеоинформации</w:t>
            </w:r>
          </w:p>
        </w:tc>
        <w:tc>
          <w:tcPr>
            <w:tcW w:w="279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" w:type="pct"/>
          </w:tcPr>
          <w:p w:rsidR="001D17D1" w:rsidRDefault="001D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D17D1" w:rsidRDefault="00C81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опрос,</w:t>
            </w:r>
          </w:p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</w:tr>
      <w:tr w:rsidR="001D17D1">
        <w:tc>
          <w:tcPr>
            <w:tcW w:w="287" w:type="pct"/>
          </w:tcPr>
          <w:p w:rsidR="001D17D1" w:rsidRDefault="001D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</w:tcPr>
          <w:p w:rsidR="001D17D1" w:rsidRDefault="002148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79" w:type="pct"/>
          </w:tcPr>
          <w:p w:rsidR="001D17D1" w:rsidRDefault="001D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1D17D1" w:rsidRDefault="001D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1D17D1" w:rsidRDefault="001D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1D17D1" w:rsidRDefault="001D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1D17D1" w:rsidRDefault="001D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70" w:type="pct"/>
          </w:tcPr>
          <w:p w:rsidR="001D17D1" w:rsidRDefault="00C81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  <w:bookmarkStart w:id="0" w:name="_GoBack"/>
            <w:bookmarkEnd w:id="0"/>
          </w:p>
        </w:tc>
        <w:tc>
          <w:tcPr>
            <w:tcW w:w="1193" w:type="pct"/>
          </w:tcPr>
          <w:p w:rsidR="001D17D1" w:rsidRDefault="002148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</w:t>
            </w:r>
            <w:r w:rsidR="009E182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2148B2" w:rsidTr="0075281C">
        <w:tc>
          <w:tcPr>
            <w:tcW w:w="287" w:type="pct"/>
          </w:tcPr>
          <w:p w:rsidR="002148B2" w:rsidRDefault="002148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Align w:val="center"/>
          </w:tcPr>
          <w:p w:rsidR="002148B2" w:rsidRDefault="002148B2" w:rsidP="00E44F8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79" w:type="pct"/>
          </w:tcPr>
          <w:p w:rsidR="002148B2" w:rsidRP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148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282" w:type="pct"/>
          </w:tcPr>
          <w:p w:rsid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82" w:type="pct"/>
          </w:tcPr>
          <w:p w:rsid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82" w:type="pct"/>
          </w:tcPr>
          <w:p w:rsid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82" w:type="pct"/>
          </w:tcPr>
          <w:p w:rsid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3" w:type="pct"/>
          </w:tcPr>
          <w:p w:rsid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0,3</w:t>
            </w:r>
          </w:p>
        </w:tc>
        <w:tc>
          <w:tcPr>
            <w:tcW w:w="370" w:type="pct"/>
          </w:tcPr>
          <w:p w:rsidR="002148B2" w:rsidRDefault="00C81A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="00214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193" w:type="pct"/>
          </w:tcPr>
          <w:p w:rsidR="002148B2" w:rsidRDefault="002148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</w:tr>
      <w:tr w:rsidR="002148B2" w:rsidTr="0075281C">
        <w:tc>
          <w:tcPr>
            <w:tcW w:w="287" w:type="pct"/>
          </w:tcPr>
          <w:p w:rsidR="002148B2" w:rsidRDefault="002148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Align w:val="center"/>
          </w:tcPr>
          <w:p w:rsidR="002148B2" w:rsidRDefault="002148B2" w:rsidP="00E44F8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в том числе с ЭО и ДОТ</w:t>
            </w:r>
          </w:p>
        </w:tc>
        <w:tc>
          <w:tcPr>
            <w:tcW w:w="279" w:type="pct"/>
          </w:tcPr>
          <w:p w:rsid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" w:type="pct"/>
          </w:tcPr>
          <w:p w:rsid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" w:type="pct"/>
          </w:tcPr>
          <w:p w:rsid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" w:type="pct"/>
          </w:tcPr>
          <w:p w:rsid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" w:type="pct"/>
          </w:tcPr>
          <w:p w:rsid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pct"/>
          </w:tcPr>
          <w:p w:rsid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0" w:type="pct"/>
          </w:tcPr>
          <w:p w:rsidR="002148B2" w:rsidRDefault="00214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3" w:type="pct"/>
          </w:tcPr>
          <w:p w:rsidR="002148B2" w:rsidRDefault="002148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D17D1" w:rsidRDefault="001D17D1">
      <w:pPr>
        <w:pStyle w:val="a"/>
        <w:numPr>
          <w:ilvl w:val="0"/>
          <w:numId w:val="0"/>
        </w:numPr>
        <w:spacing w:line="240" w:lineRule="auto"/>
        <w:jc w:val="center"/>
        <w:rPr>
          <w:color w:val="000000"/>
        </w:rPr>
      </w:pPr>
    </w:p>
    <w:p w:rsidR="001D17D1" w:rsidRPr="00682F24" w:rsidRDefault="009E1821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  <w:bCs/>
          <w:color w:val="000000"/>
        </w:rPr>
      </w:pPr>
      <w:r w:rsidRPr="00682F24">
        <w:rPr>
          <w:b/>
          <w:bCs/>
          <w:color w:val="000000" w:themeColor="text1"/>
        </w:rPr>
        <w:t>Содержание разделов дисциплины</w:t>
      </w:r>
    </w:p>
    <w:p w:rsidR="001D17D1" w:rsidRDefault="001D17D1">
      <w:pPr>
        <w:keepNext/>
        <w:spacing w:after="0" w:line="240" w:lineRule="auto"/>
        <w:jc w:val="both"/>
        <w:rPr>
          <w:rStyle w:val="fontstyle21"/>
          <w:rFonts w:ascii="Times New Roman" w:hAnsi="Times New Roman" w:cs="Times New Roman"/>
          <w:b/>
          <w:i w:val="0"/>
          <w:sz w:val="24"/>
          <w:szCs w:val="24"/>
        </w:rPr>
      </w:pPr>
    </w:p>
    <w:p w:rsidR="001D17D1" w:rsidRDefault="009E1821" w:rsidP="00682F24">
      <w:pPr>
        <w:keepNext/>
        <w:spacing w:after="0" w:line="240" w:lineRule="auto"/>
        <w:ind w:firstLine="708"/>
        <w:jc w:val="both"/>
        <w:rPr>
          <w:rStyle w:val="fontstyle51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21"/>
          <w:rFonts w:ascii="Times New Roman" w:hAnsi="Times New Roman" w:cs="Times New Roman"/>
          <w:b/>
          <w:i w:val="0"/>
          <w:sz w:val="24"/>
          <w:szCs w:val="24"/>
        </w:rPr>
        <w:t xml:space="preserve">1. </w:t>
      </w:r>
      <w:r>
        <w:rPr>
          <w:rStyle w:val="fontstyle51"/>
          <w:rFonts w:ascii="Times New Roman" w:hAnsi="Times New Roman" w:cs="Times New Roman"/>
          <w:i w:val="0"/>
          <w:sz w:val="24"/>
          <w:szCs w:val="24"/>
        </w:rPr>
        <w:t>Введение. Принципы телевидения</w:t>
      </w:r>
    </w:p>
    <w:p w:rsidR="001D17D1" w:rsidRDefault="009E1821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1.1 Телевизионные системы, как радиоэлектронные средства, предназначенные для передачи, приема, воспроизведения и, при необходимости, консервации визуальной информации в реальном и измененном масштабе времени. 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1.2. Основные этапы развития телевидения. Роль и возможности телевидения в различных областях науки и техники. Определение телевизионной системы. Двумерное оптическое изображение, как частный случай трехмерного при отображении информации об объекте.</w:t>
      </w:r>
    </w:p>
    <w:p w:rsidR="001D17D1" w:rsidRDefault="001D17D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17D1" w:rsidRDefault="009E1821" w:rsidP="00682F24">
      <w:pPr>
        <w:spacing w:after="0" w:line="240" w:lineRule="auto"/>
        <w:ind w:firstLine="708"/>
        <w:jc w:val="both"/>
        <w:rPr>
          <w:rStyle w:val="fontstyle51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21"/>
          <w:rFonts w:ascii="Times New Roman" w:hAnsi="Times New Roman" w:cs="Times New Roman"/>
          <w:b/>
          <w:i w:val="0"/>
          <w:sz w:val="24"/>
          <w:szCs w:val="24"/>
        </w:rPr>
        <w:t xml:space="preserve">2. </w:t>
      </w:r>
      <w:r>
        <w:rPr>
          <w:rStyle w:val="fontstyle51"/>
          <w:rFonts w:ascii="Times New Roman" w:hAnsi="Times New Roman" w:cs="Times New Roman"/>
          <w:i w:val="0"/>
          <w:sz w:val="24"/>
          <w:szCs w:val="24"/>
        </w:rPr>
        <w:t>Параметры телевизионного изображения</w:t>
      </w:r>
    </w:p>
    <w:p w:rsidR="001D17D1" w:rsidRDefault="009E1821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2.1. Принципы поэлементного разложения оптического изображения. Влияние числа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</w:rPr>
        <w:t>элементов изображения (разложения) на качество телевизионного изображения.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</w:rPr>
        <w:t>2.2. Преобразователи оптического изображения в последовательно передаваемые значения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</w:rPr>
        <w:lastRenderedPageBreak/>
        <w:t>электрических сигналов. Принципы одновременной и последовательной передачи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</w:rPr>
        <w:t>телевизионных изображений. Виды разверток.</w:t>
      </w:r>
    </w:p>
    <w:p w:rsidR="001D17D1" w:rsidRDefault="001D17D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17D1" w:rsidRDefault="009E1821" w:rsidP="00682F24">
      <w:pPr>
        <w:spacing w:after="0" w:line="240" w:lineRule="auto"/>
        <w:ind w:firstLine="708"/>
        <w:jc w:val="both"/>
        <w:rPr>
          <w:rStyle w:val="fontstyle51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21"/>
          <w:rFonts w:ascii="Times New Roman" w:hAnsi="Times New Roman" w:cs="Times New Roman"/>
          <w:b/>
          <w:i w:val="0"/>
          <w:sz w:val="24"/>
          <w:szCs w:val="24"/>
        </w:rPr>
        <w:t>3.</w:t>
      </w:r>
      <w:r>
        <w:rPr>
          <w:rStyle w:val="fontstyle51"/>
          <w:rFonts w:ascii="Times New Roman" w:hAnsi="Times New Roman" w:cs="Times New Roman"/>
          <w:i w:val="0"/>
          <w:sz w:val="24"/>
          <w:szCs w:val="24"/>
        </w:rPr>
        <w:t>Телевизионные и видео сигналы</w:t>
      </w:r>
    </w:p>
    <w:p w:rsidR="001D17D1" w:rsidRDefault="009E1821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3.1. Особенности телевизионного сигнала (ТВС) при конечных размерах развертывающего элемента. </w:t>
      </w:r>
    </w:p>
    <w:p w:rsidR="001D17D1" w:rsidRDefault="009E1821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3.2. Амплитудная (световая) и переходная характеристики системы. </w:t>
      </w:r>
    </w:p>
    <w:p w:rsidR="001D17D1" w:rsidRDefault="009E1821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3.3. Спектр ТВ сигнала. Возможности уменьшения ширины спектра. </w:t>
      </w:r>
    </w:p>
    <w:p w:rsidR="001D17D1" w:rsidRDefault="009E1821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3.4. Чересстрочная развертка. Передача информации о яркости. </w:t>
      </w:r>
    </w:p>
    <w:p w:rsidR="001D17D1" w:rsidRDefault="009E1821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3.5. Системы цветного телевидения. Принципы совместимости.Одновременная и последовательная передача информации о цветности.</w:t>
      </w:r>
    </w:p>
    <w:p w:rsidR="001D17D1" w:rsidRDefault="001D17D1">
      <w:pPr>
        <w:spacing w:after="0" w:line="240" w:lineRule="auto"/>
        <w:rPr>
          <w:rStyle w:val="fontstyle21"/>
          <w:rFonts w:ascii="Times New Roman" w:hAnsi="Times New Roman" w:cs="Times New Roman"/>
          <w:b/>
          <w:i w:val="0"/>
          <w:sz w:val="24"/>
          <w:szCs w:val="24"/>
        </w:rPr>
      </w:pPr>
    </w:p>
    <w:p w:rsidR="001D17D1" w:rsidRDefault="009E1821" w:rsidP="00682F24">
      <w:pPr>
        <w:spacing w:after="0" w:line="240" w:lineRule="auto"/>
        <w:ind w:firstLine="708"/>
        <w:rPr>
          <w:rStyle w:val="fontstyle51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21"/>
          <w:rFonts w:ascii="Times New Roman" w:hAnsi="Times New Roman" w:cs="Times New Roman"/>
          <w:b/>
          <w:i w:val="0"/>
          <w:sz w:val="24"/>
          <w:szCs w:val="24"/>
        </w:rPr>
        <w:t xml:space="preserve">4. </w:t>
      </w:r>
      <w:r>
        <w:rPr>
          <w:rStyle w:val="fontstyle51"/>
          <w:rFonts w:ascii="Times New Roman" w:hAnsi="Times New Roman" w:cs="Times New Roman"/>
          <w:i w:val="0"/>
          <w:sz w:val="24"/>
          <w:szCs w:val="24"/>
        </w:rPr>
        <w:t>Фотоэлектрические преобразователи изображений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4.1. Преобразователи мгновенного действия. Преобразователи с полупроводниковыми мишенями. 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4.2. Твердотельные преобразователи на ПЗС-структурах. Принцип построения ПЗС-преобразователей. Реализация принципа накопления зарядов в ПЗС-преобразователях. Другие преобразователи. 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4.3. Электронно-лучевые трубки – кинескопы. Светотехнические характеристики кинескопов. Типы и разновидности кинескопов. Другие виды устройств отображения визуальной информации.</w:t>
      </w:r>
    </w:p>
    <w:p w:rsidR="001D17D1" w:rsidRDefault="001D17D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D17D1" w:rsidRDefault="009E1821" w:rsidP="00682F24">
      <w:pPr>
        <w:spacing w:after="0" w:line="240" w:lineRule="auto"/>
        <w:ind w:firstLine="708"/>
        <w:rPr>
          <w:rStyle w:val="fontstyle51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21"/>
          <w:rFonts w:ascii="Times New Roman" w:hAnsi="Times New Roman" w:cs="Times New Roman"/>
          <w:b/>
          <w:i w:val="0"/>
          <w:sz w:val="24"/>
          <w:szCs w:val="24"/>
        </w:rPr>
        <w:t>5.</w:t>
      </w:r>
      <w:r>
        <w:rPr>
          <w:rStyle w:val="fontstyle51"/>
          <w:rFonts w:ascii="Times New Roman" w:hAnsi="Times New Roman" w:cs="Times New Roman"/>
          <w:i w:val="0"/>
          <w:sz w:val="24"/>
          <w:szCs w:val="24"/>
        </w:rPr>
        <w:t>Цифровая обработка и кодирование сигналов изображения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5.1. Дискретизация по времени и квантование по амплитуде, дискретизация по спектру.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5.2. Аналоговые и цифровые телевизионные системы. 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5.3. Методы передачи цветного изображения. Цветовые пространства.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5.4. Алгоритмы сжатия с потерями.</w:t>
      </w:r>
    </w:p>
    <w:p w:rsidR="001D17D1" w:rsidRDefault="001D17D1">
      <w:pPr>
        <w:spacing w:after="0" w:line="240" w:lineRule="auto"/>
        <w:rPr>
          <w:rStyle w:val="fontstyle21"/>
          <w:rFonts w:ascii="Times New Roman" w:hAnsi="Times New Roman" w:cs="Times New Roman"/>
          <w:b/>
          <w:i w:val="0"/>
          <w:sz w:val="24"/>
          <w:szCs w:val="24"/>
        </w:rPr>
      </w:pPr>
    </w:p>
    <w:p w:rsidR="001D17D1" w:rsidRDefault="009E1821" w:rsidP="00682F24">
      <w:pPr>
        <w:spacing w:after="0" w:line="240" w:lineRule="auto"/>
        <w:ind w:firstLine="708"/>
        <w:rPr>
          <w:rStyle w:val="fontstyle51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21"/>
          <w:rFonts w:ascii="Times New Roman" w:hAnsi="Times New Roman" w:cs="Times New Roman"/>
          <w:b/>
          <w:i w:val="0"/>
          <w:sz w:val="24"/>
          <w:szCs w:val="24"/>
        </w:rPr>
        <w:t>6.</w:t>
      </w:r>
      <w:r>
        <w:rPr>
          <w:rStyle w:val="fontstyle51"/>
          <w:rFonts w:ascii="Times New Roman" w:hAnsi="Times New Roman" w:cs="Times New Roman"/>
          <w:i w:val="0"/>
          <w:sz w:val="24"/>
          <w:szCs w:val="24"/>
        </w:rPr>
        <w:t>Специализированные ТВ системы и видеотехника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6.1. Телевидение высокой четкости (ТВЧ). 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6.2. Системы наблюдения, обнаружения и визуализации. 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6.3. Принципы анализа и обработки видеоинформации. 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6.4. Принципы построения цифровых телевизионных систем. 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6.5. Принципы построения вещательной системы телевидения.</w:t>
      </w:r>
    </w:p>
    <w:p w:rsidR="001D17D1" w:rsidRDefault="001D17D1">
      <w:pPr>
        <w:spacing w:after="0" w:line="240" w:lineRule="auto"/>
        <w:rPr>
          <w:rStyle w:val="fontstyle21"/>
          <w:rFonts w:ascii="Times New Roman" w:hAnsi="Times New Roman" w:cs="Times New Roman"/>
          <w:b/>
          <w:i w:val="0"/>
          <w:sz w:val="24"/>
          <w:szCs w:val="24"/>
        </w:rPr>
      </w:pPr>
    </w:p>
    <w:p w:rsidR="001D17D1" w:rsidRDefault="009E1821" w:rsidP="00682F24">
      <w:pPr>
        <w:spacing w:after="0" w:line="240" w:lineRule="auto"/>
        <w:ind w:firstLine="708"/>
        <w:rPr>
          <w:rStyle w:val="fontstyle01"/>
          <w:rFonts w:ascii="Times New Roman" w:hAnsi="Times New Roman" w:cs="Times New Roman"/>
        </w:rPr>
      </w:pPr>
      <w:r>
        <w:rPr>
          <w:rStyle w:val="fontstyle21"/>
          <w:rFonts w:ascii="Times New Roman" w:hAnsi="Times New Roman" w:cs="Times New Roman"/>
          <w:b/>
          <w:i w:val="0"/>
          <w:sz w:val="24"/>
          <w:szCs w:val="24"/>
        </w:rPr>
        <w:t>7.</w:t>
      </w:r>
      <w:r>
        <w:rPr>
          <w:rStyle w:val="fontstyle51"/>
          <w:rFonts w:ascii="Times New Roman" w:hAnsi="Times New Roman" w:cs="Times New Roman"/>
          <w:i w:val="0"/>
          <w:sz w:val="24"/>
          <w:szCs w:val="24"/>
        </w:rPr>
        <w:t>Консервация видеоинформации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</w:rPr>
        <w:t xml:space="preserve">7.1. Магнитная запись электрических сигналов изображения. 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7.2. Киносъемка телевизионного изображения с экрана кинескопа (кинозапись). 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7.3. Термопластическая запись. Запись лазерным лучом. Запись цифрового телевизионного сигнала.</w:t>
      </w:r>
    </w:p>
    <w:p w:rsidR="001D17D1" w:rsidRDefault="001D17D1">
      <w:pPr>
        <w:spacing w:after="0" w:line="240" w:lineRule="auto"/>
        <w:rPr>
          <w:rStyle w:val="fontstyle31"/>
          <w:rFonts w:ascii="Times New Roman" w:hAnsi="Times New Roman" w:cs="Times New Roman"/>
        </w:rPr>
      </w:pPr>
    </w:p>
    <w:p w:rsidR="001D17D1" w:rsidRDefault="009E1821" w:rsidP="00682F24">
      <w:pPr>
        <w:spacing w:after="0" w:line="240" w:lineRule="auto"/>
        <w:ind w:firstLine="708"/>
        <w:rPr>
          <w:rStyle w:val="fontstyle31"/>
          <w:rFonts w:ascii="Times New Roman" w:hAnsi="Times New Roman" w:cs="Times New Roman"/>
        </w:rPr>
      </w:pPr>
      <w:r>
        <w:rPr>
          <w:rStyle w:val="fontstyle31"/>
          <w:rFonts w:ascii="Times New Roman" w:hAnsi="Times New Roman" w:cs="Times New Roman"/>
        </w:rPr>
        <w:t>Перечень лабораторных работ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1. Исследование синхрогенератора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2. Исследование видеотракта телевизионной системы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3. Исследование видеоконтрольного устройства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4. Исследование передающей телевизионной камеры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5. Исследование формата сжатия H.254</w:t>
      </w:r>
    </w:p>
    <w:p w:rsidR="001D17D1" w:rsidRDefault="001D17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D6FB6" w:rsidRDefault="004D6FB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1D17D1" w:rsidRDefault="009E1821" w:rsidP="00682F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5. Образовательные технологии,</w:t>
      </w:r>
      <w:r>
        <w:rPr>
          <w:rFonts w:ascii="Times New Roman" w:hAnsi="Times New Roman" w:cs="Times New Roman"/>
          <w:b/>
          <w:sz w:val="24"/>
          <w:szCs w:val="24"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1D17D1" w:rsidRDefault="009E1821">
      <w:pPr>
        <w:spacing w:after="0" w:line="240" w:lineRule="auto"/>
        <w:ind w:firstLine="709"/>
        <w:jc w:val="both"/>
        <w:rPr>
          <w:rStyle w:val="fontstyle31"/>
          <w:rFonts w:ascii="Times New Roman" w:hAnsi="Times New Roman" w:cs="Times New Roman"/>
          <w:b w:val="0"/>
        </w:rPr>
      </w:pPr>
      <w:r>
        <w:rPr>
          <w:rStyle w:val="fontstyle31"/>
          <w:rFonts w:ascii="Times New Roman" w:hAnsi="Times New Roman" w:cs="Times New Roman"/>
          <w:b w:val="0"/>
        </w:rPr>
        <w:t>В процессе обучения используются следующие образовательные технологии:</w:t>
      </w:r>
    </w:p>
    <w:p w:rsidR="001D17D1" w:rsidRDefault="009E1821">
      <w:pPr>
        <w:spacing w:after="0" w:line="240" w:lineRule="auto"/>
        <w:ind w:firstLine="709"/>
        <w:jc w:val="both"/>
        <w:rPr>
          <w:rStyle w:val="fontstyle31"/>
          <w:rFonts w:ascii="Times New Roman" w:hAnsi="Times New Roman" w:cs="Times New Roman"/>
          <w:b w:val="0"/>
        </w:rPr>
      </w:pPr>
      <w:r>
        <w:rPr>
          <w:rStyle w:val="fontstyle31"/>
          <w:rFonts w:ascii="Times New Roman" w:hAnsi="Times New Roman" w:cs="Times New Roman"/>
        </w:rPr>
        <w:t>Вводная лекция</w:t>
      </w:r>
      <w:r>
        <w:rPr>
          <w:rStyle w:val="fontstyle31"/>
          <w:rFonts w:ascii="Times New Roman" w:hAnsi="Times New Roman" w:cs="Times New Roman"/>
          <w:b w:val="0"/>
        </w:rPr>
        <w:t xml:space="preserve"> – 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1D17D1" w:rsidRDefault="009E1821">
      <w:pPr>
        <w:spacing w:after="0" w:line="240" w:lineRule="auto"/>
        <w:ind w:firstLine="709"/>
        <w:jc w:val="both"/>
        <w:rPr>
          <w:rStyle w:val="fontstyle31"/>
          <w:rFonts w:ascii="Times New Roman" w:hAnsi="Times New Roman" w:cs="Times New Roman"/>
          <w:b w:val="0"/>
        </w:rPr>
      </w:pPr>
      <w:r>
        <w:rPr>
          <w:rStyle w:val="fontstyle31"/>
          <w:rFonts w:ascii="Times New Roman" w:hAnsi="Times New Roman" w:cs="Times New Roman"/>
        </w:rPr>
        <w:t>Академическая лекция с элементами лекции-беседы</w:t>
      </w:r>
      <w:r>
        <w:rPr>
          <w:rStyle w:val="fontstyle31"/>
          <w:rFonts w:ascii="Times New Roman" w:hAnsi="Times New Roman" w:cs="Times New Roman"/>
          <w:b w:val="0"/>
        </w:rPr>
        <w:t xml:space="preserve"> – последовательное изложение материала, осуществляемое преимущественно в виде монолога преподавателя. Элементы лекции-беседы обеспечивают контакт преподавателя с аудиторией, что позволяет привлекать внимание студентов к наиболее важным темам дисциплины, активно вовлекать их в учебный процесс, контролировать темп изложения учебного материала в зависимости от уровня его восприятия.</w:t>
      </w:r>
    </w:p>
    <w:p w:rsidR="001D17D1" w:rsidRDefault="009E1821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31"/>
          <w:rFonts w:ascii="Times New Roman" w:hAnsi="Times New Roman" w:cs="Times New Roman"/>
        </w:rPr>
        <w:t xml:space="preserve">Практическое занятие </w:t>
      </w:r>
      <w:r>
        <w:rPr>
          <w:rStyle w:val="fontstyle01"/>
          <w:rFonts w:ascii="Times New Roman" w:hAnsi="Times New Roman" w:cs="Times New Roman"/>
        </w:rPr>
        <w:t>– занятие, посвященное освоению конкретных умений и навыков и закреплению полученных на лекции знаний.</w:t>
      </w:r>
    </w:p>
    <w:p w:rsidR="001D17D1" w:rsidRDefault="009E1821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31"/>
          <w:rFonts w:ascii="Times New Roman" w:hAnsi="Times New Roman" w:cs="Times New Roman"/>
        </w:rPr>
        <w:t xml:space="preserve">Лабораторное занятие </w:t>
      </w:r>
      <w:r>
        <w:rPr>
          <w:rStyle w:val="fontstyle01"/>
          <w:rFonts w:ascii="Times New Roman" w:hAnsi="Times New Roman" w:cs="Times New Roman"/>
        </w:rPr>
        <w:t xml:space="preserve">– это проведение студентами по заданию преподавателя опытов с использованием приборов, инструментов и других технических приспособлений, то есть это изучение каких-либо явлений с помощью специального оборудования. Лабораторные занятия, являясь одной форм учебных занятий, дают возможность наглядно сформировать представление об изучаемых явлениях и процессах, помогают овладеть техникой эксперимента, а также решать практические задачи путем постановки опыта. </w:t>
      </w:r>
    </w:p>
    <w:p w:rsidR="001D17D1" w:rsidRDefault="009E1821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31"/>
          <w:rFonts w:ascii="Times New Roman" w:hAnsi="Times New Roman" w:cs="Times New Roman"/>
        </w:rPr>
        <w:t xml:space="preserve">Консультация </w:t>
      </w:r>
      <w:r>
        <w:rPr>
          <w:rStyle w:val="fontstyle01"/>
          <w:rFonts w:ascii="Times New Roman" w:hAnsi="Times New Roman" w:cs="Times New Roman"/>
        </w:rPr>
        <w:t>– занятие, посвящённое консультациям по организации самостоятельной работы, ответам на вопросы студентов или разбору трудных тем.</w:t>
      </w:r>
    </w:p>
    <w:p w:rsidR="001D17D1" w:rsidRDefault="001D17D1">
      <w:pPr>
        <w:spacing w:after="0" w:line="240" w:lineRule="auto"/>
        <w:rPr>
          <w:rStyle w:val="fontstyle01"/>
          <w:rFonts w:ascii="Times New Roman" w:hAnsi="Times New Roman" w:cs="Times New Roman"/>
        </w:rPr>
      </w:pPr>
    </w:p>
    <w:p w:rsidR="001D17D1" w:rsidRDefault="009E1821" w:rsidP="00682F24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1D17D1" w:rsidRDefault="009E1821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1D17D1" w:rsidRDefault="009E1821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1D17D1" w:rsidRDefault="009E1821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программы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Microsoft Office;</w:t>
      </w:r>
    </w:p>
    <w:p w:rsidR="001D17D1" w:rsidRDefault="009E1821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- Adobe Acrobat Reader.</w:t>
      </w:r>
    </w:p>
    <w:p w:rsidR="001D17D1" w:rsidRDefault="001D17D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D17D1" w:rsidRDefault="009E1821" w:rsidP="00682F24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1D17D1" w:rsidRDefault="009E1821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1D17D1" w:rsidRDefault="009E1821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Автоматизированная библиотечно-информационная система «БУКИ-NEXT»:</w:t>
      </w:r>
    </w:p>
    <w:p w:rsidR="001D17D1" w:rsidRDefault="00D655D9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8" w:tooltip="http://www.lib.uniyar.ac.ru/opac/bk_cat_find.php" w:history="1">
        <w:r w:rsidR="009E1821">
          <w:rPr>
            <w:rStyle w:val="afa"/>
            <w:rFonts w:ascii="Times New Roman" w:hAnsi="Times New Roman" w:cs="Times New Roman"/>
            <w:bCs/>
            <w:sz w:val="24"/>
            <w:szCs w:val="24"/>
          </w:rPr>
          <w:t>http://www.lib.uniyar.ac.ru/opac/bk_cat_find.php</w:t>
        </w:r>
      </w:hyperlink>
      <w:r w:rsidR="009E1821">
        <w:rPr>
          <w:rFonts w:ascii="Times New Roman" w:hAnsi="Times New Roman" w:cs="Times New Roman"/>
          <w:bCs/>
          <w:sz w:val="24"/>
          <w:szCs w:val="24"/>
        </w:rPr>
        <w:t xml:space="preserve"> .</w:t>
      </w:r>
    </w:p>
    <w:p w:rsidR="001D17D1" w:rsidRDefault="001D17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17D1" w:rsidRDefault="009E1821" w:rsidP="00682F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8. </w:t>
      </w:r>
      <w:r>
        <w:rPr>
          <w:rFonts w:ascii="Times New Roman" w:hAnsi="Times New Roman" w:cs="Times New Roman"/>
          <w:b/>
          <w:sz w:val="24"/>
          <w:szCs w:val="24"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1D17D1" w:rsidRDefault="001D17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7D1" w:rsidRDefault="009E1821" w:rsidP="00682F24">
      <w:pPr>
        <w:keepNext/>
        <w:spacing w:after="0" w:line="240" w:lineRule="auto"/>
        <w:ind w:firstLine="708"/>
        <w:rPr>
          <w:rStyle w:val="fontstyle31"/>
          <w:rFonts w:ascii="Times New Roman" w:hAnsi="Times New Roman" w:cs="Times New Roman"/>
        </w:rPr>
      </w:pPr>
      <w:r>
        <w:rPr>
          <w:rStyle w:val="fontstyle31"/>
          <w:rFonts w:ascii="Times New Roman" w:hAnsi="Times New Roman" w:cs="Times New Roman"/>
        </w:rPr>
        <w:t>а) основная литература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1. Приоров, А. Л. Обработка и передача мультимедийной информации : учеб. пособие для вузов / А. Л. Приоров, В. В. Хрящев ; Яросл. гос. ун-т. – Ярославль, ЯрГУ, 2010. – 187 c.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lastRenderedPageBreak/>
        <w:t>2. Быков Р.Е. Основы телевидения и видеотехники. – СПб.: Горячая Линия – Телеком, 2006. – 402 с.</w:t>
      </w:r>
    </w:p>
    <w:p w:rsidR="001D17D1" w:rsidRDefault="001D17D1">
      <w:pPr>
        <w:spacing w:after="0" w:line="240" w:lineRule="auto"/>
        <w:rPr>
          <w:rStyle w:val="fontstyle01"/>
        </w:rPr>
      </w:pPr>
    </w:p>
    <w:p w:rsidR="001D17D1" w:rsidRDefault="009E1821" w:rsidP="00682F24">
      <w:pPr>
        <w:spacing w:after="0" w:line="240" w:lineRule="auto"/>
        <w:ind w:firstLine="708"/>
        <w:rPr>
          <w:rStyle w:val="fontstyle31"/>
          <w:rFonts w:ascii="Times New Roman" w:hAnsi="Times New Roman" w:cs="Times New Roman"/>
        </w:rPr>
      </w:pPr>
      <w:r>
        <w:rPr>
          <w:rStyle w:val="fontstyle31"/>
          <w:rFonts w:ascii="Times New Roman" w:hAnsi="Times New Roman" w:cs="Times New Roman"/>
        </w:rPr>
        <w:t>б) дополнительная литература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1. Смирнов, А.В Цифровое телевидение: от теории к практике / А.В. Смирнов, А.Е. Пескин. – М.: Горячая линия – Телеком, 2005. – 351 с.</w:t>
      </w:r>
    </w:p>
    <w:p w:rsidR="001D17D1" w:rsidRDefault="001D17D1">
      <w:pPr>
        <w:spacing w:after="0" w:line="240" w:lineRule="auto"/>
        <w:rPr>
          <w:rStyle w:val="fontstyle01"/>
        </w:rPr>
      </w:pPr>
    </w:p>
    <w:p w:rsidR="001D17D1" w:rsidRDefault="009E1821" w:rsidP="00682F2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учебные аудитории для проведения занятий лекционного типа; </w:t>
      </w: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учебные аудитории для проведения лабораторных работ; </w:t>
      </w: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помещения для самостоятельной работы;</w:t>
      </w: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1D17D1" w:rsidRDefault="001D17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17D1" w:rsidRDefault="001D17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17D1" w:rsidRDefault="009E18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Автор :</w:t>
      </w:r>
    </w:p>
    <w:p w:rsidR="001D17D1" w:rsidRDefault="001D17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4536"/>
        <w:gridCol w:w="500"/>
        <w:gridCol w:w="1910"/>
        <w:gridCol w:w="709"/>
        <w:gridCol w:w="2126"/>
      </w:tblGrid>
      <w:tr w:rsidR="001D17D1">
        <w:trPr>
          <w:trHeight w:val="599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2506" w:rsidRDefault="009E18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Доцент </w:t>
            </w:r>
          </w:p>
          <w:p w:rsidR="00992506" w:rsidRDefault="009E18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кафедры </w:t>
            </w:r>
            <w:r w:rsidR="00992506" w:rsidRPr="009925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цифровых технологий и </w:t>
            </w:r>
          </w:p>
          <w:p w:rsidR="001D17D1" w:rsidRDefault="009925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5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машинного обучения</w:t>
            </w:r>
            <w:r w:rsidR="009E18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к.т.н.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1D17D1" w:rsidRDefault="001D17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auto"/>
            <w:vAlign w:val="bottom"/>
          </w:tcPr>
          <w:p w:rsidR="001D17D1" w:rsidRDefault="001D17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D17D1" w:rsidRDefault="001D17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В.В. Тупицын</w:t>
            </w:r>
          </w:p>
        </w:tc>
      </w:tr>
      <w:tr w:rsidR="001D17D1"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1D17D1" w:rsidRDefault="009E1821" w:rsidP="004D6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должность, уч</w:t>
            </w:r>
            <w:r w:rsidR="004D6FB6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ё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ная степень</w:t>
            </w:r>
          </w:p>
        </w:tc>
        <w:tc>
          <w:tcPr>
            <w:tcW w:w="500" w:type="dxa"/>
            <w:shd w:val="clear" w:color="auto" w:fill="auto"/>
          </w:tcPr>
          <w:p w:rsidR="001D17D1" w:rsidRDefault="001D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auto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709" w:type="dxa"/>
            <w:shd w:val="clear" w:color="auto" w:fill="auto"/>
          </w:tcPr>
          <w:p w:rsidR="001D17D1" w:rsidRDefault="001D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1D17D1" w:rsidRDefault="009E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И.О. Фамилия</w:t>
            </w:r>
          </w:p>
        </w:tc>
      </w:tr>
    </w:tbl>
    <w:p w:rsidR="001D17D1" w:rsidRDefault="009E1821">
      <w:pPr>
        <w:spacing w:after="0" w:line="240" w:lineRule="auto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1D17D1" w:rsidRDefault="009E182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D17D1" w:rsidRDefault="009E1821">
      <w:pPr>
        <w:spacing w:after="0" w:line="240" w:lineRule="auto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</w:t>
      </w:r>
      <w:r w:rsidR="004D6F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 к рабочей программе дисциплины</w:t>
      </w:r>
    </w:p>
    <w:p w:rsidR="001D17D1" w:rsidRDefault="009E1821">
      <w:pPr>
        <w:spacing w:after="0" w:line="240" w:lineRule="auto"/>
        <w:ind w:left="1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31"/>
          <w:rFonts w:ascii="Times New Roman" w:hAnsi="Times New Roman" w:cs="Times New Roman"/>
        </w:rPr>
        <w:t>«Основы телевидения и видеотехники»</w:t>
      </w:r>
    </w:p>
    <w:p w:rsidR="001D17D1" w:rsidRDefault="001D17D1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7D1" w:rsidRDefault="001D17D1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7D1" w:rsidRDefault="009E18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</w:p>
    <w:p w:rsidR="001D17D1" w:rsidRDefault="009E1821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проведения текущего контроля успеваемости</w:t>
      </w:r>
    </w:p>
    <w:p w:rsidR="001D17D1" w:rsidRDefault="009E1821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промежуточной аттестации студентов</w:t>
      </w:r>
    </w:p>
    <w:p w:rsidR="001D17D1" w:rsidRDefault="009E1821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дисциплине</w:t>
      </w:r>
    </w:p>
    <w:p w:rsidR="001D17D1" w:rsidRDefault="001D17D1">
      <w:pPr>
        <w:pStyle w:val="af9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7D1" w:rsidRDefault="001D17D1">
      <w:pPr>
        <w:pStyle w:val="af9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7D1" w:rsidRDefault="009E1821">
      <w:pPr>
        <w:pStyle w:val="af9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 Типовые контрольные задания и иные материалы, </w:t>
      </w:r>
    </w:p>
    <w:p w:rsidR="001D17D1" w:rsidRDefault="009E1821">
      <w:pPr>
        <w:pStyle w:val="af9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используемые в процессе текущего контроля успеваемости</w:t>
      </w:r>
    </w:p>
    <w:p w:rsidR="001D17D1" w:rsidRDefault="001D17D1">
      <w:pPr>
        <w:pStyle w:val="af9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7D1" w:rsidRDefault="009E1821">
      <w:pPr>
        <w:pStyle w:val="af9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Примерный перечень вопросов для устного опроса</w:t>
      </w:r>
    </w:p>
    <w:p w:rsidR="001D17D1" w:rsidRDefault="001D17D1">
      <w:pPr>
        <w:pStyle w:val="af9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Световое излучение и его характеристики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Цвет и его характеристики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Трехкомпонентная теория цветового зрения</w:t>
      </w:r>
    </w:p>
    <w:p w:rsidR="001D17D1" w:rsidRDefault="004D6FB6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Характеристики зрения и их учё</w:t>
      </w:r>
      <w:r w:rsidR="009E1821">
        <w:rPr>
          <w:rFonts w:ascii="Times New Roman" w:hAnsi="Times New Roman" w:cs="Times New Roman"/>
          <w:bCs/>
          <w:sz w:val="24"/>
          <w:szCs w:val="24"/>
        </w:rPr>
        <w:t>т при построении телевизионных систем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Обобщенная схема телевизионной системы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Развертка изображения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Общие сведения о видеосигнале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Полный телевизионный сигнал. Частотный спектр телевизионного сигнала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Полный цветной телевизионный сигнал. Формирование сигналов изображения цветного телевидения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Оценка качества телевизионного изображения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Оптико-электронные телевизионные преобразователи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Электронно-оптические телевизионные преобразователи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Жидкокристаллические и плазменные панели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Стандарты и системы аналогового телевидения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Структурная схема аналогового телевизора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Основные параметры телевизионного при</w:t>
      </w:r>
      <w:r w:rsidR="004D6FB6">
        <w:rPr>
          <w:rFonts w:ascii="Times New Roman" w:hAnsi="Times New Roman" w:cs="Times New Roman"/>
          <w:bCs/>
          <w:sz w:val="24"/>
          <w:szCs w:val="24"/>
        </w:rPr>
        <w:t>ё</w:t>
      </w:r>
      <w:r>
        <w:rPr>
          <w:rFonts w:ascii="Times New Roman" w:hAnsi="Times New Roman" w:cs="Times New Roman"/>
          <w:bCs/>
          <w:sz w:val="24"/>
          <w:szCs w:val="24"/>
        </w:rPr>
        <w:t>мника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Каналы разверток и синхронизации телевизионного при</w:t>
      </w:r>
      <w:r w:rsidR="004D6FB6">
        <w:rPr>
          <w:rFonts w:ascii="Times New Roman" w:hAnsi="Times New Roman" w:cs="Times New Roman"/>
          <w:bCs/>
          <w:sz w:val="24"/>
          <w:szCs w:val="24"/>
        </w:rPr>
        <w:t>ё</w:t>
      </w:r>
      <w:r>
        <w:rPr>
          <w:rFonts w:ascii="Times New Roman" w:hAnsi="Times New Roman" w:cs="Times New Roman"/>
          <w:bCs/>
          <w:sz w:val="24"/>
          <w:szCs w:val="24"/>
        </w:rPr>
        <w:t>мника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Канал управления телевизионного при</w:t>
      </w:r>
      <w:r w:rsidR="004D6FB6">
        <w:rPr>
          <w:rFonts w:ascii="Times New Roman" w:hAnsi="Times New Roman" w:cs="Times New Roman"/>
          <w:bCs/>
          <w:sz w:val="24"/>
          <w:szCs w:val="24"/>
        </w:rPr>
        <w:t>ё</w:t>
      </w:r>
      <w:r>
        <w:rPr>
          <w:rFonts w:ascii="Times New Roman" w:hAnsi="Times New Roman" w:cs="Times New Roman"/>
          <w:bCs/>
          <w:sz w:val="24"/>
          <w:szCs w:val="24"/>
        </w:rPr>
        <w:t>мника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Радиоканал и канал звукового сопровождения телевизионного при</w:t>
      </w:r>
      <w:r w:rsidR="004D6FB6">
        <w:rPr>
          <w:rFonts w:ascii="Times New Roman" w:hAnsi="Times New Roman" w:cs="Times New Roman"/>
          <w:bCs/>
          <w:sz w:val="24"/>
          <w:szCs w:val="24"/>
        </w:rPr>
        <w:t>ё</w:t>
      </w:r>
      <w:r>
        <w:rPr>
          <w:rFonts w:ascii="Times New Roman" w:hAnsi="Times New Roman" w:cs="Times New Roman"/>
          <w:bCs/>
          <w:sz w:val="24"/>
          <w:szCs w:val="24"/>
        </w:rPr>
        <w:t>мника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Канал обработки сигналов яркости и цветности телевизионного при</w:t>
      </w:r>
      <w:r w:rsidR="004D6FB6">
        <w:rPr>
          <w:rFonts w:ascii="Times New Roman" w:hAnsi="Times New Roman" w:cs="Times New Roman"/>
          <w:bCs/>
          <w:sz w:val="24"/>
          <w:szCs w:val="24"/>
        </w:rPr>
        <w:t>ё</w:t>
      </w:r>
      <w:r>
        <w:rPr>
          <w:rFonts w:ascii="Times New Roman" w:hAnsi="Times New Roman" w:cs="Times New Roman"/>
          <w:bCs/>
          <w:sz w:val="24"/>
          <w:szCs w:val="24"/>
        </w:rPr>
        <w:t>мника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Схемы питания телевизионного при</w:t>
      </w:r>
      <w:r w:rsidR="004D6FB6">
        <w:rPr>
          <w:rFonts w:ascii="Times New Roman" w:hAnsi="Times New Roman" w:cs="Times New Roman"/>
          <w:bCs/>
          <w:sz w:val="24"/>
          <w:szCs w:val="24"/>
        </w:rPr>
        <w:t>ё</w:t>
      </w:r>
      <w:r>
        <w:rPr>
          <w:rFonts w:ascii="Times New Roman" w:hAnsi="Times New Roman" w:cs="Times New Roman"/>
          <w:bCs/>
          <w:sz w:val="24"/>
          <w:szCs w:val="24"/>
        </w:rPr>
        <w:t>мника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Переходные телевизионные стандарты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Общие сведения о цифровом телевидении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Принципы формирования цифрового телевизионного сигнала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Методы сжатия изображения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Форматы сжатия изображения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Методы сжатия сигналов звукового сопровождения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Стандарты цифрового телевидения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Телевидение высокой четкости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Системы телевизионного вещания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Наземное телевизионное вещание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Кабельное телевизионное вещание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Спутниковое телевизионное вещание</w:t>
      </w:r>
    </w:p>
    <w:p w:rsidR="001D17D1" w:rsidRDefault="009E1821">
      <w:pPr>
        <w:pStyle w:val="af9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Телевизионное вещание в мультисервисных сетях</w:t>
      </w:r>
    </w:p>
    <w:p w:rsidR="001D17D1" w:rsidRDefault="001D17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17D1" w:rsidRDefault="009E1821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оценивания ответов на вопросы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828"/>
        <w:gridCol w:w="2126"/>
        <w:gridCol w:w="1807"/>
      </w:tblGrid>
      <w:tr w:rsidR="001D17D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Пороговый уровень</w:t>
            </w:r>
          </w:p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(на «удовлетворительно»)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Продвинутый уровень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(на «хорошо»)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Высокий</w:t>
            </w:r>
          </w:p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(на «отлично»)</w:t>
            </w:r>
          </w:p>
        </w:tc>
      </w:tr>
      <w:tr w:rsidR="001D17D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Соответствие ответа вопросу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Хотя бы частичное 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не относящееся к вопросу не подлежит проверке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Полное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Полное</w:t>
            </w:r>
          </w:p>
        </w:tc>
      </w:tr>
      <w:tr w:rsidR="001D17D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примеров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Имеются отдельные примеры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Много примеров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Есть практически ко всем утверждениям</w:t>
            </w:r>
          </w:p>
        </w:tc>
      </w:tr>
      <w:tr w:rsidR="001D17D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ответа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Понятийные вопросы изложены с классификациями, проблемные с постановкой проблемы и изложением различных точек зрения. Имеются ошибки или пробелы.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 почти полный, без ошибок, не хватает отдельных элементов и тонкостей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Исчерпывающий полный ответ</w:t>
            </w:r>
          </w:p>
        </w:tc>
      </w:tr>
    </w:tbl>
    <w:p w:rsidR="001D17D1" w:rsidRDefault="001D17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17D1" w:rsidRDefault="009E1821">
      <w:pPr>
        <w:spacing w:after="0" w:line="240" w:lineRule="auto"/>
        <w:jc w:val="center"/>
        <w:rPr>
          <w:rStyle w:val="fontstyle31"/>
          <w:rFonts w:ascii="Times New Roman" w:hAnsi="Times New Roman" w:cs="Times New Roman"/>
        </w:rPr>
      </w:pPr>
      <w:r>
        <w:rPr>
          <w:rStyle w:val="fontstyle31"/>
          <w:rFonts w:ascii="Times New Roman" w:hAnsi="Times New Roman" w:cs="Times New Roman"/>
        </w:rPr>
        <w:t>Перечень лабораторных работ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1. Исследование синхрогенератора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2. Исследование видеотракта телевизионной системы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3. Исследование видеоконтрольного устройства</w:t>
      </w:r>
    </w:p>
    <w:p w:rsidR="001D17D1" w:rsidRDefault="009E1821">
      <w:pPr>
        <w:spacing w:after="0" w:line="240" w:lineRule="auto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4. Исследование передающей телевизионной камеры</w:t>
      </w:r>
    </w:p>
    <w:p w:rsidR="001D17D1" w:rsidRDefault="009E1821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5. Исследование формата сжатия H.254</w:t>
      </w:r>
    </w:p>
    <w:p w:rsidR="001D17D1" w:rsidRDefault="001D17D1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</w:p>
    <w:p w:rsidR="001D17D1" w:rsidRDefault="009E18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Защита лабораторных работ</w:t>
      </w:r>
    </w:p>
    <w:p w:rsidR="001D17D1" w:rsidRDefault="001D17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Перед выполнением лабораторных работ необходимо сдать теоретический минимум – ответить кратко, но верно на вопросы из списка вопросов к зачету, относящиеся к теме данной работы.</w:t>
      </w: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ходе защиты лабораторной работы необходимо продемонстрировать адекватность результатов, а также ответить на типичные вопросы и вопросы по теме.</w:t>
      </w:r>
    </w:p>
    <w:p w:rsidR="004D6FB6" w:rsidRDefault="004D6F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17D1" w:rsidRDefault="009E18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ответов на вопросы при допуске и защите лабораторных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693"/>
        <w:gridCol w:w="2552"/>
        <w:gridCol w:w="2941"/>
      </w:tblGrid>
      <w:tr w:rsidR="001D17D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Пороговый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Продвинутый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уровень 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Высокий</w:t>
            </w:r>
          </w:p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уровень </w:t>
            </w:r>
          </w:p>
        </w:tc>
      </w:tr>
      <w:tr w:rsidR="001D17D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Ответы на вопросы при допуске и защите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Правильные ответы на большинство вопросов, однако, излишне краткие или с ошибками в терминологии.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Полные ответы практически на все вопросы с незначительными недостатками и некоторой нехваткой терминологической лексики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D1" w:rsidRDefault="009E18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Развёрнутые, корректные ответы на все вопросы, с отсылками к наименованиям и формулировкам законов, указанием методов, аргументация логичная. </w:t>
            </w:r>
          </w:p>
        </w:tc>
      </w:tr>
    </w:tbl>
    <w:p w:rsidR="001D17D1" w:rsidRDefault="001D17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17D1" w:rsidRDefault="009E18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выполнения и защиты лабораторных работ</w:t>
      </w:r>
    </w:p>
    <w:p w:rsidR="001D17D1" w:rsidRDefault="001D17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Выполнение работы оценивается бинарно («зачтено»/«не зачтено»):</w:t>
      </w: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«зачтено» –– задание выполнено полностью, корректно, в отчёте представлены все необходимые в соответствии с заданием элементы, ответы на вопросы по заданию верные;</w:t>
      </w: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«не зачтено» - задание выполнено не полностью, есть ошибки, в отчёте представлены не все необходимые в соответствии с заданием элементы, ответы на вопросы по заданию неверные или не на все вопросы дан ответ.</w:t>
      </w: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Итоговая оценка за лабораторную работу определяется оценкой за ответы на вопросы, при условии, что за выполнение получено «зачтено».</w:t>
      </w:r>
    </w:p>
    <w:p w:rsidR="001D17D1" w:rsidRDefault="001D17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17D1" w:rsidRDefault="009E18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 Описание процедуры выставления оценки</w:t>
      </w: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дисциплины заканчивается зачётом. Зачёт выставляется по результатам текущей аттестации.</w:t>
      </w: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Оценка «зачтено» выставляется, если сданы все лабораторные работы, а ответы на вопросы устного опроса даны не ниже чем на пороговом уровне.</w:t>
      </w:r>
    </w:p>
    <w:p w:rsidR="001D17D1" w:rsidRDefault="009E1821">
      <w:pPr>
        <w:rPr>
          <w:rStyle w:val="fontstyle31"/>
          <w:rFonts w:ascii="Times New Roman" w:hAnsi="Times New Roman" w:cs="Times New Roman"/>
        </w:rPr>
      </w:pPr>
      <w:r>
        <w:rPr>
          <w:rStyle w:val="fontstyle31"/>
          <w:rFonts w:ascii="Times New Roman" w:hAnsi="Times New Roman" w:cs="Times New Roman"/>
        </w:rPr>
        <w:br w:type="page"/>
      </w:r>
    </w:p>
    <w:p w:rsidR="001D17D1" w:rsidRDefault="009E1821">
      <w:pPr>
        <w:spacing w:after="0" w:line="240" w:lineRule="auto"/>
        <w:jc w:val="right"/>
        <w:rPr>
          <w:rStyle w:val="fontstyle31"/>
          <w:rFonts w:ascii="Times New Roman" w:hAnsi="Times New Roman" w:cs="Times New Roman"/>
        </w:rPr>
      </w:pPr>
      <w:r>
        <w:rPr>
          <w:rStyle w:val="fontstyle31"/>
          <w:rFonts w:ascii="Times New Roman" w:hAnsi="Times New Roman" w:cs="Times New Roman"/>
        </w:rPr>
        <w:lastRenderedPageBreak/>
        <w:t>Приложение №</w:t>
      </w:r>
      <w:r w:rsidR="004D6FB6">
        <w:rPr>
          <w:rStyle w:val="fontstyle31"/>
          <w:rFonts w:ascii="Times New Roman" w:hAnsi="Times New Roman" w:cs="Times New Roman"/>
        </w:rPr>
        <w:t xml:space="preserve"> </w:t>
      </w:r>
      <w:r>
        <w:rPr>
          <w:rStyle w:val="fontstyle31"/>
          <w:rFonts w:ascii="Times New Roman" w:hAnsi="Times New Roman" w:cs="Times New Roman"/>
        </w:rPr>
        <w:t>2 к рабочей программе дисциплины</w:t>
      </w:r>
    </w:p>
    <w:p w:rsidR="001D17D1" w:rsidRDefault="009E1821">
      <w:pPr>
        <w:spacing w:after="0" w:line="240" w:lineRule="auto"/>
        <w:jc w:val="right"/>
        <w:rPr>
          <w:rStyle w:val="fontstyle31"/>
          <w:rFonts w:ascii="Times New Roman" w:hAnsi="Times New Roman" w:cs="Times New Roman"/>
        </w:rPr>
      </w:pPr>
      <w:r>
        <w:rPr>
          <w:rStyle w:val="fontstyle31"/>
          <w:rFonts w:ascii="Times New Roman" w:hAnsi="Times New Roman" w:cs="Times New Roman"/>
        </w:rPr>
        <w:t>«Основы телевидения и видеотехники»</w:t>
      </w:r>
    </w:p>
    <w:p w:rsidR="001D17D1" w:rsidRDefault="001D17D1">
      <w:pPr>
        <w:spacing w:after="0" w:line="240" w:lineRule="auto"/>
        <w:jc w:val="right"/>
        <w:rPr>
          <w:rStyle w:val="fontstyle31"/>
          <w:rFonts w:ascii="Times New Roman" w:hAnsi="Times New Roman" w:cs="Times New Roman"/>
        </w:rPr>
      </w:pPr>
    </w:p>
    <w:p w:rsidR="001D17D1" w:rsidRDefault="009E18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Методические указания для студентов по освоению дисциплины</w:t>
      </w:r>
    </w:p>
    <w:p w:rsidR="001D17D1" w:rsidRDefault="001D17D1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80"/>
          <w:sz w:val="24"/>
          <w:szCs w:val="24"/>
        </w:rPr>
      </w:pP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формой усвоения учебного материала по дисциплине «</w:t>
      </w:r>
      <w:r>
        <w:rPr>
          <w:rFonts w:ascii="Times New Roman" w:hAnsi="Times New Roman" w:cs="Times New Roman"/>
          <w:b/>
          <w:bCs/>
          <w:sz w:val="24"/>
          <w:szCs w:val="24"/>
        </w:rPr>
        <w:t>Основы телевидения и видеотехники</w:t>
      </w:r>
      <w:r>
        <w:rPr>
          <w:rFonts w:ascii="Times New Roman" w:hAnsi="Times New Roman" w:cs="Times New Roman"/>
          <w:sz w:val="24"/>
          <w:szCs w:val="24"/>
        </w:rPr>
        <w:t>» является самостоятельная работа студента, прич</w:t>
      </w:r>
      <w:r w:rsidR="004D6FB6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 xml:space="preserve">м в достаточно большом объеме. По всем темам предусмотрены задания самостоятельной работы, на которых происходит закрепление изученного материала. На семинарских занятиях планируется проводить обсуждения физики и теоретико-практических аспектов формирование систем документальной электросвязи. </w:t>
      </w:r>
    </w:p>
    <w:p w:rsidR="001D17D1" w:rsidRDefault="009E1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Освоить вопросы дисциплины «</w:t>
      </w:r>
      <w:r>
        <w:rPr>
          <w:rFonts w:ascii="Times New Roman" w:hAnsi="Times New Roman" w:cs="Times New Roman"/>
          <w:b/>
          <w:bCs/>
          <w:sz w:val="24"/>
          <w:szCs w:val="24"/>
        </w:rPr>
        <w:t>Основы телевидения и видеотехники</w:t>
      </w:r>
      <w:r>
        <w:rPr>
          <w:rFonts w:ascii="Times New Roman" w:hAnsi="Times New Roman" w:cs="Times New Roman"/>
          <w:sz w:val="24"/>
          <w:szCs w:val="24"/>
        </w:rPr>
        <w:t xml:space="preserve">» самостоятельно студенту достаточно сложно. Посещение всех предусмотренных практических и лабораторных занятий является совершенно необходимым. Без упорных и регулярных самостоятельных занятий в течение семестра сдать </w:t>
      </w:r>
      <w:r w:rsidR="004D6FB6">
        <w:rPr>
          <w:rFonts w:ascii="Times New Roman" w:hAnsi="Times New Roman" w:cs="Times New Roman"/>
          <w:sz w:val="24"/>
          <w:szCs w:val="24"/>
        </w:rPr>
        <w:t>зачёт</w:t>
      </w:r>
      <w:r>
        <w:rPr>
          <w:rFonts w:ascii="Times New Roman" w:hAnsi="Times New Roman" w:cs="Times New Roman"/>
          <w:sz w:val="24"/>
          <w:szCs w:val="24"/>
        </w:rPr>
        <w:t xml:space="preserve"> практически невозможно.</w:t>
      </w:r>
    </w:p>
    <w:p w:rsidR="001D17D1" w:rsidRDefault="001D17D1">
      <w:pPr>
        <w:spacing w:after="0" w:line="240" w:lineRule="auto"/>
        <w:jc w:val="right"/>
        <w:rPr>
          <w:rStyle w:val="fontstyle31"/>
          <w:rFonts w:ascii="Times New Roman" w:hAnsi="Times New Roman" w:cs="Times New Roman"/>
        </w:rPr>
      </w:pPr>
    </w:p>
    <w:sectPr w:rsidR="001D17D1" w:rsidSect="00BB2CBD">
      <w:footerReference w:type="default" r:id="rId9"/>
      <w:foot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5D9" w:rsidRDefault="00D655D9">
      <w:pPr>
        <w:spacing w:after="0" w:line="240" w:lineRule="auto"/>
      </w:pPr>
      <w:r>
        <w:separator/>
      </w:r>
    </w:p>
  </w:endnote>
  <w:endnote w:type="continuationSeparator" w:id="0">
    <w:p w:rsidR="00D655D9" w:rsidRDefault="00D65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Marlet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462683"/>
      <w:docPartObj>
        <w:docPartGallery w:val="Page Numbers (Bottom of Page)"/>
        <w:docPartUnique/>
      </w:docPartObj>
    </w:sdtPr>
    <w:sdtEndPr/>
    <w:sdtContent>
      <w:p w:rsidR="001D17D1" w:rsidRDefault="00BB2CBD">
        <w:pPr>
          <w:pStyle w:val="af7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E182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81A09">
          <w:rPr>
            <w:rFonts w:ascii="Times New Roman" w:hAnsi="Times New Roman" w:cs="Times New Roman"/>
            <w:noProof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7D1" w:rsidRDefault="009E1821">
    <w:pPr>
      <w:pStyle w:val="af7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5D9" w:rsidRDefault="00D655D9">
      <w:pPr>
        <w:spacing w:after="0" w:line="240" w:lineRule="auto"/>
      </w:pPr>
      <w:r>
        <w:separator/>
      </w:r>
    </w:p>
  </w:footnote>
  <w:footnote w:type="continuationSeparator" w:id="0">
    <w:p w:rsidR="00D655D9" w:rsidRDefault="00D65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82BF5"/>
    <w:multiLevelType w:val="hybridMultilevel"/>
    <w:tmpl w:val="1ED05202"/>
    <w:lvl w:ilvl="0" w:tplc="9B302094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46906C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44D6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B242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4C28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0BE83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34B55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36A6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A21C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F2A45"/>
    <w:multiLevelType w:val="hybridMultilevel"/>
    <w:tmpl w:val="19D0B8AA"/>
    <w:lvl w:ilvl="0" w:tplc="073AB8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EF08A63C">
      <w:numFmt w:val="none"/>
      <w:lvlText w:val=""/>
      <w:lvlJc w:val="left"/>
      <w:pPr>
        <w:tabs>
          <w:tab w:val="num" w:pos="360"/>
        </w:tabs>
      </w:pPr>
    </w:lvl>
    <w:lvl w:ilvl="2" w:tplc="BDEA2BE8">
      <w:numFmt w:val="none"/>
      <w:lvlText w:val=""/>
      <w:lvlJc w:val="left"/>
      <w:pPr>
        <w:tabs>
          <w:tab w:val="num" w:pos="360"/>
        </w:tabs>
      </w:pPr>
    </w:lvl>
    <w:lvl w:ilvl="3" w:tplc="A68CD8FC">
      <w:numFmt w:val="none"/>
      <w:lvlText w:val=""/>
      <w:lvlJc w:val="left"/>
      <w:pPr>
        <w:tabs>
          <w:tab w:val="num" w:pos="360"/>
        </w:tabs>
      </w:pPr>
    </w:lvl>
    <w:lvl w:ilvl="4" w:tplc="C1161686">
      <w:numFmt w:val="none"/>
      <w:lvlText w:val=""/>
      <w:lvlJc w:val="left"/>
      <w:pPr>
        <w:tabs>
          <w:tab w:val="num" w:pos="360"/>
        </w:tabs>
      </w:pPr>
    </w:lvl>
    <w:lvl w:ilvl="5" w:tplc="6F9C0C38">
      <w:numFmt w:val="none"/>
      <w:lvlText w:val=""/>
      <w:lvlJc w:val="left"/>
      <w:pPr>
        <w:tabs>
          <w:tab w:val="num" w:pos="360"/>
        </w:tabs>
      </w:pPr>
    </w:lvl>
    <w:lvl w:ilvl="6" w:tplc="0ADE68B4">
      <w:numFmt w:val="none"/>
      <w:lvlText w:val=""/>
      <w:lvlJc w:val="left"/>
      <w:pPr>
        <w:tabs>
          <w:tab w:val="num" w:pos="360"/>
        </w:tabs>
      </w:pPr>
    </w:lvl>
    <w:lvl w:ilvl="7" w:tplc="1FF45C4C">
      <w:numFmt w:val="none"/>
      <w:lvlText w:val=""/>
      <w:lvlJc w:val="left"/>
      <w:pPr>
        <w:tabs>
          <w:tab w:val="num" w:pos="360"/>
        </w:tabs>
      </w:pPr>
    </w:lvl>
    <w:lvl w:ilvl="8" w:tplc="4EAA362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187174D"/>
    <w:multiLevelType w:val="hybridMultilevel"/>
    <w:tmpl w:val="F0DE249C"/>
    <w:lvl w:ilvl="0" w:tplc="C27CCB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5F6E944">
      <w:numFmt w:val="none"/>
      <w:lvlText w:val=""/>
      <w:lvlJc w:val="left"/>
      <w:pPr>
        <w:tabs>
          <w:tab w:val="num" w:pos="360"/>
        </w:tabs>
      </w:pPr>
    </w:lvl>
    <w:lvl w:ilvl="2" w:tplc="6186EFD4">
      <w:numFmt w:val="none"/>
      <w:lvlText w:val=""/>
      <w:lvlJc w:val="left"/>
      <w:pPr>
        <w:tabs>
          <w:tab w:val="num" w:pos="360"/>
        </w:tabs>
      </w:pPr>
    </w:lvl>
    <w:lvl w:ilvl="3" w:tplc="39AA95CA">
      <w:numFmt w:val="none"/>
      <w:lvlText w:val=""/>
      <w:lvlJc w:val="left"/>
      <w:pPr>
        <w:tabs>
          <w:tab w:val="num" w:pos="360"/>
        </w:tabs>
      </w:pPr>
    </w:lvl>
    <w:lvl w:ilvl="4" w:tplc="02F252A4">
      <w:numFmt w:val="none"/>
      <w:lvlText w:val=""/>
      <w:lvlJc w:val="left"/>
      <w:pPr>
        <w:tabs>
          <w:tab w:val="num" w:pos="360"/>
        </w:tabs>
      </w:pPr>
    </w:lvl>
    <w:lvl w:ilvl="5" w:tplc="E99EFDB6">
      <w:numFmt w:val="none"/>
      <w:lvlText w:val=""/>
      <w:lvlJc w:val="left"/>
      <w:pPr>
        <w:tabs>
          <w:tab w:val="num" w:pos="360"/>
        </w:tabs>
      </w:pPr>
    </w:lvl>
    <w:lvl w:ilvl="6" w:tplc="D442A9B4">
      <w:numFmt w:val="none"/>
      <w:lvlText w:val=""/>
      <w:lvlJc w:val="left"/>
      <w:pPr>
        <w:tabs>
          <w:tab w:val="num" w:pos="360"/>
        </w:tabs>
      </w:pPr>
    </w:lvl>
    <w:lvl w:ilvl="7" w:tplc="FFF279A2">
      <w:numFmt w:val="none"/>
      <w:lvlText w:val=""/>
      <w:lvlJc w:val="left"/>
      <w:pPr>
        <w:tabs>
          <w:tab w:val="num" w:pos="360"/>
        </w:tabs>
      </w:pPr>
    </w:lvl>
    <w:lvl w:ilvl="8" w:tplc="B074EAA2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2290F89"/>
    <w:multiLevelType w:val="hybridMultilevel"/>
    <w:tmpl w:val="005E6A4A"/>
    <w:lvl w:ilvl="0" w:tplc="0E46DBB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AC163F86">
      <w:numFmt w:val="none"/>
      <w:lvlText w:val=""/>
      <w:lvlJc w:val="left"/>
      <w:pPr>
        <w:tabs>
          <w:tab w:val="num" w:pos="360"/>
        </w:tabs>
      </w:pPr>
    </w:lvl>
    <w:lvl w:ilvl="2" w:tplc="7E0E42EE">
      <w:numFmt w:val="none"/>
      <w:lvlText w:val=""/>
      <w:lvlJc w:val="left"/>
      <w:pPr>
        <w:tabs>
          <w:tab w:val="num" w:pos="360"/>
        </w:tabs>
      </w:pPr>
    </w:lvl>
    <w:lvl w:ilvl="3" w:tplc="092075BC">
      <w:numFmt w:val="none"/>
      <w:lvlText w:val=""/>
      <w:lvlJc w:val="left"/>
      <w:pPr>
        <w:tabs>
          <w:tab w:val="num" w:pos="360"/>
        </w:tabs>
      </w:pPr>
    </w:lvl>
    <w:lvl w:ilvl="4" w:tplc="2FFA127E">
      <w:numFmt w:val="none"/>
      <w:lvlText w:val=""/>
      <w:lvlJc w:val="left"/>
      <w:pPr>
        <w:tabs>
          <w:tab w:val="num" w:pos="360"/>
        </w:tabs>
      </w:pPr>
    </w:lvl>
    <w:lvl w:ilvl="5" w:tplc="D598DD44">
      <w:numFmt w:val="none"/>
      <w:lvlText w:val=""/>
      <w:lvlJc w:val="left"/>
      <w:pPr>
        <w:tabs>
          <w:tab w:val="num" w:pos="360"/>
        </w:tabs>
      </w:pPr>
    </w:lvl>
    <w:lvl w:ilvl="6" w:tplc="263048E2">
      <w:numFmt w:val="none"/>
      <w:lvlText w:val=""/>
      <w:lvlJc w:val="left"/>
      <w:pPr>
        <w:tabs>
          <w:tab w:val="num" w:pos="360"/>
        </w:tabs>
      </w:pPr>
    </w:lvl>
    <w:lvl w:ilvl="7" w:tplc="6FAC93E8">
      <w:numFmt w:val="none"/>
      <w:lvlText w:val=""/>
      <w:lvlJc w:val="left"/>
      <w:pPr>
        <w:tabs>
          <w:tab w:val="num" w:pos="360"/>
        </w:tabs>
      </w:pPr>
    </w:lvl>
    <w:lvl w:ilvl="8" w:tplc="A21C94F2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55782EE3"/>
    <w:multiLevelType w:val="hybridMultilevel"/>
    <w:tmpl w:val="9E6E882E"/>
    <w:lvl w:ilvl="0" w:tplc="B916FA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AF4329E">
      <w:numFmt w:val="none"/>
      <w:lvlText w:val=""/>
      <w:lvlJc w:val="left"/>
      <w:pPr>
        <w:tabs>
          <w:tab w:val="num" w:pos="360"/>
        </w:tabs>
      </w:pPr>
    </w:lvl>
    <w:lvl w:ilvl="2" w:tplc="3CC84A58">
      <w:numFmt w:val="none"/>
      <w:lvlText w:val=""/>
      <w:lvlJc w:val="left"/>
      <w:pPr>
        <w:tabs>
          <w:tab w:val="num" w:pos="360"/>
        </w:tabs>
      </w:pPr>
    </w:lvl>
    <w:lvl w:ilvl="3" w:tplc="A5F40744">
      <w:numFmt w:val="none"/>
      <w:lvlText w:val=""/>
      <w:lvlJc w:val="left"/>
      <w:pPr>
        <w:tabs>
          <w:tab w:val="num" w:pos="360"/>
        </w:tabs>
      </w:pPr>
    </w:lvl>
    <w:lvl w:ilvl="4" w:tplc="1180DDD0">
      <w:numFmt w:val="none"/>
      <w:lvlText w:val=""/>
      <w:lvlJc w:val="left"/>
      <w:pPr>
        <w:tabs>
          <w:tab w:val="num" w:pos="360"/>
        </w:tabs>
      </w:pPr>
    </w:lvl>
    <w:lvl w:ilvl="5" w:tplc="03B0C234">
      <w:numFmt w:val="none"/>
      <w:lvlText w:val=""/>
      <w:lvlJc w:val="left"/>
      <w:pPr>
        <w:tabs>
          <w:tab w:val="num" w:pos="360"/>
        </w:tabs>
      </w:pPr>
    </w:lvl>
    <w:lvl w:ilvl="6" w:tplc="B7FCC2DA">
      <w:numFmt w:val="none"/>
      <w:lvlText w:val=""/>
      <w:lvlJc w:val="left"/>
      <w:pPr>
        <w:tabs>
          <w:tab w:val="num" w:pos="360"/>
        </w:tabs>
      </w:pPr>
    </w:lvl>
    <w:lvl w:ilvl="7" w:tplc="B91E434E">
      <w:numFmt w:val="none"/>
      <w:lvlText w:val=""/>
      <w:lvlJc w:val="left"/>
      <w:pPr>
        <w:tabs>
          <w:tab w:val="num" w:pos="360"/>
        </w:tabs>
      </w:pPr>
    </w:lvl>
    <w:lvl w:ilvl="8" w:tplc="93D2840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5BF93439"/>
    <w:multiLevelType w:val="hybridMultilevel"/>
    <w:tmpl w:val="6D0286C0"/>
    <w:lvl w:ilvl="0" w:tplc="17A6881C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2D660A10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DF0EC98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44049B8C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CB06461E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472CC448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B36E16F4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7CA20CA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3A809C1A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D7A103A"/>
    <w:multiLevelType w:val="hybridMultilevel"/>
    <w:tmpl w:val="3A02A66E"/>
    <w:lvl w:ilvl="0" w:tplc="5A4468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DC88D2">
      <w:numFmt w:val="none"/>
      <w:lvlText w:val=""/>
      <w:lvlJc w:val="left"/>
      <w:pPr>
        <w:tabs>
          <w:tab w:val="num" w:pos="360"/>
        </w:tabs>
      </w:pPr>
    </w:lvl>
    <w:lvl w:ilvl="2" w:tplc="47C0FD00">
      <w:numFmt w:val="none"/>
      <w:lvlText w:val=""/>
      <w:lvlJc w:val="left"/>
      <w:pPr>
        <w:tabs>
          <w:tab w:val="num" w:pos="360"/>
        </w:tabs>
      </w:pPr>
    </w:lvl>
    <w:lvl w:ilvl="3" w:tplc="83500C24">
      <w:numFmt w:val="none"/>
      <w:lvlText w:val=""/>
      <w:lvlJc w:val="left"/>
      <w:pPr>
        <w:tabs>
          <w:tab w:val="num" w:pos="360"/>
        </w:tabs>
      </w:pPr>
    </w:lvl>
    <w:lvl w:ilvl="4" w:tplc="0D34C0A8">
      <w:numFmt w:val="none"/>
      <w:lvlText w:val=""/>
      <w:lvlJc w:val="left"/>
      <w:pPr>
        <w:tabs>
          <w:tab w:val="num" w:pos="360"/>
        </w:tabs>
      </w:pPr>
    </w:lvl>
    <w:lvl w:ilvl="5" w:tplc="96BE9F48">
      <w:numFmt w:val="none"/>
      <w:lvlText w:val=""/>
      <w:lvlJc w:val="left"/>
      <w:pPr>
        <w:tabs>
          <w:tab w:val="num" w:pos="360"/>
        </w:tabs>
      </w:pPr>
    </w:lvl>
    <w:lvl w:ilvl="6" w:tplc="1ACC7F40">
      <w:numFmt w:val="none"/>
      <w:lvlText w:val=""/>
      <w:lvlJc w:val="left"/>
      <w:pPr>
        <w:tabs>
          <w:tab w:val="num" w:pos="360"/>
        </w:tabs>
      </w:pPr>
    </w:lvl>
    <w:lvl w:ilvl="7" w:tplc="5C4E90DC">
      <w:numFmt w:val="none"/>
      <w:lvlText w:val=""/>
      <w:lvlJc w:val="left"/>
      <w:pPr>
        <w:tabs>
          <w:tab w:val="num" w:pos="360"/>
        </w:tabs>
      </w:pPr>
    </w:lvl>
    <w:lvl w:ilvl="8" w:tplc="E03C166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7D1"/>
    <w:rsid w:val="001D17D1"/>
    <w:rsid w:val="002148B2"/>
    <w:rsid w:val="004D6FB6"/>
    <w:rsid w:val="00682F24"/>
    <w:rsid w:val="006B351A"/>
    <w:rsid w:val="007151B0"/>
    <w:rsid w:val="00992506"/>
    <w:rsid w:val="009E1821"/>
    <w:rsid w:val="00A020E3"/>
    <w:rsid w:val="00BB2CBD"/>
    <w:rsid w:val="00C81A09"/>
    <w:rsid w:val="00D65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F29E5"/>
  <w15:docId w15:val="{D46C975D-4248-4CDC-BAE3-C12B8390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B2CBD"/>
  </w:style>
  <w:style w:type="paragraph" w:styleId="1">
    <w:name w:val="heading 1"/>
    <w:basedOn w:val="a0"/>
    <w:next w:val="a0"/>
    <w:link w:val="10"/>
    <w:uiPriority w:val="9"/>
    <w:qFormat/>
    <w:rsid w:val="00BB2CB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BB2CB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BB2CB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rsid w:val="00BB2CB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rsid w:val="00BB2CB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BB2CB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rsid w:val="00BB2CB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rsid w:val="00BB2CB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rsid w:val="00BB2CB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B2CBD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sid w:val="00BB2CBD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sid w:val="00BB2CB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sid w:val="00BB2CB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BB2CB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BB2CB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BB2CB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BB2CB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BB2CBD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rsid w:val="00BB2CBD"/>
    <w:pPr>
      <w:spacing w:after="0" w:line="240" w:lineRule="auto"/>
    </w:pPr>
  </w:style>
  <w:style w:type="paragraph" w:styleId="a5">
    <w:name w:val="Title"/>
    <w:basedOn w:val="a0"/>
    <w:next w:val="a0"/>
    <w:link w:val="a6"/>
    <w:uiPriority w:val="10"/>
    <w:qFormat/>
    <w:rsid w:val="00BB2CB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1"/>
    <w:link w:val="a5"/>
    <w:uiPriority w:val="10"/>
    <w:rsid w:val="00BB2CBD"/>
    <w:rPr>
      <w:sz w:val="48"/>
      <w:szCs w:val="48"/>
    </w:rPr>
  </w:style>
  <w:style w:type="paragraph" w:styleId="a7">
    <w:name w:val="Subtitle"/>
    <w:basedOn w:val="a0"/>
    <w:next w:val="a0"/>
    <w:link w:val="a8"/>
    <w:uiPriority w:val="11"/>
    <w:qFormat/>
    <w:rsid w:val="00BB2CB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BB2CBD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rsid w:val="00BB2CB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BB2CBD"/>
    <w:rPr>
      <w:i/>
    </w:rPr>
  </w:style>
  <w:style w:type="paragraph" w:styleId="a9">
    <w:name w:val="Intense Quote"/>
    <w:basedOn w:val="a0"/>
    <w:next w:val="a0"/>
    <w:link w:val="aa"/>
    <w:uiPriority w:val="30"/>
    <w:qFormat/>
    <w:rsid w:val="00BB2CB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B2CBD"/>
    <w:rPr>
      <w:i/>
    </w:rPr>
  </w:style>
  <w:style w:type="character" w:customStyle="1" w:styleId="HeaderChar">
    <w:name w:val="Header Char"/>
    <w:basedOn w:val="a1"/>
    <w:uiPriority w:val="99"/>
    <w:rsid w:val="00BB2CBD"/>
  </w:style>
  <w:style w:type="character" w:customStyle="1" w:styleId="FooterChar">
    <w:name w:val="Footer Char"/>
    <w:basedOn w:val="a1"/>
    <w:uiPriority w:val="99"/>
    <w:rsid w:val="00BB2CBD"/>
  </w:style>
  <w:style w:type="paragraph" w:styleId="ab">
    <w:name w:val="caption"/>
    <w:basedOn w:val="a0"/>
    <w:next w:val="a0"/>
    <w:uiPriority w:val="35"/>
    <w:semiHidden/>
    <w:unhideWhenUsed/>
    <w:qFormat/>
    <w:rsid w:val="00BB2CBD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BB2CBD"/>
  </w:style>
  <w:style w:type="table" w:styleId="ac">
    <w:name w:val="Table Grid"/>
    <w:basedOn w:val="a2"/>
    <w:uiPriority w:val="59"/>
    <w:rsid w:val="00BB2CB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rsid w:val="00BB2CB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2"/>
    <w:uiPriority w:val="59"/>
    <w:rsid w:val="00BB2CB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2"/>
    <w:uiPriority w:val="59"/>
    <w:rsid w:val="00BB2CBD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2"/>
    <w:uiPriority w:val="5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BB2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rsid w:val="00BB2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rsid w:val="00BB2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rsid w:val="00BB2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rsid w:val="00BB2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rsid w:val="00BB2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rsid w:val="00BB2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rsid w:val="00BB2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rsid w:val="00BB2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rsid w:val="00BB2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rsid w:val="00BB2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rsid w:val="00BB2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rsid w:val="00BB2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rsid w:val="00BB2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BB2CBD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0"/>
    <w:link w:val="ae"/>
    <w:uiPriority w:val="99"/>
    <w:semiHidden/>
    <w:unhideWhenUsed/>
    <w:rsid w:val="00BB2CBD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BB2CBD"/>
    <w:rPr>
      <w:sz w:val="18"/>
    </w:rPr>
  </w:style>
  <w:style w:type="character" w:styleId="af">
    <w:name w:val="footnote reference"/>
    <w:basedOn w:val="a1"/>
    <w:uiPriority w:val="99"/>
    <w:unhideWhenUsed/>
    <w:rsid w:val="00BB2CBD"/>
    <w:rPr>
      <w:vertAlign w:val="superscript"/>
    </w:rPr>
  </w:style>
  <w:style w:type="paragraph" w:styleId="af0">
    <w:name w:val="endnote text"/>
    <w:basedOn w:val="a0"/>
    <w:link w:val="af1"/>
    <w:uiPriority w:val="99"/>
    <w:semiHidden/>
    <w:unhideWhenUsed/>
    <w:rsid w:val="00BB2CBD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BB2CBD"/>
    <w:rPr>
      <w:sz w:val="20"/>
    </w:rPr>
  </w:style>
  <w:style w:type="character" w:styleId="af2">
    <w:name w:val="endnote reference"/>
    <w:basedOn w:val="a1"/>
    <w:uiPriority w:val="99"/>
    <w:semiHidden/>
    <w:unhideWhenUsed/>
    <w:rsid w:val="00BB2CBD"/>
    <w:rPr>
      <w:vertAlign w:val="superscript"/>
    </w:rPr>
  </w:style>
  <w:style w:type="paragraph" w:styleId="12">
    <w:name w:val="toc 1"/>
    <w:basedOn w:val="a0"/>
    <w:next w:val="a0"/>
    <w:uiPriority w:val="39"/>
    <w:unhideWhenUsed/>
    <w:rsid w:val="00BB2CBD"/>
    <w:pPr>
      <w:spacing w:after="57"/>
    </w:pPr>
  </w:style>
  <w:style w:type="paragraph" w:styleId="23">
    <w:name w:val="toc 2"/>
    <w:basedOn w:val="a0"/>
    <w:next w:val="a0"/>
    <w:uiPriority w:val="39"/>
    <w:unhideWhenUsed/>
    <w:rsid w:val="00BB2CBD"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rsid w:val="00BB2CBD"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rsid w:val="00BB2CBD"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rsid w:val="00BB2CBD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BB2CBD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BB2CBD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BB2CBD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BB2CBD"/>
    <w:pPr>
      <w:spacing w:after="57"/>
      <w:ind w:left="2268"/>
    </w:pPr>
  </w:style>
  <w:style w:type="paragraph" w:styleId="af3">
    <w:name w:val="TOC Heading"/>
    <w:uiPriority w:val="39"/>
    <w:unhideWhenUsed/>
    <w:rsid w:val="00BB2CBD"/>
  </w:style>
  <w:style w:type="paragraph" w:styleId="af4">
    <w:name w:val="table of figures"/>
    <w:basedOn w:val="a0"/>
    <w:next w:val="a0"/>
    <w:uiPriority w:val="99"/>
    <w:unhideWhenUsed/>
    <w:rsid w:val="00BB2CBD"/>
    <w:pPr>
      <w:spacing w:after="0"/>
    </w:pPr>
  </w:style>
  <w:style w:type="character" w:customStyle="1" w:styleId="fontstyle01">
    <w:name w:val="fontstyle01"/>
    <w:basedOn w:val="a1"/>
    <w:rsid w:val="00BB2CBD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1"/>
    <w:rsid w:val="00BB2CBD"/>
    <w:rPr>
      <w:rFonts w:ascii="timesnewroman" w:hAnsi="timesnewroman" w:hint="default"/>
      <w:b w:val="0"/>
      <w:bCs w:val="0"/>
      <w:i/>
      <w:iCs/>
      <w:color w:val="000000"/>
      <w:sz w:val="16"/>
      <w:szCs w:val="16"/>
    </w:rPr>
  </w:style>
  <w:style w:type="character" w:customStyle="1" w:styleId="fontstyle31">
    <w:name w:val="fontstyle31"/>
    <w:basedOn w:val="a1"/>
    <w:rsid w:val="00BB2CBD"/>
    <w:rPr>
      <w:rFonts w:ascii="timesnewroman" w:hAnsi="timesnew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1"/>
    <w:rsid w:val="00BB2CBD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a1"/>
    <w:rsid w:val="00BB2CBD"/>
    <w:rPr>
      <w:rFonts w:ascii="timesnewroman" w:hAnsi="timesnewroman" w:hint="default"/>
      <w:b/>
      <w:bCs/>
      <w:i/>
      <w:iCs/>
      <w:color w:val="000000"/>
      <w:sz w:val="22"/>
      <w:szCs w:val="22"/>
    </w:rPr>
  </w:style>
  <w:style w:type="paragraph" w:styleId="af5">
    <w:name w:val="header"/>
    <w:basedOn w:val="a0"/>
    <w:link w:val="af6"/>
    <w:uiPriority w:val="99"/>
    <w:unhideWhenUsed/>
    <w:rsid w:val="00BB2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BB2CBD"/>
  </w:style>
  <w:style w:type="paragraph" w:styleId="af7">
    <w:name w:val="footer"/>
    <w:basedOn w:val="a0"/>
    <w:link w:val="af8"/>
    <w:uiPriority w:val="99"/>
    <w:unhideWhenUsed/>
    <w:rsid w:val="00BB2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BB2CBD"/>
  </w:style>
  <w:style w:type="paragraph" w:styleId="af9">
    <w:name w:val="List Paragraph"/>
    <w:basedOn w:val="a0"/>
    <w:uiPriority w:val="34"/>
    <w:qFormat/>
    <w:rsid w:val="00BB2CBD"/>
    <w:pPr>
      <w:ind w:left="720"/>
      <w:contextualSpacing/>
    </w:pPr>
  </w:style>
  <w:style w:type="paragraph" w:customStyle="1" w:styleId="a">
    <w:name w:val="список с точками"/>
    <w:basedOn w:val="a0"/>
    <w:rsid w:val="00BB2CBD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Hyperlink"/>
    <w:basedOn w:val="a1"/>
    <w:uiPriority w:val="99"/>
    <w:unhideWhenUsed/>
    <w:rsid w:val="00BB2CBD"/>
    <w:rPr>
      <w:color w:val="0563C1" w:themeColor="hyperlink"/>
      <w:u w:val="single"/>
    </w:rPr>
  </w:style>
  <w:style w:type="paragraph" w:customStyle="1" w:styleId="afb">
    <w:name w:val="!Абзац по центру"/>
    <w:basedOn w:val="a0"/>
    <w:qFormat/>
    <w:rsid w:val="00BB2CB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!Абзац без отступа"/>
    <w:basedOn w:val="afb"/>
    <w:qFormat/>
    <w:rsid w:val="00BB2CBD"/>
    <w:pPr>
      <w:jc w:val="both"/>
    </w:pPr>
  </w:style>
  <w:style w:type="character" w:customStyle="1" w:styleId="afd">
    <w:name w:val="!Шрифт полужирный"/>
    <w:qFormat/>
    <w:rsid w:val="00BB2CBD"/>
    <w:rPr>
      <w:b/>
    </w:rPr>
  </w:style>
  <w:style w:type="paragraph" w:customStyle="1" w:styleId="afe">
    <w:name w:val="!Абзац подпись"/>
    <w:basedOn w:val="afb"/>
    <w:qFormat/>
    <w:rsid w:val="00BB2CBD"/>
    <w:pPr>
      <w:jc w:val="both"/>
    </w:pPr>
    <w:rPr>
      <w:i/>
      <w:sz w:val="16"/>
    </w:rPr>
  </w:style>
  <w:style w:type="paragraph" w:styleId="aff">
    <w:name w:val="Balloon Text"/>
    <w:basedOn w:val="a0"/>
    <w:link w:val="aff0"/>
    <w:uiPriority w:val="99"/>
    <w:semiHidden/>
    <w:unhideWhenUsed/>
    <w:rsid w:val="00214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1"/>
    <w:link w:val="aff"/>
    <w:uiPriority w:val="99"/>
    <w:semiHidden/>
    <w:rsid w:val="002148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2677</Words>
  <Characters>15261</Characters>
  <Application>Microsoft Office Word</Application>
  <DocSecurity>0</DocSecurity>
  <Lines>127</Lines>
  <Paragraphs>35</Paragraphs>
  <ScaleCrop>false</ScaleCrop>
  <Company/>
  <LinksUpToDate>false</LinksUpToDate>
  <CharactersWithSpaces>17903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vitaly.tupicin</dc:creator>
  <cp:keywords/>
  <dc:description/>
  <cp:lastModifiedBy>Герасимов</cp:lastModifiedBy>
  <cp:revision>6</cp:revision>
  <dcterms:created xsi:type="dcterms:W3CDTF">2022-03-25T08:33:00Z</dcterms:created>
  <dcterms:modified xsi:type="dcterms:W3CDTF">2024-12-26T22:50:00Z</dcterms:modified>
</cp:coreProperties>
</file>