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0193" w14:textId="77777777" w:rsidR="00BF6BB8" w:rsidRPr="00BD5754" w:rsidRDefault="00BF6BB8" w:rsidP="00F55C8C">
      <w:pPr>
        <w:autoSpaceDE w:val="0"/>
        <w:autoSpaceDN w:val="0"/>
        <w:adjustRightInd w:val="0"/>
        <w:jc w:val="center"/>
        <w:rPr>
          <w:b/>
        </w:rPr>
      </w:pPr>
      <w:r w:rsidRPr="00BD5754">
        <w:rPr>
          <w:rStyle w:val="FontStyle57"/>
          <w:bCs/>
        </w:rPr>
        <w:t xml:space="preserve">Матрица компетенций </w:t>
      </w:r>
      <w:r w:rsidRPr="00BD5754">
        <w:rPr>
          <w:b/>
          <w:bCs/>
        </w:rPr>
        <w:t xml:space="preserve">основной образовательной программы </w:t>
      </w:r>
    </w:p>
    <w:p w14:paraId="7FA119F9" w14:textId="77777777" w:rsidR="00BF6BB8" w:rsidRPr="002372A1" w:rsidRDefault="00BF6BB8" w:rsidP="00BF6BB8">
      <w:pPr>
        <w:rPr>
          <w:sz w:val="28"/>
        </w:rPr>
      </w:pPr>
    </w:p>
    <w:p w14:paraId="626E60CA" w14:textId="337DF64F" w:rsidR="00BF6BB8" w:rsidRPr="000B0096" w:rsidRDefault="00BF6BB8" w:rsidP="002372A1">
      <w:pPr>
        <w:spacing w:line="276" w:lineRule="auto"/>
        <w:rPr>
          <w:bCs/>
          <w:i/>
          <w:sz w:val="20"/>
          <w:szCs w:val="20"/>
        </w:rPr>
      </w:pPr>
      <w:r w:rsidRPr="000B0096">
        <w:t>Уровень образования</w:t>
      </w:r>
      <w:r w:rsidR="00F55C8C" w:rsidRPr="000B0096">
        <w:t xml:space="preserve">: </w:t>
      </w:r>
      <w:r w:rsidR="00E45661" w:rsidRPr="000B0096">
        <w:rPr>
          <w:u w:val="single"/>
        </w:rPr>
        <w:t>магистратура</w:t>
      </w:r>
    </w:p>
    <w:p w14:paraId="3F840CDC" w14:textId="0FDA3782" w:rsidR="00BF6BB8" w:rsidRPr="000B0096" w:rsidRDefault="00BF6BB8" w:rsidP="002372A1">
      <w:pPr>
        <w:spacing w:line="276" w:lineRule="auto"/>
        <w:rPr>
          <w:i/>
          <w:sz w:val="20"/>
          <w:szCs w:val="20"/>
        </w:rPr>
      </w:pPr>
      <w:r w:rsidRPr="000B0096">
        <w:t>Направление подготовки</w:t>
      </w:r>
      <w:r w:rsidR="00F55C8C" w:rsidRPr="000B0096">
        <w:t xml:space="preserve">: </w:t>
      </w:r>
      <w:r w:rsidR="00F55C8C" w:rsidRPr="000B0096">
        <w:rPr>
          <w:u w:val="single"/>
        </w:rPr>
        <w:t>3</w:t>
      </w:r>
      <w:r w:rsidR="00E45661" w:rsidRPr="000B0096">
        <w:rPr>
          <w:u w:val="single"/>
        </w:rPr>
        <w:t>8</w:t>
      </w:r>
      <w:r w:rsidR="00F55C8C" w:rsidRPr="000B0096">
        <w:rPr>
          <w:u w:val="single"/>
        </w:rPr>
        <w:t>.0</w:t>
      </w:r>
      <w:r w:rsidR="00E45661" w:rsidRPr="000B0096">
        <w:rPr>
          <w:u w:val="single"/>
        </w:rPr>
        <w:t>4</w:t>
      </w:r>
      <w:r w:rsidR="00F55C8C" w:rsidRPr="000B0096">
        <w:rPr>
          <w:u w:val="single"/>
        </w:rPr>
        <w:t>.0</w:t>
      </w:r>
      <w:r w:rsidR="00E45661" w:rsidRPr="000B0096">
        <w:rPr>
          <w:u w:val="single"/>
        </w:rPr>
        <w:t>4</w:t>
      </w:r>
      <w:r w:rsidR="00F55C8C" w:rsidRPr="000B0096">
        <w:rPr>
          <w:u w:val="single"/>
        </w:rPr>
        <w:t xml:space="preserve"> </w:t>
      </w:r>
      <w:r w:rsidR="00E45661" w:rsidRPr="000B0096">
        <w:rPr>
          <w:u w:val="single"/>
        </w:rPr>
        <w:t>Государственное и муниципальное управление</w:t>
      </w:r>
    </w:p>
    <w:p w14:paraId="47EE27D7" w14:textId="1EB577BD" w:rsidR="00BF6BB8" w:rsidRPr="000B0096" w:rsidRDefault="00BF6BB8" w:rsidP="002372A1">
      <w:pPr>
        <w:spacing w:line="276" w:lineRule="auto"/>
        <w:rPr>
          <w:i/>
          <w:sz w:val="20"/>
          <w:szCs w:val="20"/>
          <w:u w:val="single"/>
        </w:rPr>
      </w:pPr>
      <w:r w:rsidRPr="000B0096">
        <w:t>Направленность (профиль)</w:t>
      </w:r>
      <w:r w:rsidR="00F55C8C" w:rsidRPr="000B0096">
        <w:t xml:space="preserve">: </w:t>
      </w:r>
      <w:r w:rsidR="00E45661" w:rsidRPr="000B0096">
        <w:rPr>
          <w:u w:val="single"/>
        </w:rPr>
        <w:t xml:space="preserve">Государственные и муниципальные финансы </w:t>
      </w:r>
    </w:p>
    <w:p w14:paraId="167B4DBB" w14:textId="6990E4CA" w:rsidR="00BF6BB8" w:rsidRPr="000B0096" w:rsidRDefault="00BF6BB8" w:rsidP="002372A1">
      <w:pPr>
        <w:autoSpaceDE w:val="0"/>
        <w:autoSpaceDN w:val="0"/>
        <w:adjustRightInd w:val="0"/>
        <w:spacing w:line="276" w:lineRule="auto"/>
      </w:pPr>
      <w:r w:rsidRPr="000B0096">
        <w:t>Год прием</w:t>
      </w:r>
      <w:r w:rsidR="00F55C8C" w:rsidRPr="000B0096">
        <w:t>а</w:t>
      </w:r>
      <w:r w:rsidR="00BE007D" w:rsidRPr="000B0096">
        <w:rPr>
          <w:lang w:val="en-US"/>
        </w:rPr>
        <w:t>:</w:t>
      </w:r>
      <w:r w:rsidR="00F55C8C" w:rsidRPr="000B0096">
        <w:t xml:space="preserve"> </w:t>
      </w:r>
      <w:r w:rsidR="00F55C8C" w:rsidRPr="000B0096">
        <w:rPr>
          <w:u w:val="single"/>
        </w:rPr>
        <w:t>202</w:t>
      </w:r>
      <w:r w:rsidR="000C0A91">
        <w:rPr>
          <w:u w:val="single"/>
        </w:rPr>
        <w:t>4</w:t>
      </w:r>
    </w:p>
    <w:p w14:paraId="1361C49F" w14:textId="77777777" w:rsidR="00BF6BB8" w:rsidRPr="002372A1" w:rsidRDefault="00BF6BB8" w:rsidP="002372A1">
      <w:pPr>
        <w:autoSpaceDE w:val="0"/>
        <w:autoSpaceDN w:val="0"/>
        <w:adjustRightInd w:val="0"/>
        <w:rPr>
          <w:sz w:val="28"/>
        </w:rPr>
      </w:pPr>
    </w:p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85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50"/>
        <w:gridCol w:w="851"/>
        <w:gridCol w:w="870"/>
      </w:tblGrid>
      <w:tr w:rsidR="00BF6BB8" w:rsidRPr="00BD5754" w14:paraId="5C635B55" w14:textId="77777777" w:rsidTr="002372A1">
        <w:trPr>
          <w:trHeight w:val="393"/>
          <w:tblHeader/>
        </w:trPr>
        <w:tc>
          <w:tcPr>
            <w:tcW w:w="816" w:type="dxa"/>
            <w:vMerge w:val="restart"/>
            <w:vAlign w:val="center"/>
          </w:tcPr>
          <w:p w14:paraId="046EA9C0" w14:textId="66574B63" w:rsidR="00BF6BB8" w:rsidRPr="00BF6BB8" w:rsidRDefault="00BF6BB8" w:rsidP="00CD1B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Блок</w:t>
            </w:r>
          </w:p>
        </w:tc>
        <w:tc>
          <w:tcPr>
            <w:tcW w:w="3857" w:type="dxa"/>
            <w:vMerge w:val="restart"/>
            <w:vAlign w:val="center"/>
          </w:tcPr>
          <w:p w14:paraId="662BA416" w14:textId="3DF3FC5E" w:rsidR="00BF6BB8" w:rsidRPr="00BF6BB8" w:rsidRDefault="00BF6BB8" w:rsidP="00CD1B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Наименование дисциплин (модулей), практик</w:t>
            </w:r>
          </w:p>
        </w:tc>
        <w:tc>
          <w:tcPr>
            <w:tcW w:w="10651" w:type="dxa"/>
            <w:gridSpan w:val="17"/>
            <w:vAlign w:val="center"/>
          </w:tcPr>
          <w:p w14:paraId="22922A09" w14:textId="3B2400D4" w:rsidR="00BF6BB8" w:rsidRPr="00BF6BB8" w:rsidRDefault="00BF6BB8" w:rsidP="00CD1B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Формируемые компетенции</w:t>
            </w:r>
          </w:p>
        </w:tc>
      </w:tr>
      <w:tr w:rsidR="008B3FEE" w:rsidRPr="00BD5754" w14:paraId="4C31CEE5" w14:textId="62528B32" w:rsidTr="00CD1B60">
        <w:trPr>
          <w:trHeight w:hRule="exact" w:val="510"/>
          <w:tblHeader/>
        </w:trPr>
        <w:tc>
          <w:tcPr>
            <w:tcW w:w="816" w:type="dxa"/>
            <w:vMerge/>
            <w:vAlign w:val="center"/>
          </w:tcPr>
          <w:p w14:paraId="6AB3B154" w14:textId="77777777" w:rsidR="008B3FEE" w:rsidRPr="00BF6BB8" w:rsidRDefault="008B3FEE" w:rsidP="00CD1B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7" w:type="dxa"/>
            <w:vMerge/>
            <w:vAlign w:val="center"/>
          </w:tcPr>
          <w:p w14:paraId="0AA6E179" w14:textId="77777777" w:rsidR="008B3FEE" w:rsidRPr="00BF6BB8" w:rsidRDefault="008B3FEE" w:rsidP="00CD1B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vAlign w:val="center"/>
          </w:tcPr>
          <w:p w14:paraId="7B03C79F" w14:textId="54256F19" w:rsidR="008B3FEE" w:rsidRPr="00BF6BB8" w:rsidRDefault="008B3FEE" w:rsidP="00CD1B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Универсальные компетенции</w:t>
            </w:r>
          </w:p>
        </w:tc>
        <w:tc>
          <w:tcPr>
            <w:tcW w:w="4678" w:type="dxa"/>
            <w:gridSpan w:val="8"/>
            <w:vAlign w:val="center"/>
          </w:tcPr>
          <w:p w14:paraId="445A02FF" w14:textId="6F408A52" w:rsidR="008B3FEE" w:rsidRPr="00BF6BB8" w:rsidRDefault="008B3FEE" w:rsidP="00CD1B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Общепрофессиональные компетенции</w:t>
            </w:r>
          </w:p>
        </w:tc>
        <w:tc>
          <w:tcPr>
            <w:tcW w:w="2571" w:type="dxa"/>
            <w:gridSpan w:val="3"/>
            <w:vAlign w:val="center"/>
          </w:tcPr>
          <w:p w14:paraId="13B2E7A4" w14:textId="1A076CAB" w:rsidR="008B3FEE" w:rsidRPr="00BF6BB8" w:rsidRDefault="008B3FEE" w:rsidP="00CD1B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компетенции</w:t>
            </w:r>
          </w:p>
        </w:tc>
      </w:tr>
      <w:tr w:rsidR="008B3FEE" w:rsidRPr="00BD5754" w14:paraId="1ECC91F4" w14:textId="77777777" w:rsidTr="008B3FEE">
        <w:trPr>
          <w:trHeight w:hRule="exact" w:val="340"/>
          <w:tblHeader/>
        </w:trPr>
        <w:tc>
          <w:tcPr>
            <w:tcW w:w="816" w:type="dxa"/>
            <w:vMerge/>
            <w:vAlign w:val="bottom"/>
          </w:tcPr>
          <w:p w14:paraId="2DDB145D" w14:textId="77777777" w:rsidR="008B3FEE" w:rsidRPr="00BF6BB8" w:rsidRDefault="008B3FEE" w:rsidP="00EF6CE5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857" w:type="dxa"/>
            <w:vMerge/>
            <w:vAlign w:val="bottom"/>
          </w:tcPr>
          <w:p w14:paraId="48A90036" w14:textId="77777777" w:rsidR="008B3FEE" w:rsidRPr="00BF6BB8" w:rsidRDefault="008B3FEE" w:rsidP="00EF6CE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679FBF3" w14:textId="77777777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0C35512" w14:textId="77777777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0A36B6E" w14:textId="77777777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85D3745" w14:textId="77777777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</w:t>
            </w:r>
            <w:r w:rsidRPr="00BF6BB8">
              <w:rPr>
                <w:b/>
                <w:sz w:val="16"/>
                <w:szCs w:val="16"/>
              </w:rPr>
              <w:t>К-</w:t>
            </w: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B1E49E1" w14:textId="77777777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786A83D" w14:textId="3B775962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3F102B3" w14:textId="77777777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ОПК-1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001855D" w14:textId="77777777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ОПК-2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5660FAF" w14:textId="7ED674A0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ОПК-3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777490AD" w14:textId="343AAFC8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ОПК-4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DDF3076" w14:textId="370A39E2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ОПК-5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6530333" w14:textId="34F36546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ОПК-6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9AE7752" w14:textId="096C0DA3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ОПК-7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5245CAD" w14:textId="7787FC4D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ОПК-8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0F045B87" w14:textId="1DE2A10F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ПК</w:t>
            </w:r>
            <w:r>
              <w:rPr>
                <w:b/>
                <w:sz w:val="16"/>
                <w:szCs w:val="16"/>
              </w:rPr>
              <w:t>(ОУ)</w:t>
            </w:r>
            <w:r w:rsidRPr="00BF6BB8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3537F521" w14:textId="38405CFB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ПК(ОУ)-2</w:t>
            </w:r>
          </w:p>
        </w:tc>
        <w:tc>
          <w:tcPr>
            <w:tcW w:w="870" w:type="dxa"/>
            <w:tcMar>
              <w:left w:w="57" w:type="dxa"/>
              <w:right w:w="57" w:type="dxa"/>
            </w:tcMar>
            <w:vAlign w:val="center"/>
          </w:tcPr>
          <w:p w14:paraId="5D91007D" w14:textId="53C74815" w:rsidR="008B3FEE" w:rsidRPr="00BF6BB8" w:rsidRDefault="008B3FEE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ПК(ОУ)-3</w:t>
            </w:r>
          </w:p>
        </w:tc>
      </w:tr>
      <w:tr w:rsidR="008B3FEE" w:rsidRPr="00BD5754" w14:paraId="6261227C" w14:textId="77777777" w:rsidTr="008B3FEE">
        <w:trPr>
          <w:trHeight w:hRule="exact" w:val="34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9080F9D" w14:textId="77777777" w:rsidR="008B3FEE" w:rsidRPr="00BF6BB8" w:rsidRDefault="008B3FEE" w:rsidP="00E456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Блок 1</w:t>
            </w:r>
          </w:p>
        </w:tc>
        <w:tc>
          <w:tcPr>
            <w:tcW w:w="3857" w:type="dxa"/>
            <w:tcMar>
              <w:left w:w="57" w:type="dxa"/>
              <w:right w:w="57" w:type="dxa"/>
            </w:tcMar>
            <w:vAlign w:val="bottom"/>
          </w:tcPr>
          <w:p w14:paraId="354BC8F0" w14:textId="77777777" w:rsidR="008B3FEE" w:rsidRPr="00BF6BB8" w:rsidRDefault="008B3FEE" w:rsidP="00EF6CE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Обязательная часть</w:t>
            </w:r>
          </w:p>
        </w:tc>
        <w:tc>
          <w:tcPr>
            <w:tcW w:w="567" w:type="dxa"/>
            <w:vAlign w:val="center"/>
          </w:tcPr>
          <w:p w14:paraId="37685CEE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C1E3B6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49A15F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C094B3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157309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67D5B0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7D9589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DE5F04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F009C6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B3CB4A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8AD855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9A17DC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922AD0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48149E0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FBE7D2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0F94E24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DAB5ECF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67688607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1DA982E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0B0FAAB8" w14:textId="656CE7CE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Иностранный язык (профессиональный)</w:t>
            </w:r>
          </w:p>
        </w:tc>
        <w:tc>
          <w:tcPr>
            <w:tcW w:w="567" w:type="dxa"/>
            <w:vAlign w:val="center"/>
          </w:tcPr>
          <w:p w14:paraId="7314FD4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46767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53BD16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DD4744" w14:textId="7EE4541A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0E03D64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A1215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88FBD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3357C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BA545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43581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9832B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DD883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BE9C1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77E17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10B53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305FBC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2440B0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6487F5E6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FEA9D0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695D666" w14:textId="1E05B925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Основы управления проектами и процессами в органах власти</w:t>
            </w:r>
          </w:p>
        </w:tc>
        <w:tc>
          <w:tcPr>
            <w:tcW w:w="567" w:type="dxa"/>
            <w:vAlign w:val="center"/>
          </w:tcPr>
          <w:p w14:paraId="4D4EF93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BCB8D5" w14:textId="06CA8F89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080BA025" w14:textId="23F12D33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410B59F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87779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338B31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13A92A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F18034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429DF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B42C5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8168E7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464BBFB" w14:textId="765FD15C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078C67F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7D827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03D6B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0520EF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44A762D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553AE7D4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4EF154F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1B5479F8" w14:textId="5C9C806E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Межкультурная коммуникация</w:t>
            </w:r>
          </w:p>
        </w:tc>
        <w:tc>
          <w:tcPr>
            <w:tcW w:w="567" w:type="dxa"/>
            <w:vAlign w:val="center"/>
          </w:tcPr>
          <w:p w14:paraId="12D7DF7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A4667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FBD0B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E824B6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93893C" w14:textId="54EFB131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1FC8878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040A6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0EF7E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48B8C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E560B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BB3B5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E07F0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876042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2898F5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4C507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4B80C5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3737080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03B9E9CF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4FDC853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9EF303F" w14:textId="7AF7DA71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Нормы служебной этики и механизмы противодействия коррупции</w:t>
            </w:r>
          </w:p>
        </w:tc>
        <w:tc>
          <w:tcPr>
            <w:tcW w:w="567" w:type="dxa"/>
            <w:vAlign w:val="center"/>
          </w:tcPr>
          <w:p w14:paraId="481AD39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34984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C3CE9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DA348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1EE50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1AE6E1" w14:textId="0A6D834A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3A17FC10" w14:textId="2652633C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452DBFB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21A2E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7371A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7DCDA0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A62D9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30DAC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5457F4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3073C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BD565F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019672A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59095476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0E4B5BF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C1375FD" w14:textId="11842321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Нормативно-правовое обеспечение государственного и муниципального управления</w:t>
            </w:r>
          </w:p>
        </w:tc>
        <w:tc>
          <w:tcPr>
            <w:tcW w:w="567" w:type="dxa"/>
            <w:vAlign w:val="center"/>
          </w:tcPr>
          <w:p w14:paraId="11A25D6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E5490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2E5B0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66965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EA3A64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DB251D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CF9B35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62DAF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57709F3" w14:textId="41B5B4DC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52C58F6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1B8AB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A51A3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ECAA38" w14:textId="72E8415F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14:paraId="5D4B0B9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07C91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CBA442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5B975E4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20117E3A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55FA1E5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769CF08" w14:textId="1544690E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Информационно-аналитические технологии государственного и муниципального управления</w:t>
            </w:r>
          </w:p>
        </w:tc>
        <w:tc>
          <w:tcPr>
            <w:tcW w:w="567" w:type="dxa"/>
            <w:vAlign w:val="center"/>
          </w:tcPr>
          <w:p w14:paraId="31385C4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3982C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5B352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140F9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DA6BA4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F5A04F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7DDBE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69710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22D49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438386" w14:textId="5320D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3619622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D74E0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D956E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8E7DF7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275BD1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9E4E14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17B5447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01983E63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5A24327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39B1C0D3" w14:textId="7C7EFD2C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Методология и методы научных исследований</w:t>
            </w:r>
          </w:p>
        </w:tc>
        <w:tc>
          <w:tcPr>
            <w:tcW w:w="567" w:type="dxa"/>
            <w:vAlign w:val="center"/>
          </w:tcPr>
          <w:p w14:paraId="733F2934" w14:textId="2DF6D71C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591CA5D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128C4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9B9C7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CD541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DD6B3D" w14:textId="71A70FB5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3267FD3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6A232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D2CEB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51ADA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80CC9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34C72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C8A291" w14:textId="311277FC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14:paraId="1911837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FEE6B6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9B97E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3139630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6352CBEB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489E1CB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4BFFCD5" w14:textId="2EC37EF1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Управление государственными и муниципальными ресурсами</w:t>
            </w:r>
          </w:p>
        </w:tc>
        <w:tc>
          <w:tcPr>
            <w:tcW w:w="567" w:type="dxa"/>
            <w:vAlign w:val="center"/>
          </w:tcPr>
          <w:p w14:paraId="04535BB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F210F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82726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6BD7F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4493D4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7D706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4D714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FEF56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E183C2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C809D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2F6CDA" w14:textId="2C91C14F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396FD3E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21A75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1DFE6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B4FBE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F2F870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5A0C28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59ED2335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56E6418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A6C92DC" w14:textId="1CE9A411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Коммуникации в государственном и муниципальном управлении</w:t>
            </w:r>
          </w:p>
        </w:tc>
        <w:tc>
          <w:tcPr>
            <w:tcW w:w="567" w:type="dxa"/>
            <w:vAlign w:val="center"/>
          </w:tcPr>
          <w:p w14:paraId="124AF25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03ED29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521911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3C72B71" w14:textId="6EB1C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1ADA67F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D3475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65DCC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D3B34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90B33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737D5F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4192DA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F9BC0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AF609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21A3B7B" w14:textId="353E2348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0368AC7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1ABF47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1CCF5B4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112D55B3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1B7FD0D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117B2FAF" w14:textId="4A47E2B6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Контрольно-надзорная деятельность</w:t>
            </w:r>
          </w:p>
        </w:tc>
        <w:tc>
          <w:tcPr>
            <w:tcW w:w="567" w:type="dxa"/>
            <w:vAlign w:val="center"/>
          </w:tcPr>
          <w:p w14:paraId="3DE0F7C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8F929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0F8B01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88EDA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10E9A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AE1171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83FC29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1A0B81" w14:textId="2BDC4F28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1F38211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5B39C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1C4D593" w14:textId="3DD58EBE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47421E0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87B4A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72A8C5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57A4E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B5CFE1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298C949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5DD5DFFE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EC8C1A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6B9F9AF" w14:textId="42D14558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Стратегическое управление в органах власти</w:t>
            </w:r>
          </w:p>
        </w:tc>
        <w:tc>
          <w:tcPr>
            <w:tcW w:w="567" w:type="dxa"/>
            <w:vAlign w:val="center"/>
          </w:tcPr>
          <w:p w14:paraId="07AC9C7F" w14:textId="44D1E75D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03FC798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CEC4C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60AC0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1B3CA2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5E221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B4DA42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9EDB3B" w14:textId="43A5BA8B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754D64A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51C905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D998A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C1B94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ED894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2B809F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63F44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A9FC2B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3DFE3F7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B3FEE" w:rsidRPr="00BD5754" w14:paraId="63BB5415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9C19459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Mar>
              <w:left w:w="57" w:type="dxa"/>
              <w:right w:w="57" w:type="dxa"/>
            </w:tcMar>
            <w:vAlign w:val="center"/>
          </w:tcPr>
          <w:p w14:paraId="761A8C1A" w14:textId="0EF6D836" w:rsidR="008B3FEE" w:rsidRPr="00BD5754" w:rsidRDefault="008B3FEE" w:rsidP="002372A1">
            <w:pPr>
              <w:keepNext/>
              <w:spacing w:line="264" w:lineRule="auto"/>
              <w:rPr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567" w:type="dxa"/>
            <w:vAlign w:val="center"/>
          </w:tcPr>
          <w:p w14:paraId="737DB61C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C039E5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79EB6B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4950EB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B23A8A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246B8C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43E9CEB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16D304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AA0CCF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DBA1833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73F1C71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32F292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C908482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F385548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F2C6DC5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67BE467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7DCAAF7D" w14:textId="77777777" w:rsidR="008B3FEE" w:rsidRPr="00BD5754" w:rsidRDefault="008B3FEE" w:rsidP="002372A1">
            <w:pPr>
              <w:keepNext/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279E7AA1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4958545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1726612A" w14:textId="1AE32D55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Актуальные направления развития экономической теории и международных финансов</w:t>
            </w:r>
          </w:p>
        </w:tc>
        <w:tc>
          <w:tcPr>
            <w:tcW w:w="567" w:type="dxa"/>
            <w:vAlign w:val="center"/>
          </w:tcPr>
          <w:p w14:paraId="366A4B7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DE11D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5E1C8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7910D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8862A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F1F1C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D4571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1D453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BF4927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0A2B585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1A793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A850C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32EAA9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0526E3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5A2EC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FC0A41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07AA3421" w14:textId="198A4A3A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</w:tr>
      <w:tr w:rsidR="007B3CAB" w:rsidRPr="00BD5754" w14:paraId="07410BCE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6FA6C6A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C1FDAF1" w14:textId="184EDF16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Российские и международные стандарты учета, финансовой отчетности и аудиторской деятельности</w:t>
            </w:r>
          </w:p>
        </w:tc>
        <w:tc>
          <w:tcPr>
            <w:tcW w:w="567" w:type="dxa"/>
            <w:vAlign w:val="center"/>
          </w:tcPr>
          <w:p w14:paraId="1D1F4D8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4ED34B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0D1F9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80962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D0E256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BD86D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BEB605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DCC3B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4C83C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68CD7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49E924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25EEEB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F9719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286CE9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B188D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DDBB390" w14:textId="694E5D9F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70" w:type="dxa"/>
            <w:vAlign w:val="center"/>
          </w:tcPr>
          <w:p w14:paraId="5084872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1866B420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72C0954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12C55E8" w14:textId="24D1143A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Государственное регулирование несостоятельности (банкротства)</w:t>
            </w:r>
          </w:p>
        </w:tc>
        <w:tc>
          <w:tcPr>
            <w:tcW w:w="567" w:type="dxa"/>
            <w:vAlign w:val="center"/>
          </w:tcPr>
          <w:p w14:paraId="7CE8824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DA548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8E89EA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F1A17C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0FC56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313CCA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9F78F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5F0621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1EFD555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D81AE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8E22B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D74CF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B0117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9BFB5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064060" w14:textId="7E6A92B2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0CE081D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1BE0C15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461DC4B5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2DA74A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31BAC261" w14:textId="0401C89F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Государственный налоговый менеджмент</w:t>
            </w:r>
          </w:p>
        </w:tc>
        <w:tc>
          <w:tcPr>
            <w:tcW w:w="567" w:type="dxa"/>
            <w:vAlign w:val="center"/>
          </w:tcPr>
          <w:p w14:paraId="64BFC4B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E9740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615423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99A2E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0C365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48E669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601F89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4AB3F0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9DDEE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7C812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73BB7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EAA4B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BD989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4945F0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0E7EE4" w14:textId="598AB31E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1626A12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3015B7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581BE2B0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7EE5AEF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C76BCE8" w14:textId="537A1D2E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Статистика финансовых рынков</w:t>
            </w:r>
          </w:p>
        </w:tc>
        <w:tc>
          <w:tcPr>
            <w:tcW w:w="567" w:type="dxa"/>
            <w:vAlign w:val="center"/>
          </w:tcPr>
          <w:p w14:paraId="0239F583" w14:textId="39067ADD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048C654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16219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113BC0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20E76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5ABCA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E04A9C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3F270A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D9122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997D2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B6393C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299CE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76033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B65598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A275027" w14:textId="48A43884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713ABB0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7526446C" w14:textId="5F18FDB0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</w:tr>
      <w:tr w:rsidR="007B3CAB" w:rsidRPr="00BD5754" w14:paraId="629573A4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6F52483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2A96BCD" w14:textId="0EBE4801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Кадровые технологии в государственном и муниципальном управлении</w:t>
            </w:r>
          </w:p>
        </w:tc>
        <w:tc>
          <w:tcPr>
            <w:tcW w:w="567" w:type="dxa"/>
            <w:vAlign w:val="center"/>
          </w:tcPr>
          <w:p w14:paraId="7899813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FE405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F645A8" w14:textId="5CC92BB1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71DB1CE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F02F0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248A4B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7E3C87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8F2C3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7A1264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C46773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594C4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ACF456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A79BC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0FDCB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930D8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07AE4F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15AE80F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3B087558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37FC896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E3039B7" w14:textId="34DCFD1F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Страховая деятельность и ее регулирование</w:t>
            </w:r>
          </w:p>
        </w:tc>
        <w:tc>
          <w:tcPr>
            <w:tcW w:w="567" w:type="dxa"/>
            <w:vAlign w:val="center"/>
          </w:tcPr>
          <w:p w14:paraId="4B2300A4" w14:textId="46A1FF1C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18DC616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92883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581466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75D64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A9150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B98040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1DF8EF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7D187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213D1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0307DD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F591BB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8A120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E3683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230578" w14:textId="2C9E0E94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0895722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8485C4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37582EFF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78A16F0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42C5A9E" w14:textId="1CE74EED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Управление государственным и муниципальным долгом</w:t>
            </w:r>
          </w:p>
        </w:tc>
        <w:tc>
          <w:tcPr>
            <w:tcW w:w="567" w:type="dxa"/>
            <w:vAlign w:val="center"/>
          </w:tcPr>
          <w:p w14:paraId="149D56E9" w14:textId="4FC4A99E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731BF79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F7537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54A122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5A79A7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DEA75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DC5BCA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E2E73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CC608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9FDC1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ACADE95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3C9C28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37E0E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0BBB22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AE001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D45891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FA8BC9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391C9945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7E828F1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1B973AC" w14:textId="70CBAA91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Регулирование финансовых рынков</w:t>
            </w:r>
          </w:p>
        </w:tc>
        <w:tc>
          <w:tcPr>
            <w:tcW w:w="567" w:type="dxa"/>
            <w:vAlign w:val="center"/>
          </w:tcPr>
          <w:p w14:paraId="72977E6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D9051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8A43A4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F5DE06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77E65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CCF75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339ACF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ADF40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765D2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9E12B2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41BD5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0A106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C23BF5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27065D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FFBEE6" w14:textId="46ABE113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5A4B56A5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1747D0A9" w14:textId="4AE6651A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</w:tr>
      <w:tr w:rsidR="007B3CAB" w:rsidRPr="00BD5754" w14:paraId="4AD06821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64D309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A4DADD9" w14:textId="505B8006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Анализ внутреннего финансового контроля и аудита</w:t>
            </w:r>
          </w:p>
        </w:tc>
        <w:tc>
          <w:tcPr>
            <w:tcW w:w="567" w:type="dxa"/>
            <w:vAlign w:val="center"/>
          </w:tcPr>
          <w:p w14:paraId="1113695A" w14:textId="03C17010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30BD5D9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BB3C2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9003C2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115C3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0CA4D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21BCE2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FC07B0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63D3CC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651416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48206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811056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008703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C6ED3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0881A85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06E469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71970CBB" w14:textId="2EF4D295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</w:tr>
      <w:tr w:rsidR="007B3CAB" w:rsidRPr="00BD5754" w14:paraId="7F15940A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68DBB68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FF56521" w14:textId="614B500D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Контроль в финансово-бюджетной сфере</w:t>
            </w:r>
          </w:p>
        </w:tc>
        <w:tc>
          <w:tcPr>
            <w:tcW w:w="567" w:type="dxa"/>
            <w:vAlign w:val="center"/>
          </w:tcPr>
          <w:p w14:paraId="14357CE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305828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56E7D3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C69BF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0595B2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F0A782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B1391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CE883B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F120B8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51F4A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2412D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F4CB2E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23793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0EDA36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A23BED" w14:textId="013F5D86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75E1AB97" w14:textId="76F3846A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70" w:type="dxa"/>
            <w:vAlign w:val="center"/>
          </w:tcPr>
          <w:p w14:paraId="6D80BE6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4D39E612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115F597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11F7D924" w14:textId="214AF5D1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Регулирование банковской деятельности</w:t>
            </w:r>
          </w:p>
        </w:tc>
        <w:tc>
          <w:tcPr>
            <w:tcW w:w="567" w:type="dxa"/>
            <w:vAlign w:val="center"/>
          </w:tcPr>
          <w:p w14:paraId="6C51E25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6405A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39DBC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B0D0F5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4D304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41F59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576E3E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11735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830F2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E8FB5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3FF574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C51A3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8C53F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7E720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4E9C9C4" w14:textId="772BD330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77EE3FC3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0A111AB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2628CCE8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33BF337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926FC8E" w14:textId="53C50667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Социальные и финансовые инструменты регулирования пенсионного обеспечения</w:t>
            </w:r>
          </w:p>
        </w:tc>
        <w:tc>
          <w:tcPr>
            <w:tcW w:w="567" w:type="dxa"/>
            <w:vAlign w:val="center"/>
          </w:tcPr>
          <w:p w14:paraId="77B3ABA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CC036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7AA433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E2019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64629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27E990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3832E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065A1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BBAA30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0C533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E1A74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4DADBA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2A8557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94A405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93D687" w14:textId="6751C767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4299A8FF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1BF5221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6FC3FFC8" w14:textId="77777777" w:rsidTr="002372A1">
        <w:trPr>
          <w:trHeight w:val="2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42EE1A9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37FCAA2" w14:textId="48936F17" w:rsidR="007B3CAB" w:rsidRPr="007B3CAB" w:rsidRDefault="007B3CAB" w:rsidP="002372A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Национальные системы социальной защиты населения</w:t>
            </w:r>
          </w:p>
        </w:tc>
        <w:tc>
          <w:tcPr>
            <w:tcW w:w="567" w:type="dxa"/>
            <w:vAlign w:val="center"/>
          </w:tcPr>
          <w:p w14:paraId="188D7B47" w14:textId="475BBB12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06BEFEC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40E3AB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6B0CF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DDEEAC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A1A0F2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4C34C3D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50A58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7EB6FC2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2B2A0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F87CD4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FD99786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96C699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84DAA08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680D591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78DDB4A" w14:textId="77777777" w:rsidR="007B3CAB" w:rsidRPr="00BD5754" w:rsidRDefault="007B3CAB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482287E4" w14:textId="252476A9" w:rsidR="007B3CAB" w:rsidRPr="00BD5754" w:rsidRDefault="00876921" w:rsidP="002372A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</w:tr>
      <w:tr w:rsidR="007B3CAB" w:rsidRPr="00BD5754" w14:paraId="3EFE8818" w14:textId="77777777" w:rsidTr="00457141">
        <w:trPr>
          <w:trHeight w:hRule="exact" w:val="284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0FDC124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08B4E1FE" w14:textId="5B199EBE" w:rsidR="007B3CAB" w:rsidRPr="00876921" w:rsidRDefault="007B3CAB" w:rsidP="007B3CA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876921">
              <w:rPr>
                <w:i/>
                <w:iCs/>
                <w:color w:val="000000"/>
                <w:sz w:val="20"/>
                <w:szCs w:val="20"/>
              </w:rPr>
              <w:t>Дисциплины по выбору Б1.В.ДВ.1</w:t>
            </w:r>
          </w:p>
        </w:tc>
        <w:tc>
          <w:tcPr>
            <w:tcW w:w="567" w:type="dxa"/>
            <w:vAlign w:val="center"/>
          </w:tcPr>
          <w:p w14:paraId="1E4E7E5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521B8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F8272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01B8D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81DBFA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4DC9D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4475E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6CC98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7B53E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4F5A7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4DE63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84956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63913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FC5CE4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88677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5F5437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5D2A68A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43213C80" w14:textId="77777777" w:rsidTr="00457141">
        <w:trPr>
          <w:trHeight w:hRule="exact" w:val="284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06F01EC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4D97C54" w14:textId="00EBD39E" w:rsidR="007B3CAB" w:rsidRPr="007B3CAB" w:rsidRDefault="007B3CAB" w:rsidP="007B3C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Имидж руководителя в органах власти</w:t>
            </w:r>
          </w:p>
        </w:tc>
        <w:tc>
          <w:tcPr>
            <w:tcW w:w="567" w:type="dxa"/>
            <w:vAlign w:val="center"/>
          </w:tcPr>
          <w:p w14:paraId="668379A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CDF056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DE7B42" w14:textId="02E8F210" w:rsidR="007B3CAB" w:rsidRPr="00BD5754" w:rsidRDefault="00876921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5C2B7A1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AF728B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6E1809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410179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86524A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3B70E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6853F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6B28F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0E6E1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A1EEE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55D9A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8B79B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9C9351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5707039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4A76B6B6" w14:textId="77777777" w:rsidTr="00876921">
        <w:trPr>
          <w:trHeight w:hRule="exact" w:val="997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11C89D2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8424E04" w14:textId="7221F9C9" w:rsidR="007B3CAB" w:rsidRPr="007B3CAB" w:rsidRDefault="007B3CAB" w:rsidP="007B3C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Аксиологические аспекты экономического поведения и социальный контроль в сфере государственного и муниципального управления</w:t>
            </w:r>
          </w:p>
        </w:tc>
        <w:tc>
          <w:tcPr>
            <w:tcW w:w="567" w:type="dxa"/>
            <w:vAlign w:val="center"/>
          </w:tcPr>
          <w:p w14:paraId="02B7CFA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0A668E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142078" w14:textId="72AB7EC3" w:rsidR="007B3CAB" w:rsidRPr="00BD5754" w:rsidRDefault="00876921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7E2E7A4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16CC9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B396F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B47BD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FFEF05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2573DB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7E7052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4BD45B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285F2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D888E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0814D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14C55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1E4564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4FCEC55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5DB899D4" w14:textId="77777777" w:rsidTr="00457141">
        <w:trPr>
          <w:trHeight w:hRule="exact" w:val="284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6A16808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C4C9107" w14:textId="1C78865D" w:rsidR="007B3CAB" w:rsidRPr="00876921" w:rsidRDefault="007B3CAB" w:rsidP="007B3CA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876921">
              <w:rPr>
                <w:i/>
                <w:iCs/>
                <w:color w:val="000000"/>
                <w:sz w:val="20"/>
                <w:szCs w:val="20"/>
              </w:rPr>
              <w:t>Дисциплины по выбору Б.1.В.ДВ 2.</w:t>
            </w:r>
          </w:p>
        </w:tc>
        <w:tc>
          <w:tcPr>
            <w:tcW w:w="567" w:type="dxa"/>
            <w:vAlign w:val="center"/>
          </w:tcPr>
          <w:p w14:paraId="2064B44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64CFA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7EF49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79095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67031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9EED4E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6A529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F07A4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909BF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DBC0ADA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F928E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EA332B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DD2F3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168DC00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CC940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95710C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C2B8C7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6A35A415" w14:textId="77777777" w:rsidTr="00876921">
        <w:trPr>
          <w:trHeight w:hRule="exact" w:val="565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63F5FB2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EB23421" w14:textId="56C763D8" w:rsidR="007B3CAB" w:rsidRPr="007B3CAB" w:rsidRDefault="007B3CAB" w:rsidP="007B3C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Управление социальными институтами и процессами</w:t>
            </w:r>
          </w:p>
        </w:tc>
        <w:tc>
          <w:tcPr>
            <w:tcW w:w="567" w:type="dxa"/>
            <w:vAlign w:val="center"/>
          </w:tcPr>
          <w:p w14:paraId="4586D21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035CE9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B43265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237768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DA89E6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D1DC8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057A8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B3AB7A7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A4725D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C4147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518899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0F222F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434E96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CE9DAD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7C870D" w14:textId="2E17234D" w:rsidR="007B3CAB" w:rsidRPr="00BD5754" w:rsidRDefault="000B0096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6E55D2C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D83894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3CAB" w:rsidRPr="00BD5754" w14:paraId="22861483" w14:textId="77777777" w:rsidTr="00457141">
        <w:trPr>
          <w:trHeight w:hRule="exact" w:val="284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030EDA8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BE1796D" w14:textId="3A4E28F1" w:rsidR="007B3CAB" w:rsidRPr="007B3CAB" w:rsidRDefault="007B3CAB" w:rsidP="007B3C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CAB">
              <w:rPr>
                <w:color w:val="000000"/>
                <w:sz w:val="20"/>
                <w:szCs w:val="20"/>
              </w:rPr>
              <w:t>Управление социальными проектами</w:t>
            </w:r>
          </w:p>
        </w:tc>
        <w:tc>
          <w:tcPr>
            <w:tcW w:w="567" w:type="dxa"/>
            <w:vAlign w:val="center"/>
          </w:tcPr>
          <w:p w14:paraId="43FC406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F3EF53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517A3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C9B3B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01694B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316A51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C879D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F82EAF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23E522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1A4954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7BFEA6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E4E5B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4CAAC3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03FF785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079837" w14:textId="48B2186A" w:rsidR="007B3CAB" w:rsidRPr="00BD5754" w:rsidRDefault="000B0096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6B6722DC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EB14A8E" w14:textId="77777777" w:rsidR="007B3CAB" w:rsidRPr="00BD5754" w:rsidRDefault="007B3CAB" w:rsidP="007B3C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B3FEE" w:rsidRPr="00BD5754" w14:paraId="7DB9B758" w14:textId="77777777" w:rsidTr="008B3FEE">
        <w:trPr>
          <w:trHeight w:hRule="exact" w:val="34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7A6F6A91" w14:textId="77777777" w:rsidR="008B3FEE" w:rsidRPr="00BF6BB8" w:rsidRDefault="008B3FEE" w:rsidP="00E456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Блок 2</w:t>
            </w:r>
          </w:p>
        </w:tc>
        <w:tc>
          <w:tcPr>
            <w:tcW w:w="3857" w:type="dxa"/>
            <w:tcMar>
              <w:left w:w="57" w:type="dxa"/>
              <w:right w:w="57" w:type="dxa"/>
            </w:tcMar>
            <w:vAlign w:val="bottom"/>
          </w:tcPr>
          <w:p w14:paraId="1F5835B0" w14:textId="77777777" w:rsidR="008B3FEE" w:rsidRPr="00BF6BB8" w:rsidRDefault="008B3FEE" w:rsidP="00EF6CE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Обязательная часть</w:t>
            </w:r>
          </w:p>
        </w:tc>
        <w:tc>
          <w:tcPr>
            <w:tcW w:w="567" w:type="dxa"/>
            <w:vAlign w:val="center"/>
          </w:tcPr>
          <w:p w14:paraId="161061E7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D88A0E8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918A6B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378162B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0F74DA9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9596656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5B7BEA4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5198BC5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13D783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3F995A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6EAE697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9D00F9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3B53A8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052FF8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30E1210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DD7C8E7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289881D6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6921" w:rsidRPr="00BD5754" w14:paraId="1AD805FD" w14:textId="77777777" w:rsidTr="00473926">
        <w:trPr>
          <w:trHeight w:hRule="exact" w:val="284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58BBAB8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32B0E803" w14:textId="1F77215A" w:rsidR="00876921" w:rsidRPr="00876921" w:rsidRDefault="00876921" w:rsidP="00876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Научно-исследовательская практика</w:t>
            </w:r>
          </w:p>
        </w:tc>
        <w:tc>
          <w:tcPr>
            <w:tcW w:w="567" w:type="dxa"/>
            <w:vAlign w:val="center"/>
          </w:tcPr>
          <w:p w14:paraId="47C17FE0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5538479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0DF67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B50B45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67E4051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92078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F3800E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87EB4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5A97B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7BA19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F33B0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82D6513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8B4D56" w14:textId="735F7EDF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14:paraId="0B22C85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06D75BF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24AF1B0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42F3B79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6921" w:rsidRPr="00BD5754" w14:paraId="6E5390CA" w14:textId="77777777" w:rsidTr="00473926">
        <w:trPr>
          <w:trHeight w:hRule="exact" w:val="284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6C6A695D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959064D" w14:textId="384737F6" w:rsidR="00876921" w:rsidRPr="00876921" w:rsidRDefault="00876921" w:rsidP="00876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Научно-исследовательская работа</w:t>
            </w:r>
          </w:p>
        </w:tc>
        <w:tc>
          <w:tcPr>
            <w:tcW w:w="567" w:type="dxa"/>
            <w:vAlign w:val="center"/>
          </w:tcPr>
          <w:p w14:paraId="77539900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219DD1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B04ED6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FCD67DF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16A0D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310524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43253E1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C8948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F735A5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CD1C7A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E5C4F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7C1E30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2FD006" w14:textId="319329CC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14:paraId="594C446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E91588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1EBF4BF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6413322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B3FEE" w:rsidRPr="00BD5754" w14:paraId="679A5A7F" w14:textId="77777777" w:rsidTr="00876921">
        <w:trPr>
          <w:trHeight w:hRule="exact" w:val="483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38A671ED" w14:textId="77777777" w:rsidR="008B3FEE" w:rsidRPr="00BD5754" w:rsidRDefault="008B3FEE" w:rsidP="00EF6CE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Mar>
              <w:left w:w="57" w:type="dxa"/>
              <w:right w:w="57" w:type="dxa"/>
            </w:tcMar>
            <w:vAlign w:val="bottom"/>
          </w:tcPr>
          <w:p w14:paraId="646D6B4F" w14:textId="77777777" w:rsidR="008B3FEE" w:rsidRPr="00BF6BB8" w:rsidRDefault="008B3FEE" w:rsidP="00EF6CE5">
            <w:pPr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  <w:p w14:paraId="54BAAA36" w14:textId="77777777" w:rsidR="008B3FEE" w:rsidRPr="00BD5754" w:rsidRDefault="008B3FEE" w:rsidP="00EF6CE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820C4C4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29634D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AD3617C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A4F83BA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7D3A75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A50A3E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86B44E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BFEEA1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C32453E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97428E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E0EBB2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7BEE8A7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1F0121A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1F35B91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0CA7A4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087E984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418A097A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6921" w:rsidRPr="00BD5754" w14:paraId="2387A433" w14:textId="77777777" w:rsidTr="00C87BA7">
        <w:trPr>
          <w:trHeight w:hRule="exact" w:val="284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78E976D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2453E98C" w14:textId="09C3E4AC" w:rsidR="00876921" w:rsidRPr="00876921" w:rsidRDefault="00876921" w:rsidP="00876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Ознакомительная практика</w:t>
            </w:r>
          </w:p>
        </w:tc>
        <w:tc>
          <w:tcPr>
            <w:tcW w:w="567" w:type="dxa"/>
            <w:vAlign w:val="center"/>
          </w:tcPr>
          <w:p w14:paraId="42335522" w14:textId="75B74974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4655D8CF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6B66C5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529125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9722C4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55C39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A3E48A9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764115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AB7342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718066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577F3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B8BA6C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D49FB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00318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C79FB03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E9F878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247B26AE" w14:textId="1389D8E3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</w:tr>
      <w:tr w:rsidR="00876921" w:rsidRPr="00BD5754" w14:paraId="30D8E8DC" w14:textId="77777777" w:rsidTr="00876921">
        <w:trPr>
          <w:trHeight w:hRule="exact" w:val="565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5B2FAD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E4DDA6D" w14:textId="3B285CA6" w:rsidR="00876921" w:rsidRPr="00876921" w:rsidRDefault="00876921" w:rsidP="00876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Профессиональная практика по профилю деятельности</w:t>
            </w:r>
          </w:p>
        </w:tc>
        <w:tc>
          <w:tcPr>
            <w:tcW w:w="567" w:type="dxa"/>
            <w:vAlign w:val="center"/>
          </w:tcPr>
          <w:p w14:paraId="6BC17D02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8E5A7C4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D61F5B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1CAD39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2E3694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D4AC7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0E9A4A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E5F7150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8AFC8D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079C0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FA1E45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6839D3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7F17B0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CBC9213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3CEC9E" w14:textId="2A5225C1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614E6434" w14:textId="2C7F13D0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70" w:type="dxa"/>
            <w:vAlign w:val="center"/>
          </w:tcPr>
          <w:p w14:paraId="53AD0D02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6921" w:rsidRPr="00BD5754" w14:paraId="31DB0216" w14:textId="77777777" w:rsidTr="00C87BA7">
        <w:trPr>
          <w:trHeight w:hRule="exact" w:val="284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2FF592D8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B0F40CE" w14:textId="16770EB2" w:rsidR="00876921" w:rsidRPr="00876921" w:rsidRDefault="00876921" w:rsidP="00876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Преддипломная практика</w:t>
            </w:r>
          </w:p>
        </w:tc>
        <w:tc>
          <w:tcPr>
            <w:tcW w:w="567" w:type="dxa"/>
            <w:vAlign w:val="center"/>
          </w:tcPr>
          <w:p w14:paraId="133624F6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F34AA3D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73BAD4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D33A98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7BC26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DE5D9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9BA0250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F78C6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6D2475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080BC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B9BBF3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F6C1226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01107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3E1D58A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C9D1F7" w14:textId="2227DCF8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4E88F1D5" w14:textId="6E54D7BA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70" w:type="dxa"/>
            <w:vAlign w:val="center"/>
          </w:tcPr>
          <w:p w14:paraId="76B25104" w14:textId="47E4FF45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</w:tr>
      <w:tr w:rsidR="008B3FEE" w:rsidRPr="00BD5754" w14:paraId="3845A33E" w14:textId="77777777" w:rsidTr="008B3FEE">
        <w:trPr>
          <w:trHeight w:hRule="exact" w:val="251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0C69FF51" w14:textId="36B2EBA9" w:rsidR="008B3FEE" w:rsidRPr="00E45661" w:rsidRDefault="008B3FEE" w:rsidP="00E456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45661">
              <w:rPr>
                <w:b/>
                <w:bCs/>
                <w:sz w:val="20"/>
                <w:szCs w:val="20"/>
              </w:rPr>
              <w:t>Блок 3</w:t>
            </w:r>
          </w:p>
        </w:tc>
        <w:tc>
          <w:tcPr>
            <w:tcW w:w="3857" w:type="dxa"/>
            <w:tcMar>
              <w:left w:w="57" w:type="dxa"/>
              <w:right w:w="57" w:type="dxa"/>
            </w:tcMar>
            <w:vAlign w:val="bottom"/>
          </w:tcPr>
          <w:p w14:paraId="59746D2A" w14:textId="7A6C890F" w:rsidR="008B3FEE" w:rsidRPr="00E45661" w:rsidRDefault="008B3FEE" w:rsidP="00EF6CE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45661">
              <w:rPr>
                <w:b/>
                <w:bCs/>
                <w:sz w:val="20"/>
                <w:szCs w:val="20"/>
              </w:rPr>
              <w:t xml:space="preserve">Государственная итоговая аттестация </w:t>
            </w:r>
          </w:p>
        </w:tc>
        <w:tc>
          <w:tcPr>
            <w:tcW w:w="567" w:type="dxa"/>
            <w:vAlign w:val="center"/>
          </w:tcPr>
          <w:p w14:paraId="628CBA93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BDE7CD5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67D2A5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08C08E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D005C4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C4BD13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9639A6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2E748B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39A6CD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C0EA0D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5DFDDFF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854616C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82A2149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4BB812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AE1807A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80A9E8F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72942468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B3FEE" w:rsidRPr="00BD5754" w14:paraId="5E97895D" w14:textId="77777777" w:rsidTr="00876921">
        <w:trPr>
          <w:trHeight w:hRule="exact" w:val="453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629445EE" w14:textId="77777777" w:rsidR="008B3FEE" w:rsidRPr="00BD5754" w:rsidRDefault="008B3FEE" w:rsidP="00EF6CE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Mar>
              <w:left w:w="57" w:type="dxa"/>
              <w:right w:w="57" w:type="dxa"/>
            </w:tcMar>
            <w:vAlign w:val="bottom"/>
          </w:tcPr>
          <w:p w14:paraId="6D4BB571" w14:textId="3A6D401E" w:rsidR="008B3FEE" w:rsidRPr="00BD5754" w:rsidRDefault="008B3FEE" w:rsidP="00EF6CE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 процедуре защиты и защита выпускной квалификационной работы </w:t>
            </w:r>
          </w:p>
        </w:tc>
        <w:tc>
          <w:tcPr>
            <w:tcW w:w="567" w:type="dxa"/>
            <w:vAlign w:val="center"/>
          </w:tcPr>
          <w:p w14:paraId="0C7CA52B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D91281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6A794F6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0A80C0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FA285A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165937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66991E9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0F6618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8CC8760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7253DA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07B448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9BD8B7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1D5C4EB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0F01614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8BEBA3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3DB950D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1C114BD9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B3FEE" w:rsidRPr="00BD5754" w14:paraId="032FCE0B" w14:textId="77777777" w:rsidTr="00876921">
        <w:trPr>
          <w:trHeight w:hRule="exact" w:val="289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767DA433" w14:textId="3B311C77" w:rsidR="008B3FEE" w:rsidRPr="00E45661" w:rsidRDefault="008B3FEE" w:rsidP="00E456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45661">
              <w:rPr>
                <w:b/>
                <w:bCs/>
                <w:sz w:val="20"/>
                <w:szCs w:val="20"/>
              </w:rPr>
              <w:t>ФТД</w:t>
            </w:r>
          </w:p>
        </w:tc>
        <w:tc>
          <w:tcPr>
            <w:tcW w:w="3857" w:type="dxa"/>
            <w:tcMar>
              <w:left w:w="57" w:type="dxa"/>
              <w:right w:w="57" w:type="dxa"/>
            </w:tcMar>
            <w:vAlign w:val="bottom"/>
          </w:tcPr>
          <w:p w14:paraId="4D113C8D" w14:textId="70B8C6B3" w:rsidR="008B3FEE" w:rsidRPr="00E45661" w:rsidRDefault="008B3FEE" w:rsidP="00EF6CE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45661">
              <w:rPr>
                <w:b/>
                <w:bCs/>
                <w:sz w:val="20"/>
                <w:szCs w:val="20"/>
              </w:rPr>
              <w:t xml:space="preserve">Факультативные дисциплины </w:t>
            </w:r>
          </w:p>
        </w:tc>
        <w:tc>
          <w:tcPr>
            <w:tcW w:w="567" w:type="dxa"/>
            <w:vAlign w:val="center"/>
          </w:tcPr>
          <w:p w14:paraId="294CC929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1CDFEDE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B73D60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A6498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B1E818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E589D1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0E4DE2E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2C80F3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5BB608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631CE2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57EAFC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DE9A11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C953D2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A16A5E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7A7223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5798853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4089D7FD" w14:textId="77777777" w:rsidR="008B3FEE" w:rsidRPr="00BD5754" w:rsidRDefault="008B3FEE" w:rsidP="00BF6B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6921" w:rsidRPr="00BD5754" w14:paraId="12847F2D" w14:textId="77777777" w:rsidTr="00876921">
        <w:trPr>
          <w:trHeight w:hRule="exact" w:val="280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629D2384" w14:textId="77777777" w:rsidR="00876921" w:rsidRDefault="00876921" w:rsidP="0087692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168739E" w14:textId="5902EBCE" w:rsidR="00876921" w:rsidRPr="00876921" w:rsidRDefault="00876921" w:rsidP="00876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Региональные валютные системы</w:t>
            </w:r>
          </w:p>
        </w:tc>
        <w:tc>
          <w:tcPr>
            <w:tcW w:w="567" w:type="dxa"/>
            <w:vAlign w:val="center"/>
          </w:tcPr>
          <w:p w14:paraId="5F28471E" w14:textId="3721C7EB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273D381F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9EB82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0BA78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26CD85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A73B3C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98576C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5E8FE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C4015D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C752234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AE016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7998F3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ED80C3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B71948E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F5CCBA6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5FD84C1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6F7910C0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6921" w:rsidRPr="00BD5754" w14:paraId="14EED805" w14:textId="77777777" w:rsidTr="00876921">
        <w:trPr>
          <w:trHeight w:hRule="exact" w:val="283"/>
        </w:trPr>
        <w:tc>
          <w:tcPr>
            <w:tcW w:w="816" w:type="dxa"/>
            <w:tcMar>
              <w:left w:w="57" w:type="dxa"/>
              <w:right w:w="57" w:type="dxa"/>
            </w:tcMar>
            <w:vAlign w:val="bottom"/>
          </w:tcPr>
          <w:p w14:paraId="68AB80A6" w14:textId="77777777" w:rsidR="00876921" w:rsidRDefault="00876921" w:rsidP="0087692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1673520C" w14:textId="601D3006" w:rsidR="00876921" w:rsidRPr="00876921" w:rsidRDefault="00876921" w:rsidP="00876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Финансовые системы зарубежных стран</w:t>
            </w:r>
          </w:p>
        </w:tc>
        <w:tc>
          <w:tcPr>
            <w:tcW w:w="567" w:type="dxa"/>
            <w:vAlign w:val="center"/>
          </w:tcPr>
          <w:p w14:paraId="611F65DB" w14:textId="37C5821C" w:rsidR="00876921" w:rsidRPr="00BD5754" w:rsidRDefault="000B0096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AB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14:paraId="0C93780D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0713702" w14:textId="6ABDC0C8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58089D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4F5469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663722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5DD7E9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330E733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227C6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0B2BF9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BA2BDE7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D5C4DF1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26D651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1F8AB01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C52D70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66D0712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14:paraId="2943465B" w14:textId="77777777" w:rsidR="00876921" w:rsidRPr="00BD5754" w:rsidRDefault="00876921" w:rsidP="008769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3D6D9C12" w14:textId="6E6EC6B5" w:rsidR="00BF6BB8" w:rsidRDefault="00BF6BB8" w:rsidP="00BF6BB8">
      <w:pPr>
        <w:autoSpaceDE w:val="0"/>
        <w:autoSpaceDN w:val="0"/>
        <w:adjustRightInd w:val="0"/>
        <w:jc w:val="right"/>
      </w:pPr>
    </w:p>
    <w:p w14:paraId="2E3966F2" w14:textId="77777777" w:rsidR="00D05376" w:rsidRPr="00BD5754" w:rsidRDefault="00D05376" w:rsidP="00BF6BB8">
      <w:pPr>
        <w:autoSpaceDE w:val="0"/>
        <w:autoSpaceDN w:val="0"/>
        <w:adjustRightInd w:val="0"/>
        <w:jc w:val="right"/>
      </w:pPr>
    </w:p>
    <w:p w14:paraId="3109359B" w14:textId="0CC59AC6" w:rsidR="00BF6BB8" w:rsidRPr="004A19DF" w:rsidRDefault="00BF6BB8" w:rsidP="00BF6BB8">
      <w:pPr>
        <w:autoSpaceDE w:val="0"/>
        <w:autoSpaceDN w:val="0"/>
        <w:adjustRightInd w:val="0"/>
        <w:rPr>
          <w:i/>
          <w:color w:val="FF0000"/>
        </w:rPr>
      </w:pPr>
      <w:r w:rsidRPr="00BD5754">
        <w:t xml:space="preserve">Руководитель магистерской программы </w:t>
      </w:r>
      <w:r w:rsidR="004A19DF" w:rsidRPr="004A19DF">
        <w:t xml:space="preserve">  </w:t>
      </w:r>
      <w:r w:rsidRPr="00BD5754">
        <w:t xml:space="preserve"> </w:t>
      </w:r>
      <w:r w:rsidRPr="00BD5754">
        <w:tab/>
        <w:t>_______________</w:t>
      </w:r>
      <w:r w:rsidRPr="00BD5754">
        <w:tab/>
      </w:r>
      <w:r w:rsidRPr="00BD5754">
        <w:tab/>
      </w:r>
      <w:r w:rsidR="00D05376" w:rsidRPr="00D05376">
        <w:t xml:space="preserve"> </w:t>
      </w:r>
      <w:r w:rsidR="00D05376" w:rsidRPr="00D05376">
        <w:rPr>
          <w:u w:val="single"/>
        </w:rPr>
        <w:t>А.С. Векшин</w:t>
      </w:r>
      <w:r w:rsidR="00D05376" w:rsidRPr="00D05376">
        <w:rPr>
          <w:u w:val="single"/>
        </w:rPr>
        <w:tab/>
      </w:r>
      <w:r w:rsidR="00D05376" w:rsidRPr="00D05376">
        <w:rPr>
          <w:u w:val="single"/>
        </w:rPr>
        <w:tab/>
      </w:r>
    </w:p>
    <w:p w14:paraId="495A57B2" w14:textId="52E6A147" w:rsidR="00BF6BB8" w:rsidRPr="00EA6705" w:rsidRDefault="00BF6BB8" w:rsidP="00BF6BB8">
      <w:pPr>
        <w:autoSpaceDE w:val="0"/>
        <w:autoSpaceDN w:val="0"/>
        <w:adjustRightInd w:val="0"/>
        <w:ind w:firstLine="5387"/>
        <w:rPr>
          <w:sz w:val="20"/>
          <w:szCs w:val="20"/>
        </w:rPr>
      </w:pPr>
      <w:r w:rsidRPr="00EA6705">
        <w:rPr>
          <w:i/>
          <w:sz w:val="20"/>
          <w:szCs w:val="20"/>
        </w:rPr>
        <w:t>подпись</w:t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0"/>
          <w:szCs w:val="20"/>
        </w:rPr>
        <w:t xml:space="preserve">    </w:t>
      </w:r>
      <w:r w:rsidRPr="00EA6705">
        <w:rPr>
          <w:i/>
          <w:sz w:val="20"/>
          <w:szCs w:val="20"/>
        </w:rPr>
        <w:t>И.О. Фамилия</w:t>
      </w:r>
    </w:p>
    <w:p w14:paraId="29E32015" w14:textId="3DFF4912" w:rsidR="00BF6BB8" w:rsidRPr="00EA6705" w:rsidRDefault="00BF6BB8" w:rsidP="00BF6BB8">
      <w:pPr>
        <w:autoSpaceDE w:val="0"/>
        <w:autoSpaceDN w:val="0"/>
        <w:adjustRightInd w:val="0"/>
      </w:pPr>
    </w:p>
    <w:p w14:paraId="095285FF" w14:textId="55C8A097" w:rsidR="00BF6BB8" w:rsidRPr="00EA6705" w:rsidRDefault="00AB26E5" w:rsidP="00BF6BB8">
      <w:pPr>
        <w:autoSpaceDE w:val="0"/>
        <w:autoSpaceDN w:val="0"/>
        <w:adjustRightInd w:val="0"/>
      </w:pPr>
      <w:proofErr w:type="spellStart"/>
      <w:r>
        <w:t>И.о</w:t>
      </w:r>
      <w:proofErr w:type="spellEnd"/>
      <w:r>
        <w:t xml:space="preserve">. </w:t>
      </w:r>
      <w:r w:rsidR="00BF6BB8">
        <w:t>Декан</w:t>
      </w:r>
      <w:r>
        <w:t>а</w:t>
      </w:r>
      <w:r w:rsidR="00BF6BB8">
        <w:t xml:space="preserve"> факультета / Директор И</w:t>
      </w:r>
      <w:r w:rsidR="00BF6BB8" w:rsidRPr="00EA6705">
        <w:t>нститута</w:t>
      </w:r>
      <w:r w:rsidR="00BF6BB8" w:rsidRPr="00EA6705">
        <w:tab/>
      </w:r>
      <w:r w:rsidR="00BF6BB8" w:rsidRPr="00EA6705">
        <w:tab/>
        <w:t>_______________</w:t>
      </w:r>
      <w:r w:rsidR="00BF6BB8" w:rsidRPr="00EA6705">
        <w:tab/>
      </w:r>
      <w:r w:rsidR="000C0A91">
        <w:rPr>
          <w:u w:val="single"/>
        </w:rPr>
        <w:t>Т.</w:t>
      </w:r>
      <w:r w:rsidR="00E45661" w:rsidRPr="00E45661">
        <w:rPr>
          <w:u w:val="single"/>
        </w:rPr>
        <w:t xml:space="preserve">Ю. </w:t>
      </w:r>
      <w:r w:rsidR="000C0A91">
        <w:rPr>
          <w:u w:val="single"/>
        </w:rPr>
        <w:t>Новикова</w:t>
      </w:r>
      <w:r w:rsidR="00D05376" w:rsidRPr="00D05376">
        <w:rPr>
          <w:u w:val="single"/>
        </w:rPr>
        <w:tab/>
      </w:r>
    </w:p>
    <w:p w14:paraId="3DEB3C3D" w14:textId="468F2A23" w:rsidR="00BF6BB8" w:rsidRPr="00BD5754" w:rsidRDefault="00BF6BB8" w:rsidP="00BF6BB8">
      <w:pPr>
        <w:autoSpaceDE w:val="0"/>
        <w:autoSpaceDN w:val="0"/>
        <w:adjustRightInd w:val="0"/>
        <w:ind w:firstLine="5387"/>
        <w:rPr>
          <w:sz w:val="22"/>
          <w:szCs w:val="22"/>
          <w:vertAlign w:val="superscript"/>
        </w:rPr>
      </w:pPr>
      <w:r w:rsidRPr="00EA6705">
        <w:rPr>
          <w:i/>
          <w:sz w:val="20"/>
          <w:szCs w:val="20"/>
        </w:rPr>
        <w:t>подпись</w:t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0"/>
          <w:szCs w:val="20"/>
        </w:rPr>
        <w:t xml:space="preserve">       </w:t>
      </w:r>
      <w:r w:rsidRPr="00EA6705">
        <w:rPr>
          <w:i/>
          <w:sz w:val="20"/>
          <w:szCs w:val="20"/>
        </w:rPr>
        <w:t>И.О. Фамилия</w:t>
      </w:r>
    </w:p>
    <w:p w14:paraId="0472B745" w14:textId="467B80D6" w:rsidR="00BF6BB8" w:rsidRDefault="00BF6BB8" w:rsidP="00BF6BB8">
      <w:pPr>
        <w:autoSpaceDE w:val="0"/>
        <w:autoSpaceDN w:val="0"/>
        <w:adjustRightInd w:val="0"/>
      </w:pPr>
    </w:p>
    <w:p w14:paraId="3FED9401" w14:textId="78E261F9" w:rsidR="00B42C81" w:rsidRDefault="00B42C81"/>
    <w:p w14:paraId="1FD5929B" w14:textId="596A8C9E" w:rsidR="00E45661" w:rsidRDefault="00E45661">
      <w:r>
        <w:t>1</w:t>
      </w:r>
      <w:r w:rsidR="00C04F8A">
        <w:t>8</w:t>
      </w:r>
      <w:r>
        <w:t xml:space="preserve"> мая 202</w:t>
      </w:r>
      <w:r w:rsidR="000C0A91">
        <w:t>4</w:t>
      </w:r>
      <w:r>
        <w:t xml:space="preserve"> г. </w:t>
      </w:r>
    </w:p>
    <w:sectPr w:rsidR="00E45661" w:rsidSect="00BF6BB8">
      <w:pgSz w:w="16838" w:h="11906" w:orient="landscape"/>
      <w:pgMar w:top="1134" w:right="113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BB8"/>
    <w:rsid w:val="000B0096"/>
    <w:rsid w:val="000C0A91"/>
    <w:rsid w:val="00226E63"/>
    <w:rsid w:val="002372A1"/>
    <w:rsid w:val="004A19DF"/>
    <w:rsid w:val="00720C37"/>
    <w:rsid w:val="007A6097"/>
    <w:rsid w:val="007B3CAB"/>
    <w:rsid w:val="00876921"/>
    <w:rsid w:val="008B3FEE"/>
    <w:rsid w:val="00AB26E5"/>
    <w:rsid w:val="00B42C81"/>
    <w:rsid w:val="00BE007D"/>
    <w:rsid w:val="00BF6BB8"/>
    <w:rsid w:val="00C04F8A"/>
    <w:rsid w:val="00CD1B60"/>
    <w:rsid w:val="00D05313"/>
    <w:rsid w:val="00D05376"/>
    <w:rsid w:val="00D37165"/>
    <w:rsid w:val="00E04419"/>
    <w:rsid w:val="00E45661"/>
    <w:rsid w:val="00F5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DAE8"/>
  <w15:chartTrackingRefBased/>
  <w15:docId w15:val="{7722499A-1D95-496A-8871-9CDB7DA5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uiPriority w:val="99"/>
    <w:rsid w:val="00BF6BB8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5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3</cp:revision>
  <dcterms:created xsi:type="dcterms:W3CDTF">2024-06-27T13:09:00Z</dcterms:created>
  <dcterms:modified xsi:type="dcterms:W3CDTF">2024-06-28T08:13:00Z</dcterms:modified>
</cp:coreProperties>
</file>