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BA40" w14:textId="4DE90798" w:rsidR="00F92814" w:rsidRDefault="00F92814" w:rsidP="00157CDD">
      <w:pPr>
        <w:contextualSpacing/>
        <w:jc w:val="center"/>
        <w:rPr>
          <w:b/>
        </w:rPr>
      </w:pPr>
      <w:r w:rsidRPr="00F92814">
        <w:rPr>
          <w:b/>
        </w:rPr>
        <w:t>МИН</w:t>
      </w:r>
      <w:r w:rsidR="000C44E3">
        <w:rPr>
          <w:b/>
        </w:rPr>
        <w:t>ИСТЕРСТВО НАУКИ И ВЫСШЕГО ОБРАЗОВАНИЯ</w:t>
      </w:r>
    </w:p>
    <w:p w14:paraId="32AB8EBB" w14:textId="30033589" w:rsidR="000C44E3" w:rsidRPr="00F92814" w:rsidRDefault="000C44E3" w:rsidP="000C44E3">
      <w:pPr>
        <w:ind w:firstLine="709"/>
        <w:contextualSpacing/>
        <w:jc w:val="center"/>
        <w:rPr>
          <w:b/>
        </w:rPr>
      </w:pPr>
      <w:r>
        <w:rPr>
          <w:b/>
        </w:rPr>
        <w:t>РОССИЙСКОЙ ФЕДЕРАЦИИ</w:t>
      </w:r>
    </w:p>
    <w:p w14:paraId="392A2C60" w14:textId="77777777" w:rsidR="00F92814" w:rsidRPr="00F92814" w:rsidRDefault="00F92814" w:rsidP="000C44E3">
      <w:pPr>
        <w:ind w:firstLine="709"/>
        <w:contextualSpacing/>
        <w:jc w:val="center"/>
        <w:rPr>
          <w:b/>
        </w:rPr>
      </w:pPr>
      <w:r w:rsidRPr="00F92814">
        <w:rPr>
          <w:b/>
        </w:rPr>
        <w:t>Ярославский государственный университет им. П.Г. Демидова</w:t>
      </w:r>
    </w:p>
    <w:p w14:paraId="21F533EC" w14:textId="77777777" w:rsidR="00F92814" w:rsidRPr="00F92814" w:rsidRDefault="00F92814" w:rsidP="000C44E3">
      <w:pPr>
        <w:ind w:firstLine="709"/>
        <w:contextualSpacing/>
        <w:jc w:val="center"/>
        <w:rPr>
          <w:i/>
          <w:iCs/>
        </w:rPr>
      </w:pPr>
    </w:p>
    <w:p w14:paraId="56D59E6E" w14:textId="77777777" w:rsidR="00681E65" w:rsidRPr="00F92814" w:rsidRDefault="00681E65" w:rsidP="000C44E3">
      <w:pPr>
        <w:contextualSpacing/>
        <w:jc w:val="center"/>
      </w:pPr>
      <w:r w:rsidRPr="00F92814">
        <w:t>Кафедра регионоведения и туризма</w:t>
      </w:r>
    </w:p>
    <w:p w14:paraId="5C2BB68E" w14:textId="77777777" w:rsidR="00681E65" w:rsidRPr="00F92814" w:rsidRDefault="00681E65" w:rsidP="000C44E3">
      <w:pPr>
        <w:contextualSpacing/>
        <w:jc w:val="right"/>
      </w:pPr>
    </w:p>
    <w:p w14:paraId="14074233" w14:textId="77777777" w:rsidR="00F92814" w:rsidRPr="00F92814" w:rsidRDefault="00F92814" w:rsidP="000C44E3">
      <w:pPr>
        <w:contextualSpacing/>
        <w:jc w:val="right"/>
      </w:pPr>
    </w:p>
    <w:p w14:paraId="7583657B" w14:textId="77777777" w:rsidR="00F92814" w:rsidRPr="00F92814" w:rsidRDefault="00F92814" w:rsidP="000C44E3">
      <w:pPr>
        <w:contextualSpacing/>
        <w:jc w:val="right"/>
      </w:pPr>
    </w:p>
    <w:p w14:paraId="1A12972F" w14:textId="77777777" w:rsidR="00E5177B" w:rsidRDefault="00E5177B" w:rsidP="00E5177B">
      <w:pPr>
        <w:contextualSpacing/>
        <w:jc w:val="right"/>
      </w:pPr>
    </w:p>
    <w:p w14:paraId="563EA9E2" w14:textId="77777777" w:rsidR="00E5177B" w:rsidRDefault="00E5177B" w:rsidP="00E5177B">
      <w:pPr>
        <w:contextualSpacing/>
        <w:jc w:val="center"/>
        <w:rPr>
          <w:rFonts w:eastAsiaTheme="minorHAnsi" w:cstheme="minorBidi"/>
          <w:kern w:val="2"/>
          <w:lang w:eastAsia="en-US"/>
        </w:rPr>
      </w:pPr>
    </w:p>
    <w:p w14:paraId="3D082BB4" w14:textId="77777777" w:rsidR="00E5177B" w:rsidRDefault="00E5177B" w:rsidP="00E5177B">
      <w:pPr>
        <w:contextualSpacing/>
        <w:jc w:val="right"/>
      </w:pPr>
      <w:r>
        <w:t>УТВЕРЖДАЮ</w:t>
      </w:r>
    </w:p>
    <w:p w14:paraId="7D8161BE" w14:textId="77777777" w:rsidR="00E5177B" w:rsidRDefault="00E5177B" w:rsidP="00E5177B">
      <w:pPr>
        <w:contextualSpacing/>
        <w:jc w:val="right"/>
      </w:pPr>
    </w:p>
    <w:p w14:paraId="678FAF8E" w14:textId="7C1E643C" w:rsidR="00E5177B" w:rsidRDefault="00E5177B" w:rsidP="00E5177B">
      <w:pPr>
        <w:contextualSpacing/>
        <w:jc w:val="right"/>
      </w:pPr>
      <w:r>
        <w:rPr>
          <w:noProof/>
          <w:sz w:val="28"/>
          <w:szCs w:val="22"/>
        </w:rPr>
        <w:drawing>
          <wp:anchor distT="0" distB="0" distL="114300" distR="114300" simplePos="0" relativeHeight="251660288" behindDoc="1" locked="0" layoutInCell="1" allowOverlap="1" wp14:anchorId="6AD21F95" wp14:editId="6FE9EC62">
            <wp:simplePos x="0" y="0"/>
            <wp:positionH relativeFrom="column">
              <wp:posOffset>4048125</wp:posOffset>
            </wp:positionH>
            <wp:positionV relativeFrom="paragraph">
              <wp:posOffset>95250</wp:posOffset>
            </wp:positionV>
            <wp:extent cx="762000" cy="581025"/>
            <wp:effectExtent l="0" t="0" r="0" b="0"/>
            <wp:wrapNone/>
            <wp:docPr id="11345403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t xml:space="preserve">Декан исторического факультета </w:t>
      </w:r>
    </w:p>
    <w:p w14:paraId="0E4ECC68" w14:textId="77777777" w:rsidR="00E5177B" w:rsidRDefault="00E5177B" w:rsidP="00E5177B">
      <w:pPr>
        <w:contextualSpacing/>
        <w:jc w:val="center"/>
        <w:rPr>
          <w:i/>
          <w:vertAlign w:val="superscript"/>
        </w:rPr>
      </w:pPr>
      <w:r>
        <w:rPr>
          <w:i/>
          <w:vertAlign w:val="superscript"/>
        </w:rPr>
        <w:t xml:space="preserve">                                                                                                                    </w:t>
      </w:r>
    </w:p>
    <w:p w14:paraId="000461E4" w14:textId="77777777" w:rsidR="00E5177B" w:rsidRDefault="00E5177B" w:rsidP="00E5177B">
      <w:pPr>
        <w:contextualSpacing/>
        <w:jc w:val="right"/>
      </w:pPr>
      <w:r>
        <w:t xml:space="preserve">             ____________    Р.М. Фролов</w:t>
      </w:r>
    </w:p>
    <w:p w14:paraId="432C0C78" w14:textId="77777777" w:rsidR="00E5177B" w:rsidRDefault="00E5177B" w:rsidP="00E5177B">
      <w:pPr>
        <w:contextualSpacing/>
        <w:jc w:val="right"/>
      </w:pPr>
    </w:p>
    <w:p w14:paraId="0BE72A9F" w14:textId="01EEEC37" w:rsidR="00E5177B" w:rsidRDefault="00157CDD" w:rsidP="00E5177B">
      <w:pPr>
        <w:contextualSpacing/>
        <w:jc w:val="right"/>
      </w:pPr>
      <w:r>
        <w:t xml:space="preserve"> 21</w:t>
      </w:r>
      <w:r w:rsidR="00E5177B">
        <w:t xml:space="preserve"> мая 2024</w:t>
      </w:r>
      <w:r>
        <w:t xml:space="preserve"> </w:t>
      </w:r>
      <w:r w:rsidR="00E5177B">
        <w:t>г.</w:t>
      </w:r>
    </w:p>
    <w:p w14:paraId="78AE12CB" w14:textId="77777777" w:rsidR="00681E65" w:rsidRPr="00F92814" w:rsidRDefault="00681E65" w:rsidP="000C44E3">
      <w:pPr>
        <w:contextualSpacing/>
        <w:jc w:val="center"/>
      </w:pPr>
    </w:p>
    <w:p w14:paraId="4913FCB1" w14:textId="77777777" w:rsidR="00681E65" w:rsidRPr="00F92814" w:rsidRDefault="00681E65" w:rsidP="000C44E3">
      <w:pPr>
        <w:contextualSpacing/>
        <w:jc w:val="right"/>
      </w:pPr>
    </w:p>
    <w:p w14:paraId="1ED1F163" w14:textId="77777777" w:rsidR="00681E65" w:rsidRPr="00F92814" w:rsidRDefault="00681E65" w:rsidP="000C44E3">
      <w:pPr>
        <w:tabs>
          <w:tab w:val="left" w:pos="5670"/>
        </w:tabs>
        <w:contextualSpacing/>
        <w:jc w:val="center"/>
      </w:pPr>
    </w:p>
    <w:p w14:paraId="772629B2" w14:textId="77777777" w:rsidR="00681E65" w:rsidRPr="00F92814" w:rsidRDefault="00681E65" w:rsidP="000C44E3">
      <w:pPr>
        <w:tabs>
          <w:tab w:val="left" w:pos="5670"/>
        </w:tabs>
        <w:contextualSpacing/>
        <w:jc w:val="center"/>
      </w:pPr>
    </w:p>
    <w:p w14:paraId="0E1A7D7D" w14:textId="77777777" w:rsidR="00681E65" w:rsidRPr="00F92814" w:rsidRDefault="00681E65" w:rsidP="000C44E3">
      <w:pPr>
        <w:contextualSpacing/>
        <w:jc w:val="center"/>
      </w:pPr>
      <w:r w:rsidRPr="00F92814">
        <w:rPr>
          <w:b/>
        </w:rPr>
        <w:t xml:space="preserve">Рабочая программа дисциплины </w:t>
      </w:r>
    </w:p>
    <w:p w14:paraId="294CE693" w14:textId="77777777" w:rsidR="00681E65" w:rsidRPr="00447A0D" w:rsidRDefault="00681E65" w:rsidP="000C44E3">
      <w:pPr>
        <w:contextualSpacing/>
        <w:jc w:val="center"/>
        <w:rPr>
          <w:bCs/>
        </w:rPr>
      </w:pPr>
      <w:r w:rsidRPr="00447A0D">
        <w:rPr>
          <w:bCs/>
        </w:rPr>
        <w:t>«</w:t>
      </w:r>
      <w:r w:rsidR="007B63E6" w:rsidRPr="00447A0D">
        <w:rPr>
          <w:bCs/>
        </w:rPr>
        <w:t>Интеллектуальная собственность и авторское право</w:t>
      </w:r>
      <w:r w:rsidRPr="00447A0D">
        <w:rPr>
          <w:bCs/>
        </w:rPr>
        <w:t>»</w:t>
      </w:r>
    </w:p>
    <w:p w14:paraId="063657CB" w14:textId="77777777" w:rsidR="00681E65" w:rsidRPr="00447A0D" w:rsidRDefault="00681E65" w:rsidP="000C44E3">
      <w:pPr>
        <w:contextualSpacing/>
        <w:jc w:val="center"/>
        <w:rPr>
          <w:bCs/>
        </w:rPr>
      </w:pPr>
    </w:p>
    <w:p w14:paraId="6DD2B7AC" w14:textId="77777777" w:rsidR="00681E65" w:rsidRPr="00F92814" w:rsidRDefault="00681E65" w:rsidP="000C44E3">
      <w:pPr>
        <w:contextualSpacing/>
        <w:jc w:val="center"/>
      </w:pPr>
    </w:p>
    <w:p w14:paraId="47DD32C7" w14:textId="77777777" w:rsidR="00681E65" w:rsidRPr="00F92814" w:rsidRDefault="00681E65" w:rsidP="000C44E3">
      <w:pPr>
        <w:contextualSpacing/>
        <w:jc w:val="center"/>
      </w:pPr>
      <w:r w:rsidRPr="00F92814">
        <w:t xml:space="preserve">Направление подготовки </w:t>
      </w:r>
    </w:p>
    <w:p w14:paraId="0BF1C859" w14:textId="77777777" w:rsidR="00681E65" w:rsidRPr="00F92814" w:rsidRDefault="00681E65" w:rsidP="000C44E3">
      <w:pPr>
        <w:contextualSpacing/>
        <w:jc w:val="center"/>
      </w:pPr>
      <w:r w:rsidRPr="00F92814">
        <w:t>51.03.03 Социально-культурная деятельность</w:t>
      </w:r>
    </w:p>
    <w:p w14:paraId="559FBFD2" w14:textId="77777777" w:rsidR="00681E65" w:rsidRPr="00F92814" w:rsidRDefault="00681E65" w:rsidP="000C44E3">
      <w:pPr>
        <w:contextualSpacing/>
        <w:jc w:val="center"/>
      </w:pPr>
    </w:p>
    <w:p w14:paraId="6C8EABAF" w14:textId="77777777" w:rsidR="00681E65" w:rsidRPr="00F92814" w:rsidRDefault="00681E65" w:rsidP="000C44E3">
      <w:pPr>
        <w:contextualSpacing/>
        <w:jc w:val="center"/>
      </w:pPr>
      <w:r w:rsidRPr="00F92814">
        <w:t>Направленность (профиль)</w:t>
      </w:r>
    </w:p>
    <w:p w14:paraId="385D54F5" w14:textId="77777777" w:rsidR="00681E65" w:rsidRPr="00F92814" w:rsidRDefault="00681E65" w:rsidP="000C44E3">
      <w:pPr>
        <w:contextualSpacing/>
        <w:jc w:val="center"/>
      </w:pPr>
      <w:r w:rsidRPr="00F92814">
        <w:t>«Управление культурными ресурсами и креативными индустриями»</w:t>
      </w:r>
    </w:p>
    <w:p w14:paraId="6F91028F" w14:textId="77777777" w:rsidR="00681E65" w:rsidRPr="00F92814" w:rsidRDefault="00681E65" w:rsidP="000C44E3">
      <w:pPr>
        <w:contextualSpacing/>
        <w:jc w:val="center"/>
      </w:pPr>
    </w:p>
    <w:p w14:paraId="291C13B3" w14:textId="77777777" w:rsidR="00681E65" w:rsidRPr="00F92814" w:rsidRDefault="00681E65" w:rsidP="000C44E3">
      <w:pPr>
        <w:contextualSpacing/>
        <w:jc w:val="center"/>
      </w:pPr>
      <w:r w:rsidRPr="00F92814">
        <w:t xml:space="preserve">Форма обучения </w:t>
      </w:r>
    </w:p>
    <w:p w14:paraId="352C754C" w14:textId="77777777" w:rsidR="00681E65" w:rsidRPr="00F92814" w:rsidRDefault="00681E65" w:rsidP="000C44E3">
      <w:pPr>
        <w:contextualSpacing/>
        <w:jc w:val="center"/>
        <w:rPr>
          <w:i/>
          <w:vertAlign w:val="superscript"/>
        </w:rPr>
      </w:pPr>
      <w:r w:rsidRPr="00F92814">
        <w:rPr>
          <w:color w:val="0000FF"/>
        </w:rPr>
        <w:t xml:space="preserve"> </w:t>
      </w:r>
      <w:r w:rsidRPr="00F92814">
        <w:t xml:space="preserve">Очная </w:t>
      </w:r>
      <w:r w:rsidRPr="00F92814">
        <w:rPr>
          <w:i/>
          <w:vertAlign w:val="superscript"/>
        </w:rPr>
        <w:t xml:space="preserve">                                                 </w:t>
      </w:r>
    </w:p>
    <w:p w14:paraId="059CB217" w14:textId="77777777" w:rsidR="00681E65" w:rsidRPr="00F92814" w:rsidRDefault="00681E65" w:rsidP="000C44E3">
      <w:pPr>
        <w:contextualSpacing/>
        <w:jc w:val="center"/>
      </w:pPr>
    </w:p>
    <w:p w14:paraId="6768C8C9" w14:textId="77777777" w:rsidR="00681E65" w:rsidRPr="00F92814" w:rsidRDefault="00681E65" w:rsidP="000C44E3">
      <w:pPr>
        <w:contextualSpacing/>
        <w:jc w:val="center"/>
      </w:pPr>
    </w:p>
    <w:p w14:paraId="39EBBC35" w14:textId="77777777" w:rsidR="00681E65" w:rsidRPr="00F92814" w:rsidRDefault="00681E65" w:rsidP="000C44E3">
      <w:pPr>
        <w:contextualSpacing/>
        <w:jc w:val="center"/>
      </w:pPr>
    </w:p>
    <w:p w14:paraId="23A01A64" w14:textId="77777777" w:rsidR="00681E65" w:rsidRPr="00F92814" w:rsidRDefault="00681E65" w:rsidP="000C44E3">
      <w:pPr>
        <w:contextualSpacing/>
        <w:jc w:val="center"/>
      </w:pPr>
      <w:r w:rsidRPr="00F92814">
        <w:t xml:space="preserve"> </w:t>
      </w:r>
    </w:p>
    <w:tbl>
      <w:tblPr>
        <w:tblW w:w="0" w:type="auto"/>
        <w:tblLook w:val="04A0" w:firstRow="1" w:lastRow="0" w:firstColumn="1" w:lastColumn="0" w:noHBand="0" w:noVBand="1"/>
      </w:tblPr>
      <w:tblGrid>
        <w:gridCol w:w="5084"/>
        <w:gridCol w:w="4271"/>
      </w:tblGrid>
      <w:tr w:rsidR="00FD44FF" w14:paraId="41B859EB" w14:textId="77777777" w:rsidTr="00FD44FF">
        <w:tc>
          <w:tcPr>
            <w:tcW w:w="5211" w:type="dxa"/>
            <w:hideMark/>
          </w:tcPr>
          <w:p w14:paraId="5EA5D829" w14:textId="77777777" w:rsidR="00FD44FF" w:rsidRDefault="00FD44FF">
            <w:pPr>
              <w:spacing w:line="256" w:lineRule="auto"/>
            </w:pPr>
            <w:r>
              <w:t xml:space="preserve">Программа одобрена     </w:t>
            </w:r>
          </w:p>
          <w:p w14:paraId="1B6272D7" w14:textId="77777777" w:rsidR="00FD44FF" w:rsidRDefault="00FD44FF">
            <w:pPr>
              <w:spacing w:line="256" w:lineRule="auto"/>
              <w:contextualSpacing/>
            </w:pPr>
            <w:r>
              <w:t xml:space="preserve">на заседании кафедры    </w:t>
            </w:r>
          </w:p>
          <w:p w14:paraId="2ADC62B2" w14:textId="15426DB5" w:rsidR="00FD44FF" w:rsidRDefault="00157CDD">
            <w:pPr>
              <w:spacing w:line="256" w:lineRule="auto"/>
              <w:contextualSpacing/>
            </w:pPr>
            <w:r>
              <w:t xml:space="preserve">от 24 </w:t>
            </w:r>
            <w:r w:rsidR="00FD44FF">
              <w:t xml:space="preserve"> апреля 2024 года,  протокол № 8</w:t>
            </w:r>
          </w:p>
        </w:tc>
        <w:tc>
          <w:tcPr>
            <w:tcW w:w="4359" w:type="dxa"/>
            <w:hideMark/>
          </w:tcPr>
          <w:p w14:paraId="63C3102B" w14:textId="77777777" w:rsidR="00FD44FF" w:rsidRDefault="00FD44FF">
            <w:pPr>
              <w:spacing w:line="256" w:lineRule="auto"/>
              <w:contextualSpacing/>
            </w:pPr>
            <w:r>
              <w:t xml:space="preserve">Программа одобрена НМК </w:t>
            </w:r>
          </w:p>
          <w:p w14:paraId="4D5022BA" w14:textId="4F1E2CDD" w:rsidR="00FD44FF" w:rsidRDefault="00157CDD">
            <w:pPr>
              <w:spacing w:line="256" w:lineRule="auto"/>
              <w:contextualSpacing/>
            </w:pPr>
            <w:r>
              <w:t xml:space="preserve">исторического </w:t>
            </w:r>
            <w:r w:rsidR="00FD44FF">
              <w:t>факультета</w:t>
            </w:r>
          </w:p>
          <w:p w14:paraId="165122FF" w14:textId="60CE8F93" w:rsidR="00FD44FF" w:rsidRDefault="00157CDD">
            <w:pPr>
              <w:spacing w:line="256" w:lineRule="auto"/>
              <w:contextualSpacing/>
            </w:pPr>
            <w:r>
              <w:t>протокол № 1 от 24</w:t>
            </w:r>
            <w:r w:rsidR="00FD44FF">
              <w:t xml:space="preserve"> апреля 2024 года</w:t>
            </w:r>
          </w:p>
        </w:tc>
      </w:tr>
    </w:tbl>
    <w:p w14:paraId="585E5892" w14:textId="77777777" w:rsidR="00FD44FF" w:rsidRDefault="00FD44FF" w:rsidP="00FD44FF">
      <w:pPr>
        <w:contextualSpacing/>
        <w:jc w:val="center"/>
        <w:rPr>
          <w:rFonts w:cstheme="minorBidi"/>
          <w:kern w:val="2"/>
          <w:lang w:eastAsia="en-US"/>
        </w:rPr>
      </w:pPr>
    </w:p>
    <w:p w14:paraId="3678CED4" w14:textId="77777777" w:rsidR="00FD44FF" w:rsidRDefault="00FD44FF" w:rsidP="00FD44FF">
      <w:pPr>
        <w:jc w:val="center"/>
      </w:pPr>
    </w:p>
    <w:p w14:paraId="53A3632C" w14:textId="77777777" w:rsidR="00FD44FF" w:rsidRDefault="00FD44FF" w:rsidP="00FD44FF">
      <w:pPr>
        <w:jc w:val="both"/>
        <w:rPr>
          <w:i/>
          <w:vertAlign w:val="superscript"/>
        </w:rPr>
      </w:pPr>
    </w:p>
    <w:p w14:paraId="7F0426DF" w14:textId="77777777" w:rsidR="00FD44FF" w:rsidRDefault="00FD44FF" w:rsidP="00FD44FF">
      <w:pPr>
        <w:jc w:val="both"/>
        <w:rPr>
          <w:i/>
          <w:vertAlign w:val="superscript"/>
        </w:rPr>
      </w:pPr>
    </w:p>
    <w:p w14:paraId="005DC49A" w14:textId="77777777" w:rsidR="00FD44FF" w:rsidRDefault="00FD44FF" w:rsidP="00FD44FF">
      <w:pPr>
        <w:jc w:val="both"/>
        <w:rPr>
          <w:i/>
          <w:vertAlign w:val="superscript"/>
        </w:rPr>
      </w:pPr>
    </w:p>
    <w:p w14:paraId="0338EF99" w14:textId="77777777" w:rsidR="00FD44FF" w:rsidRDefault="00FD44FF" w:rsidP="00FD44FF">
      <w:pPr>
        <w:jc w:val="both"/>
        <w:rPr>
          <w:i/>
          <w:vertAlign w:val="superscript"/>
        </w:rPr>
      </w:pPr>
    </w:p>
    <w:p w14:paraId="3E2065C0" w14:textId="77777777" w:rsidR="00FD44FF" w:rsidRDefault="00FD44FF" w:rsidP="00FD44FF">
      <w:pPr>
        <w:jc w:val="both"/>
        <w:rPr>
          <w:i/>
          <w:vertAlign w:val="superscript"/>
        </w:rPr>
      </w:pPr>
    </w:p>
    <w:p w14:paraId="7BEC5DA0" w14:textId="39D1D442" w:rsidR="00FD44FF" w:rsidRDefault="00FD44FF" w:rsidP="00FD44FF">
      <w:pPr>
        <w:jc w:val="center"/>
      </w:pPr>
      <w:r>
        <w:t>Ярославл</w:t>
      </w:r>
      <w:r w:rsidR="00751641">
        <w:t>ь</w:t>
      </w:r>
    </w:p>
    <w:p w14:paraId="40532A01" w14:textId="2068B048" w:rsidR="00681E65" w:rsidRPr="00F92814" w:rsidRDefault="006B0017" w:rsidP="000C44E3">
      <w:pPr>
        <w:contextualSpacing/>
        <w:jc w:val="center"/>
      </w:pPr>
      <w:r>
        <w:rPr>
          <w:noProof/>
        </w:rPr>
        <mc:AlternateContent>
          <mc:Choice Requires="wps">
            <w:drawing>
              <wp:anchor distT="0" distB="0" distL="114300" distR="114300" simplePos="0" relativeHeight="251658240" behindDoc="0" locked="0" layoutInCell="1" allowOverlap="1" wp14:anchorId="3CF1139B" wp14:editId="27526E92">
                <wp:simplePos x="0" y="0"/>
                <wp:positionH relativeFrom="column">
                  <wp:posOffset>2479040</wp:posOffset>
                </wp:positionH>
                <wp:positionV relativeFrom="paragraph">
                  <wp:posOffset>578485</wp:posOffset>
                </wp:positionV>
                <wp:extent cx="1892300" cy="508635"/>
                <wp:effectExtent l="7620" t="10795" r="5080"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50863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2FE9F" id="Rectangle 2" o:spid="_x0000_s1026" style="position:absolute;margin-left:195.2pt;margin-top:45.55pt;width:149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" strokecolor="white [3212]"/>
            </w:pict>
          </mc:Fallback>
        </mc:AlternateContent>
      </w:r>
      <w:r w:rsidR="00681E65" w:rsidRPr="00F92814">
        <w:br w:type="page"/>
      </w:r>
    </w:p>
    <w:p w14:paraId="517F4CB1" w14:textId="77777777" w:rsidR="007B63E6" w:rsidRPr="000C44E3" w:rsidRDefault="007B63E6" w:rsidP="000C44E3">
      <w:pPr>
        <w:ind w:firstLine="709"/>
        <w:contextualSpacing/>
        <w:jc w:val="both"/>
        <w:rPr>
          <w:b/>
        </w:rPr>
      </w:pPr>
      <w:r w:rsidRPr="000C44E3">
        <w:rPr>
          <w:b/>
        </w:rPr>
        <w:lastRenderedPageBreak/>
        <w:t>1.</w:t>
      </w:r>
      <w:r w:rsidRPr="000C44E3">
        <w:rPr>
          <w:b/>
          <w:lang w:val="en-US"/>
        </w:rPr>
        <w:t> </w:t>
      </w:r>
      <w:r w:rsidRPr="000C44E3">
        <w:rPr>
          <w:b/>
        </w:rPr>
        <w:t>Цели освоения дисциплины</w:t>
      </w:r>
    </w:p>
    <w:p w14:paraId="04B7F5B7" w14:textId="77777777" w:rsidR="000C44E3" w:rsidRDefault="000C44E3" w:rsidP="000C44E3">
      <w:pPr>
        <w:ind w:firstLine="709"/>
        <w:contextualSpacing/>
        <w:jc w:val="both"/>
      </w:pPr>
    </w:p>
    <w:p w14:paraId="1BAE0476" w14:textId="1D0142EB" w:rsidR="007B63E6" w:rsidRPr="00F92814" w:rsidRDefault="007B63E6" w:rsidP="000C44E3">
      <w:pPr>
        <w:ind w:firstLine="709"/>
        <w:contextualSpacing/>
        <w:jc w:val="both"/>
      </w:pPr>
      <w:r w:rsidRPr="00F92814">
        <w:t xml:space="preserve">Целью освоения дисциплины «Интеллектуальная собственность и авторское право» является обеспечение формирования теоретических знаний и практических навыков в области интеллектуальной собственности с целью дальнейшего их использования в научной работе, а также для применения при решении профессиональных задач, связанных с </w:t>
      </w:r>
      <w:r w:rsidR="00390338" w:rsidRPr="00F92814">
        <w:t>использование</w:t>
      </w:r>
      <w:r w:rsidR="00514292">
        <w:t>м</w:t>
      </w:r>
      <w:r w:rsidR="00390338" w:rsidRPr="00F92814">
        <w:t xml:space="preserve"> объектов авторского права, </w:t>
      </w:r>
      <w:r w:rsidRPr="00F92814">
        <w:t>выявлением, регистрацией и защитой результатов интеллектуальной деятельности.</w:t>
      </w:r>
    </w:p>
    <w:p w14:paraId="7DEDD464" w14:textId="77777777" w:rsidR="007B63E6" w:rsidRPr="00F92814" w:rsidRDefault="007B63E6" w:rsidP="000C44E3">
      <w:pPr>
        <w:ind w:firstLine="709"/>
        <w:contextualSpacing/>
        <w:jc w:val="both"/>
      </w:pPr>
    </w:p>
    <w:p w14:paraId="27FA0301" w14:textId="77777777" w:rsidR="007B63E6" w:rsidRPr="000C44E3" w:rsidRDefault="007B63E6" w:rsidP="000C44E3">
      <w:pPr>
        <w:ind w:firstLine="709"/>
        <w:contextualSpacing/>
        <w:jc w:val="both"/>
        <w:rPr>
          <w:b/>
        </w:rPr>
      </w:pPr>
      <w:r w:rsidRPr="000C44E3">
        <w:rPr>
          <w:b/>
        </w:rPr>
        <w:t>2.</w:t>
      </w:r>
      <w:r w:rsidRPr="000C44E3">
        <w:rPr>
          <w:b/>
          <w:lang w:val="en-US"/>
        </w:rPr>
        <w:t> </w:t>
      </w:r>
      <w:r w:rsidRPr="000C44E3">
        <w:rPr>
          <w:b/>
        </w:rPr>
        <w:t xml:space="preserve">Место дисциплины в структуре образовательной программы </w:t>
      </w:r>
    </w:p>
    <w:p w14:paraId="3CB7C84A" w14:textId="77777777" w:rsidR="000C44E3" w:rsidRDefault="000C44E3" w:rsidP="000C44E3">
      <w:pPr>
        <w:ind w:firstLine="709"/>
        <w:contextualSpacing/>
        <w:jc w:val="both"/>
      </w:pPr>
    </w:p>
    <w:p w14:paraId="3D520ED0" w14:textId="205A212F" w:rsidR="007B63E6" w:rsidRPr="00F92814" w:rsidRDefault="007B63E6" w:rsidP="000C44E3">
      <w:pPr>
        <w:ind w:firstLine="709"/>
        <w:contextualSpacing/>
        <w:jc w:val="both"/>
      </w:pPr>
      <w:r w:rsidRPr="00F92814">
        <w:t>Дисциплина «</w:t>
      </w:r>
      <w:r w:rsidR="00390338" w:rsidRPr="00F92814">
        <w:t>Интеллектуальная собственность и авторское право</w:t>
      </w:r>
      <w:r w:rsidRPr="00F92814">
        <w:t>» относится к обязательной части образовательной программы.</w:t>
      </w:r>
    </w:p>
    <w:p w14:paraId="228D2570" w14:textId="77777777" w:rsidR="00826622" w:rsidRPr="00F92814" w:rsidRDefault="00826622" w:rsidP="00826622">
      <w:pPr>
        <w:ind w:firstLine="709"/>
        <w:contextualSpacing/>
        <w:jc w:val="both"/>
      </w:pPr>
      <w:r w:rsidRPr="00A9477F">
        <w:t>Полученные в курсе «Интеллектуальная собственность и авторское право» знания тесно связаны с такими дисциплинами, как «Маркетинговые коммуникации в социально-культурной деятельности», «Социально-культурная деятельность в музейно-выставочных учреждениях», «Проектирование и модерирование IT- продуктов для учреждений культуры».</w:t>
      </w:r>
    </w:p>
    <w:p w14:paraId="496138E8" w14:textId="77777777" w:rsidR="007B63E6" w:rsidRPr="00F92814" w:rsidRDefault="007B63E6" w:rsidP="000C44E3">
      <w:pPr>
        <w:tabs>
          <w:tab w:val="left" w:pos="2496"/>
        </w:tabs>
        <w:ind w:firstLine="709"/>
        <w:contextualSpacing/>
        <w:jc w:val="both"/>
        <w:rPr>
          <w:b/>
          <w:bCs/>
        </w:rPr>
      </w:pPr>
    </w:p>
    <w:p w14:paraId="31D0F2D3" w14:textId="2AF21452" w:rsidR="007B63E6" w:rsidRPr="000C44E3" w:rsidRDefault="007B63E6" w:rsidP="000C44E3">
      <w:pPr>
        <w:ind w:firstLine="709"/>
        <w:contextualSpacing/>
        <w:jc w:val="both"/>
        <w:rPr>
          <w:b/>
        </w:rPr>
      </w:pPr>
      <w:r w:rsidRPr="000C44E3">
        <w:rPr>
          <w:b/>
        </w:rPr>
        <w:t>3. Планируемые результаты обучения по дисциплине, соотнесенные с плани</w:t>
      </w:r>
      <w:r w:rsidR="00157CDD">
        <w:rPr>
          <w:b/>
        </w:rPr>
        <w:t>руемыми результатами освоения образовательной программы</w:t>
      </w:r>
      <w:r w:rsidRPr="000C44E3">
        <w:rPr>
          <w:b/>
        </w:rPr>
        <w:t xml:space="preserve"> </w:t>
      </w:r>
      <w:proofErr w:type="spellStart"/>
      <w:r w:rsidRPr="000C44E3">
        <w:rPr>
          <w:b/>
        </w:rPr>
        <w:t>бакалавриата</w:t>
      </w:r>
      <w:proofErr w:type="spellEnd"/>
      <w:r w:rsidRPr="000C44E3">
        <w:rPr>
          <w:b/>
        </w:rPr>
        <w:t xml:space="preserve"> </w:t>
      </w:r>
    </w:p>
    <w:p w14:paraId="118338FF" w14:textId="77777777" w:rsidR="000C44E3" w:rsidRDefault="000C44E3" w:rsidP="000C44E3">
      <w:pPr>
        <w:ind w:firstLine="709"/>
        <w:contextualSpacing/>
        <w:jc w:val="both"/>
      </w:pPr>
    </w:p>
    <w:p w14:paraId="38005AA0" w14:textId="718B8BE8" w:rsidR="007B63E6" w:rsidRDefault="007B63E6" w:rsidP="000C44E3">
      <w:pPr>
        <w:ind w:firstLine="709"/>
        <w:contextualSpacing/>
        <w:jc w:val="both"/>
      </w:pPr>
      <w:r w:rsidRPr="00F92814">
        <w:t>Процесс изучения дисциплины направлен на формирование следующих элементов компетенций в соответствии с ФГОС ВО, ОП ВО</w:t>
      </w:r>
      <w:r w:rsidRPr="00F92814">
        <w:rPr>
          <w:color w:val="FF0000"/>
        </w:rPr>
        <w:t xml:space="preserve"> </w:t>
      </w:r>
      <w:r w:rsidRPr="00F92814">
        <w:t>и приобретения следующих знаний, умений, навыков и (или) опыта деятельности:</w:t>
      </w:r>
    </w:p>
    <w:p w14:paraId="75BC0C68" w14:textId="77777777" w:rsidR="000C44E3" w:rsidRPr="00F92814" w:rsidRDefault="000C44E3" w:rsidP="000C44E3">
      <w:pPr>
        <w:ind w:firstLine="709"/>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635"/>
        <w:gridCol w:w="4229"/>
      </w:tblGrid>
      <w:tr w:rsidR="007B63E6" w:rsidRPr="00F92814" w14:paraId="1AD18FBC" w14:textId="77777777" w:rsidTr="00157CDD">
        <w:tc>
          <w:tcPr>
            <w:tcW w:w="2481" w:type="dxa"/>
            <w:tcBorders>
              <w:top w:val="single" w:sz="4" w:space="0" w:color="auto"/>
              <w:left w:val="single" w:sz="4" w:space="0" w:color="auto"/>
              <w:bottom w:val="single" w:sz="4" w:space="0" w:color="auto"/>
              <w:right w:val="single" w:sz="4" w:space="0" w:color="auto"/>
            </w:tcBorders>
          </w:tcPr>
          <w:p w14:paraId="00A17B07" w14:textId="77777777" w:rsidR="007B63E6" w:rsidRPr="00F92814" w:rsidRDefault="007B63E6" w:rsidP="000C44E3">
            <w:pPr>
              <w:pStyle w:val="a7"/>
              <w:tabs>
                <w:tab w:val="left" w:pos="708"/>
              </w:tabs>
              <w:spacing w:line="240" w:lineRule="auto"/>
              <w:contextualSpacing/>
              <w:jc w:val="center"/>
            </w:pPr>
            <w:r w:rsidRPr="00F92814">
              <w:t xml:space="preserve">Формируемая компетенция </w:t>
            </w:r>
          </w:p>
          <w:p w14:paraId="4DF97949" w14:textId="77777777" w:rsidR="007B63E6" w:rsidRPr="00F92814" w:rsidRDefault="007B63E6" w:rsidP="000C44E3">
            <w:pPr>
              <w:pStyle w:val="a7"/>
              <w:tabs>
                <w:tab w:val="left" w:pos="708"/>
              </w:tabs>
              <w:spacing w:line="240" w:lineRule="auto"/>
              <w:contextualSpacing/>
              <w:jc w:val="center"/>
            </w:pPr>
            <w:r w:rsidRPr="00F92814">
              <w:t>(код и формулировка)</w:t>
            </w:r>
          </w:p>
        </w:tc>
        <w:tc>
          <w:tcPr>
            <w:tcW w:w="2635" w:type="dxa"/>
            <w:tcBorders>
              <w:top w:val="single" w:sz="4" w:space="0" w:color="auto"/>
              <w:left w:val="single" w:sz="4" w:space="0" w:color="auto"/>
              <w:bottom w:val="single" w:sz="4" w:space="0" w:color="auto"/>
              <w:right w:val="single" w:sz="4" w:space="0" w:color="auto"/>
            </w:tcBorders>
          </w:tcPr>
          <w:p w14:paraId="76AEB2C5" w14:textId="77777777" w:rsidR="007B63E6" w:rsidRPr="00F92814" w:rsidRDefault="007B63E6" w:rsidP="000C44E3">
            <w:pPr>
              <w:pStyle w:val="a7"/>
              <w:tabs>
                <w:tab w:val="left" w:pos="708"/>
              </w:tabs>
              <w:spacing w:line="240" w:lineRule="auto"/>
              <w:contextualSpacing/>
              <w:jc w:val="center"/>
            </w:pPr>
            <w:r w:rsidRPr="00F92814">
              <w:t>Индикатор достижения компетенции</w:t>
            </w:r>
          </w:p>
          <w:p w14:paraId="270D1F49" w14:textId="77777777" w:rsidR="007B63E6" w:rsidRPr="00F92814" w:rsidRDefault="007B63E6" w:rsidP="000C44E3">
            <w:pPr>
              <w:pStyle w:val="a7"/>
              <w:tabs>
                <w:tab w:val="left" w:pos="708"/>
              </w:tabs>
              <w:spacing w:line="240" w:lineRule="auto"/>
              <w:contextualSpacing/>
              <w:jc w:val="center"/>
            </w:pPr>
            <w:r w:rsidRPr="00F92814">
              <w:t>(код и формулировка)</w:t>
            </w:r>
          </w:p>
        </w:tc>
        <w:tc>
          <w:tcPr>
            <w:tcW w:w="4229" w:type="dxa"/>
            <w:tcBorders>
              <w:top w:val="single" w:sz="4" w:space="0" w:color="auto"/>
              <w:left w:val="single" w:sz="4" w:space="0" w:color="auto"/>
              <w:bottom w:val="single" w:sz="4" w:space="0" w:color="auto"/>
              <w:right w:val="single" w:sz="4" w:space="0" w:color="auto"/>
            </w:tcBorders>
          </w:tcPr>
          <w:p w14:paraId="3D7606C4" w14:textId="77777777" w:rsidR="007B63E6" w:rsidRPr="00F92814" w:rsidRDefault="007B63E6" w:rsidP="000C44E3">
            <w:pPr>
              <w:pStyle w:val="a7"/>
              <w:tabs>
                <w:tab w:val="left" w:pos="708"/>
              </w:tabs>
              <w:spacing w:line="240" w:lineRule="auto"/>
              <w:contextualSpacing/>
              <w:jc w:val="center"/>
            </w:pPr>
            <w:r w:rsidRPr="00F92814">
              <w:t xml:space="preserve">Перечень </w:t>
            </w:r>
          </w:p>
          <w:p w14:paraId="73EE5F79" w14:textId="77777777" w:rsidR="007B63E6" w:rsidRPr="00F92814" w:rsidRDefault="007B63E6" w:rsidP="000C44E3">
            <w:pPr>
              <w:pStyle w:val="a7"/>
              <w:tabs>
                <w:tab w:val="left" w:pos="708"/>
              </w:tabs>
              <w:spacing w:line="240" w:lineRule="auto"/>
              <w:contextualSpacing/>
              <w:jc w:val="center"/>
              <w:rPr>
                <w:lang w:val="en-US"/>
              </w:rPr>
            </w:pPr>
            <w:r w:rsidRPr="00F92814">
              <w:t xml:space="preserve">планируемых результатов обучения </w:t>
            </w:r>
          </w:p>
        </w:tc>
      </w:tr>
      <w:tr w:rsidR="00157CDD" w:rsidRPr="00F92814" w14:paraId="0E0EA22D" w14:textId="77777777" w:rsidTr="00157CDD">
        <w:tc>
          <w:tcPr>
            <w:tcW w:w="9345" w:type="dxa"/>
            <w:gridSpan w:val="3"/>
            <w:tcBorders>
              <w:top w:val="single" w:sz="4" w:space="0" w:color="auto"/>
              <w:left w:val="single" w:sz="4" w:space="0" w:color="auto"/>
              <w:bottom w:val="single" w:sz="4" w:space="0" w:color="auto"/>
              <w:right w:val="single" w:sz="4" w:space="0" w:color="auto"/>
            </w:tcBorders>
          </w:tcPr>
          <w:p w14:paraId="2F6D4577" w14:textId="1D11330A" w:rsidR="00157CDD" w:rsidRPr="00F92814" w:rsidRDefault="00157CDD" w:rsidP="00157CDD">
            <w:pPr>
              <w:pStyle w:val="a7"/>
              <w:tabs>
                <w:tab w:val="left" w:pos="708"/>
              </w:tabs>
              <w:spacing w:line="240" w:lineRule="auto"/>
              <w:contextualSpacing/>
              <w:jc w:val="left"/>
            </w:pPr>
            <w:r w:rsidRPr="00F92814">
              <w:rPr>
                <w:b/>
              </w:rPr>
              <w:t>Общепрофессиональные компетенции</w:t>
            </w:r>
          </w:p>
        </w:tc>
      </w:tr>
      <w:tr w:rsidR="00157CDD" w:rsidRPr="00F92814" w14:paraId="50887A22" w14:textId="77777777" w:rsidTr="00157CDD">
        <w:tc>
          <w:tcPr>
            <w:tcW w:w="2481" w:type="dxa"/>
            <w:tcBorders>
              <w:top w:val="single" w:sz="4" w:space="0" w:color="auto"/>
              <w:left w:val="single" w:sz="4" w:space="0" w:color="auto"/>
              <w:bottom w:val="single" w:sz="4" w:space="0" w:color="auto"/>
              <w:right w:val="single" w:sz="4" w:space="0" w:color="auto"/>
            </w:tcBorders>
          </w:tcPr>
          <w:p w14:paraId="4D8DA46E" w14:textId="7EA0619E" w:rsidR="00157CDD" w:rsidRPr="000C44E3" w:rsidRDefault="00157CDD" w:rsidP="00157CDD">
            <w:pPr>
              <w:contextualSpacing/>
              <w:jc w:val="both"/>
              <w:rPr>
                <w:b/>
                <w:bCs/>
              </w:rPr>
            </w:pPr>
            <w:r w:rsidRPr="000C44E3">
              <w:rPr>
                <w:b/>
                <w:bCs/>
              </w:rPr>
              <w:t>УК-1</w:t>
            </w:r>
            <w:r>
              <w:rPr>
                <w:b/>
                <w:bCs/>
              </w:rPr>
              <w:t>.</w:t>
            </w:r>
          </w:p>
          <w:p w14:paraId="4DE9E035" w14:textId="77777777" w:rsidR="00157CDD" w:rsidRPr="00F92814" w:rsidRDefault="00157CDD" w:rsidP="00157CDD">
            <w:pPr>
              <w:contextualSpacing/>
              <w:jc w:val="both"/>
            </w:pPr>
            <w:r w:rsidRPr="00F92814">
              <w:t>Способен осуществлять поиск, критический анализ и синтез информации, применять системный подход для решения поставленных задач</w:t>
            </w:r>
          </w:p>
          <w:p w14:paraId="5CF6616F" w14:textId="77777777" w:rsidR="00157CDD" w:rsidRPr="00F92814" w:rsidRDefault="00157CDD" w:rsidP="000C44E3">
            <w:pPr>
              <w:pStyle w:val="a7"/>
              <w:tabs>
                <w:tab w:val="left" w:pos="708"/>
              </w:tabs>
              <w:spacing w:line="240" w:lineRule="auto"/>
              <w:contextualSpacing/>
              <w:jc w:val="center"/>
            </w:pPr>
          </w:p>
        </w:tc>
        <w:tc>
          <w:tcPr>
            <w:tcW w:w="2635" w:type="dxa"/>
            <w:tcBorders>
              <w:top w:val="single" w:sz="4" w:space="0" w:color="auto"/>
              <w:left w:val="single" w:sz="4" w:space="0" w:color="auto"/>
              <w:bottom w:val="single" w:sz="4" w:space="0" w:color="auto"/>
              <w:right w:val="single" w:sz="4" w:space="0" w:color="auto"/>
            </w:tcBorders>
          </w:tcPr>
          <w:p w14:paraId="01F52DF0" w14:textId="51CED553" w:rsidR="00157CDD" w:rsidRPr="000C44E3" w:rsidRDefault="00157CDD" w:rsidP="00157CDD">
            <w:pPr>
              <w:contextualSpacing/>
              <w:rPr>
                <w:b/>
                <w:bCs/>
              </w:rPr>
            </w:pPr>
            <w:r w:rsidRPr="000C44E3">
              <w:rPr>
                <w:b/>
                <w:bCs/>
              </w:rPr>
              <w:t>ИД-УК-1.3</w:t>
            </w:r>
            <w:r>
              <w:rPr>
                <w:b/>
                <w:bCs/>
              </w:rPr>
              <w:t>.</w:t>
            </w:r>
          </w:p>
          <w:p w14:paraId="7304C081" w14:textId="35F001F1" w:rsidR="00157CDD" w:rsidRPr="00F92814" w:rsidRDefault="00157CDD" w:rsidP="00157CDD">
            <w:pPr>
              <w:pStyle w:val="a7"/>
              <w:tabs>
                <w:tab w:val="left" w:pos="708"/>
              </w:tabs>
              <w:spacing w:line="240" w:lineRule="auto"/>
              <w:contextualSpacing/>
              <w:jc w:val="left"/>
            </w:pPr>
            <w:r w:rsidRPr="00F92814">
              <w:t>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w:t>
            </w:r>
          </w:p>
        </w:tc>
        <w:tc>
          <w:tcPr>
            <w:tcW w:w="4229" w:type="dxa"/>
            <w:tcBorders>
              <w:top w:val="single" w:sz="4" w:space="0" w:color="auto"/>
              <w:left w:val="single" w:sz="4" w:space="0" w:color="auto"/>
              <w:bottom w:val="single" w:sz="4" w:space="0" w:color="auto"/>
              <w:right w:val="single" w:sz="4" w:space="0" w:color="auto"/>
            </w:tcBorders>
          </w:tcPr>
          <w:p w14:paraId="6B81B0ED" w14:textId="77777777" w:rsidR="00157CDD" w:rsidRDefault="00157CDD" w:rsidP="00157CDD">
            <w:pPr>
              <w:contextualSpacing/>
            </w:pPr>
            <w:r w:rsidRPr="00F92814">
              <w:rPr>
                <w:b/>
              </w:rPr>
              <w:t>Знать:</w:t>
            </w:r>
            <w:r w:rsidRPr="00F92814">
              <w:t xml:space="preserve"> </w:t>
            </w:r>
          </w:p>
          <w:p w14:paraId="6AC33B88" w14:textId="15887835" w:rsidR="00157CDD" w:rsidRDefault="00157CDD" w:rsidP="00157CDD">
            <w:pPr>
              <w:contextualSpacing/>
            </w:pPr>
            <w:r>
              <w:t>- знает и применяет</w:t>
            </w:r>
            <w:r w:rsidRPr="00F92814">
              <w:t xml:space="preserve"> правовые нормы, регулирующие отношения в сфере интеллектуальной собственности, для целей регистрации, охраны и защиты интеллектуальных прав, </w:t>
            </w:r>
          </w:p>
          <w:p w14:paraId="185517D0" w14:textId="424112EE" w:rsidR="00157CDD" w:rsidRDefault="00157CDD" w:rsidP="00157CDD">
            <w:pPr>
              <w:contextualSpacing/>
            </w:pPr>
            <w:r>
              <w:t>- </w:t>
            </w:r>
            <w:r w:rsidRPr="00F92814">
              <w:t xml:space="preserve">знает </w:t>
            </w:r>
            <w:r>
              <w:t xml:space="preserve">нормативные акты и регламенты, </w:t>
            </w:r>
            <w:r w:rsidRPr="00F92814">
              <w:t>по подготовке заявок на объекты промышленной собственности</w:t>
            </w:r>
          </w:p>
          <w:p w14:paraId="07CA32E0" w14:textId="77777777" w:rsidR="00157CDD" w:rsidRDefault="00157CDD" w:rsidP="00157CDD">
            <w:pPr>
              <w:contextualSpacing/>
              <w:rPr>
                <w:color w:val="000000"/>
              </w:rPr>
            </w:pPr>
            <w:r w:rsidRPr="00F92814">
              <w:rPr>
                <w:b/>
                <w:color w:val="000000"/>
              </w:rPr>
              <w:t>Уметь:</w:t>
            </w:r>
            <w:r w:rsidRPr="00F92814">
              <w:rPr>
                <w:color w:val="000000"/>
              </w:rPr>
              <w:t xml:space="preserve"> </w:t>
            </w:r>
          </w:p>
          <w:p w14:paraId="66F8E301" w14:textId="727FDF64" w:rsidR="00157CDD" w:rsidRPr="00F92814" w:rsidRDefault="00157CDD" w:rsidP="00157CDD">
            <w:pPr>
              <w:contextualSpacing/>
            </w:pPr>
            <w:r>
              <w:rPr>
                <w:color w:val="000000"/>
              </w:rPr>
              <w:t>- </w:t>
            </w:r>
            <w:r w:rsidRPr="00F92814">
              <w:rPr>
                <w:color w:val="000000"/>
              </w:rPr>
              <w:t xml:space="preserve">анализировать предметную область профессиональной деятельности, </w:t>
            </w:r>
            <w:r w:rsidRPr="00F92814">
              <w:t>полученные результаты теоретических и экспериментальных исследований для выявления теоретико-практической проблематики в области интеллектуальной собственности</w:t>
            </w:r>
          </w:p>
          <w:p w14:paraId="43A7CBFA" w14:textId="77777777" w:rsidR="00157CDD" w:rsidRDefault="00157CDD" w:rsidP="00157CDD">
            <w:pPr>
              <w:contextualSpacing/>
            </w:pPr>
            <w:r w:rsidRPr="00F92814">
              <w:rPr>
                <w:b/>
              </w:rPr>
              <w:t>Владеть:</w:t>
            </w:r>
            <w:r w:rsidRPr="00F92814">
              <w:t xml:space="preserve"> </w:t>
            </w:r>
          </w:p>
          <w:p w14:paraId="185A0542" w14:textId="186061E0" w:rsidR="00157CDD" w:rsidRPr="00F92814" w:rsidRDefault="00157CDD" w:rsidP="00157CDD">
            <w:pPr>
              <w:contextualSpacing/>
            </w:pPr>
            <w:r>
              <w:t>- </w:t>
            </w:r>
            <w:r w:rsidRPr="00F92814">
              <w:t xml:space="preserve">навыками выявления, оформления результатов интеллектуальной деятельности в целях защиты </w:t>
            </w:r>
            <w:r w:rsidRPr="00F92814">
              <w:lastRenderedPageBreak/>
              <w:t>авторских прав и объектов промышленной собственности, навыками разработки</w:t>
            </w:r>
          </w:p>
        </w:tc>
      </w:tr>
      <w:tr w:rsidR="007B63E6" w:rsidRPr="00F92814" w14:paraId="50E9C08E" w14:textId="77777777" w:rsidTr="00157CDD">
        <w:trPr>
          <w:trHeight w:hRule="exact" w:val="5113"/>
        </w:trPr>
        <w:tc>
          <w:tcPr>
            <w:tcW w:w="2481" w:type="dxa"/>
            <w:tcBorders>
              <w:top w:val="single" w:sz="4" w:space="0" w:color="auto"/>
              <w:left w:val="single" w:sz="4" w:space="0" w:color="auto"/>
              <w:right w:val="single" w:sz="4" w:space="0" w:color="auto"/>
            </w:tcBorders>
          </w:tcPr>
          <w:p w14:paraId="20306C6C" w14:textId="75840D52" w:rsidR="000C44E3" w:rsidRPr="000C44E3" w:rsidRDefault="003C45B4" w:rsidP="000C44E3">
            <w:pPr>
              <w:pStyle w:val="a7"/>
              <w:tabs>
                <w:tab w:val="left" w:pos="708"/>
              </w:tabs>
              <w:spacing w:line="240" w:lineRule="auto"/>
              <w:contextualSpacing/>
              <w:jc w:val="left"/>
              <w:rPr>
                <w:b/>
                <w:bCs/>
              </w:rPr>
            </w:pPr>
            <w:r w:rsidRPr="000C44E3">
              <w:rPr>
                <w:b/>
                <w:bCs/>
              </w:rPr>
              <w:lastRenderedPageBreak/>
              <w:t>ПК-1</w:t>
            </w:r>
            <w:r w:rsidR="00EF7DD2">
              <w:rPr>
                <w:b/>
                <w:bCs/>
              </w:rPr>
              <w:t>.</w:t>
            </w:r>
            <w:r w:rsidRPr="000C44E3">
              <w:rPr>
                <w:b/>
                <w:bCs/>
              </w:rPr>
              <w:t xml:space="preserve"> </w:t>
            </w:r>
          </w:p>
          <w:p w14:paraId="5E55B394" w14:textId="59D6AC45" w:rsidR="007B63E6" w:rsidRPr="00F92814" w:rsidRDefault="003C45B4" w:rsidP="000C44E3">
            <w:pPr>
              <w:pStyle w:val="a7"/>
              <w:tabs>
                <w:tab w:val="left" w:pos="708"/>
              </w:tabs>
              <w:spacing w:line="240" w:lineRule="auto"/>
              <w:contextualSpacing/>
              <w:jc w:val="left"/>
            </w:pPr>
            <w:r w:rsidRPr="00F92814">
              <w:t>Готов использовать технологии социально-культурной деятельности для проведения культурно просветительной работы, организации досуга населения, обеспечения условий для реализации социально культурных инициа</w:t>
            </w:r>
            <w:r w:rsidR="00157CDD">
              <w:t>тив, патриотического воспитания</w:t>
            </w:r>
          </w:p>
        </w:tc>
        <w:tc>
          <w:tcPr>
            <w:tcW w:w="2635" w:type="dxa"/>
            <w:tcBorders>
              <w:top w:val="single" w:sz="4" w:space="0" w:color="auto"/>
              <w:left w:val="single" w:sz="4" w:space="0" w:color="auto"/>
              <w:bottom w:val="single" w:sz="4" w:space="0" w:color="auto"/>
              <w:right w:val="single" w:sz="4" w:space="0" w:color="auto"/>
            </w:tcBorders>
          </w:tcPr>
          <w:p w14:paraId="18D71D25" w14:textId="386E1064" w:rsidR="007B63E6" w:rsidRPr="00F92814" w:rsidRDefault="003C45B4" w:rsidP="000C44E3">
            <w:pPr>
              <w:pStyle w:val="Default"/>
              <w:contextualSpacing/>
              <w:jc w:val="both"/>
              <w:rPr>
                <w:rFonts w:ascii="Times New Roman" w:hAnsi="Times New Roman" w:cs="Times New Roman"/>
              </w:rPr>
            </w:pPr>
            <w:r w:rsidRPr="000C44E3">
              <w:rPr>
                <w:rFonts w:ascii="Times New Roman" w:hAnsi="Times New Roman" w:cs="Times New Roman"/>
                <w:b/>
                <w:bCs/>
              </w:rPr>
              <w:t>ИД-ПК-1.1</w:t>
            </w:r>
            <w:r w:rsidR="00EF7DD2">
              <w:rPr>
                <w:rFonts w:ascii="Times New Roman" w:hAnsi="Times New Roman" w:cs="Times New Roman"/>
                <w:b/>
                <w:bCs/>
              </w:rPr>
              <w:t>.</w:t>
            </w:r>
            <w:r w:rsidRPr="00F92814">
              <w:rPr>
                <w:rFonts w:ascii="Times New Roman" w:hAnsi="Times New Roman" w:cs="Times New Roman"/>
              </w:rPr>
              <w:t xml:space="preserve"> Проектирует благоприя</w:t>
            </w:r>
            <w:r w:rsidR="00157CDD">
              <w:rPr>
                <w:rFonts w:ascii="Times New Roman" w:hAnsi="Times New Roman" w:cs="Times New Roman"/>
              </w:rPr>
              <w:t>тную культурную среду, используя</w:t>
            </w:r>
            <w:r w:rsidRPr="00F92814">
              <w:rPr>
                <w:rFonts w:ascii="Times New Roman" w:hAnsi="Times New Roman" w:cs="Times New Roman"/>
              </w:rPr>
              <w:t xml:space="preserve"> технологии социально-культу</w:t>
            </w:r>
            <w:r w:rsidR="00157CDD">
              <w:rPr>
                <w:rFonts w:ascii="Times New Roman" w:hAnsi="Times New Roman" w:cs="Times New Roman"/>
              </w:rPr>
              <w:t>рной деятельности</w:t>
            </w:r>
          </w:p>
          <w:p w14:paraId="0F85C8E5" w14:textId="77777777" w:rsidR="007B63E6" w:rsidRPr="00F92814" w:rsidRDefault="007B63E6" w:rsidP="000C44E3">
            <w:pPr>
              <w:pStyle w:val="Default"/>
              <w:contextualSpacing/>
              <w:rPr>
                <w:rFonts w:ascii="Times New Roman" w:hAnsi="Times New Roman" w:cs="Times New Roman"/>
                <w:bCs/>
              </w:rPr>
            </w:pPr>
          </w:p>
        </w:tc>
        <w:tc>
          <w:tcPr>
            <w:tcW w:w="4229" w:type="dxa"/>
            <w:tcBorders>
              <w:top w:val="single" w:sz="4" w:space="0" w:color="auto"/>
              <w:left w:val="single" w:sz="4" w:space="0" w:color="auto"/>
              <w:bottom w:val="single" w:sz="4" w:space="0" w:color="auto"/>
              <w:right w:val="single" w:sz="4" w:space="0" w:color="auto"/>
            </w:tcBorders>
          </w:tcPr>
          <w:p w14:paraId="5860E892" w14:textId="77777777" w:rsidR="00157CDD" w:rsidRDefault="003C45B4" w:rsidP="000C44E3">
            <w:pPr>
              <w:contextualSpacing/>
            </w:pPr>
            <w:r w:rsidRPr="00F92814">
              <w:rPr>
                <w:b/>
              </w:rPr>
              <w:t>Знать:</w:t>
            </w:r>
            <w:r w:rsidRPr="00F92814">
              <w:t xml:space="preserve"> </w:t>
            </w:r>
          </w:p>
          <w:p w14:paraId="745C4460" w14:textId="6657B211" w:rsidR="00157CDD" w:rsidRDefault="00157CDD" w:rsidP="000C44E3">
            <w:pPr>
              <w:contextualSpacing/>
              <w:rPr>
                <w:color w:val="000000"/>
              </w:rPr>
            </w:pPr>
            <w:r>
              <w:t>- </w:t>
            </w:r>
            <w:r w:rsidR="003C45B4" w:rsidRPr="00F92814">
              <w:t xml:space="preserve">знает и применяет принципы и правила </w:t>
            </w:r>
            <w:r w:rsidR="00BE4EF0" w:rsidRPr="00F92814">
              <w:t xml:space="preserve">работы </w:t>
            </w:r>
            <w:r w:rsidR="003C45B4" w:rsidRPr="00F92814">
              <w:t>и оформления документации на РИД</w:t>
            </w:r>
            <w:r w:rsidR="003C45B4" w:rsidRPr="00F92814">
              <w:rPr>
                <w:color w:val="000000"/>
              </w:rPr>
              <w:t xml:space="preserve"> в целях регистрации прав </w:t>
            </w:r>
            <w:r w:rsidR="00BE4EF0" w:rsidRPr="00F92814">
              <w:rPr>
                <w:color w:val="000000"/>
              </w:rPr>
              <w:t xml:space="preserve">на </w:t>
            </w:r>
            <w:r>
              <w:rPr>
                <w:color w:val="000000"/>
              </w:rPr>
              <w:t>ИС;</w:t>
            </w:r>
          </w:p>
          <w:p w14:paraId="1A78B25D" w14:textId="69EF0F6E" w:rsidR="003C45B4" w:rsidRPr="00F92814" w:rsidRDefault="00EF7DD2" w:rsidP="000C44E3">
            <w:pPr>
              <w:contextualSpacing/>
              <w:rPr>
                <w:color w:val="000000"/>
              </w:rPr>
            </w:pPr>
            <w:r>
              <w:rPr>
                <w:color w:val="000000"/>
              </w:rPr>
              <w:t>- з</w:t>
            </w:r>
            <w:r w:rsidR="003C45B4" w:rsidRPr="00F92814">
              <w:rPr>
                <w:color w:val="000000"/>
              </w:rPr>
              <w:t>нает и применяет способы, инструменты и методы поиска патентной информации в специализированных базах данных</w:t>
            </w:r>
          </w:p>
          <w:p w14:paraId="5426EE64" w14:textId="77777777" w:rsidR="00EF7DD2" w:rsidRDefault="003C45B4" w:rsidP="000C44E3">
            <w:pPr>
              <w:contextualSpacing/>
              <w:rPr>
                <w:color w:val="000000"/>
              </w:rPr>
            </w:pPr>
            <w:r w:rsidRPr="00F92814">
              <w:rPr>
                <w:b/>
                <w:color w:val="000000"/>
              </w:rPr>
              <w:t>Умеет</w:t>
            </w:r>
            <w:r w:rsidRPr="00F92814">
              <w:rPr>
                <w:color w:val="000000"/>
              </w:rPr>
              <w:t xml:space="preserve"> </w:t>
            </w:r>
          </w:p>
          <w:p w14:paraId="235F63F7" w14:textId="75DB23C5" w:rsidR="003C45B4" w:rsidRPr="00F92814" w:rsidRDefault="00EF7DD2" w:rsidP="000C44E3">
            <w:pPr>
              <w:contextualSpacing/>
              <w:rPr>
                <w:color w:val="000000"/>
              </w:rPr>
            </w:pPr>
            <w:r>
              <w:rPr>
                <w:color w:val="000000"/>
              </w:rPr>
              <w:t>- </w:t>
            </w:r>
            <w:r w:rsidR="003C45B4" w:rsidRPr="00F92814">
              <w:rPr>
                <w:color w:val="000000"/>
              </w:rPr>
              <w:t>анализировать, обобщать и использовать полученную информацию</w:t>
            </w:r>
          </w:p>
          <w:p w14:paraId="1D8ACDD4" w14:textId="68094BDC" w:rsidR="003C45B4" w:rsidRPr="00F92814" w:rsidRDefault="003C45B4" w:rsidP="000C44E3">
            <w:pPr>
              <w:contextualSpacing/>
              <w:jc w:val="both"/>
              <w:rPr>
                <w:b/>
              </w:rPr>
            </w:pPr>
            <w:r w:rsidRPr="00F92814">
              <w:rPr>
                <w:b/>
                <w:color w:val="000000"/>
              </w:rPr>
              <w:t>Владеет</w:t>
            </w:r>
            <w:r w:rsidRPr="00F92814">
              <w:rPr>
                <w:color w:val="000000"/>
              </w:rPr>
              <w:t xml:space="preserve"> навыками работы с патентной информацией на сайтах российских и м</w:t>
            </w:r>
            <w:r w:rsidR="00157CDD">
              <w:rPr>
                <w:color w:val="000000"/>
              </w:rPr>
              <w:t>еждународных патентных ведомств</w:t>
            </w:r>
          </w:p>
          <w:p w14:paraId="71070259" w14:textId="77777777" w:rsidR="007B63E6" w:rsidRPr="00F92814" w:rsidRDefault="007B63E6" w:rsidP="000C44E3">
            <w:pPr>
              <w:pStyle w:val="Default"/>
              <w:contextualSpacing/>
              <w:rPr>
                <w:rFonts w:ascii="Times New Roman" w:hAnsi="Times New Roman" w:cs="Times New Roman"/>
              </w:rPr>
            </w:pPr>
          </w:p>
          <w:p w14:paraId="34F20359" w14:textId="77777777" w:rsidR="007B63E6" w:rsidRPr="00F92814" w:rsidRDefault="007B63E6" w:rsidP="000C44E3">
            <w:pPr>
              <w:pStyle w:val="Default"/>
              <w:contextualSpacing/>
              <w:rPr>
                <w:rFonts w:ascii="Times New Roman" w:hAnsi="Times New Roman" w:cs="Times New Roman"/>
              </w:rPr>
            </w:pPr>
          </w:p>
          <w:p w14:paraId="43774047" w14:textId="77777777" w:rsidR="007B63E6" w:rsidRPr="00F92814" w:rsidRDefault="007B63E6" w:rsidP="000C44E3">
            <w:pPr>
              <w:pStyle w:val="Default"/>
              <w:contextualSpacing/>
              <w:rPr>
                <w:rFonts w:ascii="Times New Roman" w:hAnsi="Times New Roman" w:cs="Times New Roman"/>
              </w:rPr>
            </w:pPr>
          </w:p>
        </w:tc>
      </w:tr>
    </w:tbl>
    <w:p w14:paraId="328CDC7B" w14:textId="77777777" w:rsidR="00115709" w:rsidRPr="00F92814" w:rsidRDefault="00115709" w:rsidP="000C44E3">
      <w:pPr>
        <w:contextualSpacing/>
      </w:pPr>
    </w:p>
    <w:p w14:paraId="60F32CCE" w14:textId="77777777" w:rsidR="00E35F5F" w:rsidRDefault="00E35F5F" w:rsidP="000C44E3">
      <w:pPr>
        <w:ind w:firstLine="709"/>
        <w:contextualSpacing/>
        <w:jc w:val="both"/>
        <w:rPr>
          <w:b/>
        </w:rPr>
      </w:pPr>
      <w:r w:rsidRPr="00F92814">
        <w:rPr>
          <w:b/>
        </w:rPr>
        <w:t>4. Объем, структура и содержание дисциплины</w:t>
      </w:r>
    </w:p>
    <w:p w14:paraId="0DE0DBE4" w14:textId="77777777" w:rsidR="000C44E3" w:rsidRPr="00F92814" w:rsidRDefault="000C44E3" w:rsidP="000C44E3">
      <w:pPr>
        <w:ind w:firstLine="709"/>
        <w:contextualSpacing/>
        <w:jc w:val="both"/>
      </w:pPr>
    </w:p>
    <w:p w14:paraId="6C0AB7AB" w14:textId="4091A649" w:rsidR="00E35F5F" w:rsidRDefault="00E35F5F" w:rsidP="000C44E3">
      <w:pPr>
        <w:ind w:firstLine="709"/>
        <w:contextualSpacing/>
        <w:jc w:val="both"/>
      </w:pPr>
      <w:r w:rsidRPr="00F92814">
        <w:t>Общая трудоемкость дисциплины составляет 3 зачетные единицы, 108 академических часов.</w:t>
      </w:r>
    </w:p>
    <w:p w14:paraId="3DFD479C" w14:textId="77777777" w:rsidR="000C44E3" w:rsidRPr="00F92814" w:rsidRDefault="000C44E3" w:rsidP="000C44E3">
      <w:pPr>
        <w:ind w:firstLine="709"/>
        <w:contextualSpacing/>
        <w:jc w:val="both"/>
      </w:pPr>
    </w:p>
    <w:tbl>
      <w:tblPr>
        <w:tblW w:w="9926" w:type="dxa"/>
        <w:tblInd w:w="-34" w:type="dxa"/>
        <w:tblLayout w:type="fixed"/>
        <w:tblLook w:val="0000" w:firstRow="0" w:lastRow="0" w:firstColumn="0" w:lastColumn="0" w:noHBand="0" w:noVBand="0"/>
      </w:tblPr>
      <w:tblGrid>
        <w:gridCol w:w="596"/>
        <w:gridCol w:w="3402"/>
        <w:gridCol w:w="426"/>
        <w:gridCol w:w="595"/>
        <w:gridCol w:w="595"/>
        <w:gridCol w:w="595"/>
        <w:gridCol w:w="595"/>
        <w:gridCol w:w="596"/>
        <w:gridCol w:w="608"/>
        <w:gridCol w:w="1918"/>
      </w:tblGrid>
      <w:tr w:rsidR="00EF7DD2" w:rsidRPr="00F92814" w14:paraId="55D86DF8" w14:textId="77777777" w:rsidTr="00117695">
        <w:trPr>
          <w:cantSplit/>
          <w:trHeight w:val="829"/>
        </w:trPr>
        <w:tc>
          <w:tcPr>
            <w:tcW w:w="596" w:type="dxa"/>
            <w:vMerge w:val="restart"/>
            <w:tcBorders>
              <w:top w:val="single" w:sz="4" w:space="0" w:color="000000"/>
              <w:left w:val="single" w:sz="4" w:space="0" w:color="000000"/>
            </w:tcBorders>
            <w:shd w:val="clear" w:color="auto" w:fill="auto"/>
          </w:tcPr>
          <w:p w14:paraId="72351D58" w14:textId="77777777" w:rsidR="00EF7DD2" w:rsidRPr="00F92814" w:rsidRDefault="00EF7DD2" w:rsidP="00B00F5B">
            <w:pPr>
              <w:ind w:left="57" w:right="57"/>
              <w:contextualSpacing/>
              <w:jc w:val="center"/>
            </w:pPr>
            <w:r w:rsidRPr="00F92814">
              <w:t>№</w:t>
            </w:r>
          </w:p>
          <w:p w14:paraId="7AB3AD7B" w14:textId="77777777" w:rsidR="00EF7DD2" w:rsidRPr="00F92814" w:rsidRDefault="00EF7DD2" w:rsidP="00B00F5B">
            <w:pPr>
              <w:ind w:left="57" w:right="57"/>
              <w:contextualSpacing/>
              <w:jc w:val="center"/>
            </w:pPr>
            <w:r w:rsidRPr="00F92814">
              <w:t>п/п</w:t>
            </w:r>
          </w:p>
        </w:tc>
        <w:tc>
          <w:tcPr>
            <w:tcW w:w="3402" w:type="dxa"/>
            <w:vMerge w:val="restart"/>
            <w:tcBorders>
              <w:top w:val="single" w:sz="4" w:space="0" w:color="000000"/>
              <w:left w:val="single" w:sz="4" w:space="0" w:color="000000"/>
            </w:tcBorders>
            <w:shd w:val="clear" w:color="auto" w:fill="auto"/>
          </w:tcPr>
          <w:p w14:paraId="5A1332E8" w14:textId="77777777" w:rsidR="00EF7DD2" w:rsidRPr="00F92814" w:rsidRDefault="00EF7DD2" w:rsidP="00EF7DD2">
            <w:pPr>
              <w:ind w:left="57" w:right="-57"/>
              <w:contextualSpacing/>
            </w:pPr>
            <w:r w:rsidRPr="00F92814">
              <w:t>Темы (разделы)</w:t>
            </w:r>
          </w:p>
          <w:p w14:paraId="2D94C56D" w14:textId="77777777" w:rsidR="00EF7DD2" w:rsidRPr="00F92814" w:rsidRDefault="00EF7DD2" w:rsidP="00EF7DD2">
            <w:pPr>
              <w:ind w:left="57" w:right="-57"/>
              <w:contextualSpacing/>
            </w:pPr>
            <w:r w:rsidRPr="00F92814">
              <w:t>дисциплины,</w:t>
            </w:r>
          </w:p>
          <w:p w14:paraId="3F66A397" w14:textId="77777777" w:rsidR="00EF7DD2" w:rsidRPr="00F92814" w:rsidRDefault="00EF7DD2" w:rsidP="00EF7DD2">
            <w:pPr>
              <w:ind w:left="57" w:right="-57"/>
              <w:contextualSpacing/>
            </w:pPr>
            <w:r w:rsidRPr="00F92814">
              <w:t>их содержание</w:t>
            </w:r>
          </w:p>
          <w:p w14:paraId="5F9EAC26" w14:textId="77777777" w:rsidR="00EF7DD2" w:rsidRPr="00F92814" w:rsidRDefault="00EF7DD2" w:rsidP="00EF7DD2">
            <w:pPr>
              <w:ind w:left="57" w:right="-57"/>
              <w:contextualSpacing/>
            </w:pPr>
          </w:p>
        </w:tc>
        <w:tc>
          <w:tcPr>
            <w:tcW w:w="426" w:type="dxa"/>
            <w:vMerge w:val="restart"/>
            <w:tcBorders>
              <w:top w:val="single" w:sz="4" w:space="0" w:color="000000"/>
              <w:left w:val="single" w:sz="4" w:space="0" w:color="000000"/>
            </w:tcBorders>
            <w:shd w:val="clear" w:color="auto" w:fill="auto"/>
            <w:textDirection w:val="btLr"/>
            <w:vAlign w:val="center"/>
          </w:tcPr>
          <w:p w14:paraId="653F14E7" w14:textId="77777777" w:rsidR="00EF7DD2" w:rsidRPr="00F92814" w:rsidRDefault="00EF7DD2" w:rsidP="00EF7DD2">
            <w:pPr>
              <w:ind w:left="57" w:right="-57"/>
              <w:contextualSpacing/>
            </w:pPr>
            <w:r w:rsidRPr="00F92814">
              <w:t>Семестр</w:t>
            </w:r>
          </w:p>
        </w:tc>
        <w:tc>
          <w:tcPr>
            <w:tcW w:w="3584" w:type="dxa"/>
            <w:gridSpan w:val="6"/>
            <w:tcBorders>
              <w:top w:val="single" w:sz="4" w:space="0" w:color="000000"/>
              <w:left w:val="single" w:sz="4" w:space="0" w:color="000000"/>
              <w:bottom w:val="single" w:sz="4" w:space="0" w:color="000000"/>
            </w:tcBorders>
            <w:shd w:val="clear" w:color="auto" w:fill="auto"/>
            <w:vAlign w:val="center"/>
          </w:tcPr>
          <w:p w14:paraId="4011DFB9" w14:textId="77777777" w:rsidR="00EF7DD2" w:rsidRPr="00F92814" w:rsidRDefault="00EF7DD2" w:rsidP="00EF7DD2">
            <w:pPr>
              <w:ind w:left="57" w:right="-57"/>
              <w:contextualSpacing/>
            </w:pPr>
            <w:r w:rsidRPr="00F92814">
              <w:t>Виды учебных занятий,</w:t>
            </w:r>
          </w:p>
          <w:p w14:paraId="08C09513" w14:textId="77777777" w:rsidR="00EF7DD2" w:rsidRPr="00F92814" w:rsidRDefault="00EF7DD2" w:rsidP="00EF7DD2">
            <w:pPr>
              <w:ind w:left="57" w:right="-57"/>
              <w:contextualSpacing/>
            </w:pPr>
            <w:r w:rsidRPr="00F92814">
              <w:t>включая самостоятельную работу студентов,</w:t>
            </w:r>
          </w:p>
          <w:p w14:paraId="5F23BDB6" w14:textId="77777777" w:rsidR="00EF7DD2" w:rsidRPr="00F92814" w:rsidRDefault="00EF7DD2" w:rsidP="00EF7DD2">
            <w:pPr>
              <w:ind w:left="57" w:right="-57"/>
              <w:contextualSpacing/>
            </w:pPr>
            <w:r w:rsidRPr="00F92814">
              <w:t>и их трудоемкость</w:t>
            </w:r>
          </w:p>
          <w:p w14:paraId="7931D7B7" w14:textId="77777777" w:rsidR="00EF7DD2" w:rsidRPr="00F92814" w:rsidRDefault="00EF7DD2" w:rsidP="00EF7DD2">
            <w:pPr>
              <w:ind w:left="57" w:right="-57"/>
              <w:contextualSpacing/>
            </w:pPr>
            <w:r w:rsidRPr="00F92814">
              <w:t>(в академических часах)</w:t>
            </w:r>
          </w:p>
        </w:tc>
        <w:tc>
          <w:tcPr>
            <w:tcW w:w="1918" w:type="dxa"/>
            <w:vMerge w:val="restart"/>
            <w:tcBorders>
              <w:top w:val="single" w:sz="4" w:space="0" w:color="000000"/>
              <w:left w:val="single" w:sz="4" w:space="0" w:color="000000"/>
              <w:right w:val="single" w:sz="4" w:space="0" w:color="000000"/>
            </w:tcBorders>
            <w:shd w:val="clear" w:color="auto" w:fill="auto"/>
          </w:tcPr>
          <w:p w14:paraId="082D7734" w14:textId="77777777" w:rsidR="00EF7DD2" w:rsidRPr="00F92814" w:rsidRDefault="00EF7DD2" w:rsidP="00EF7DD2">
            <w:pPr>
              <w:ind w:left="57" w:right="-57"/>
              <w:contextualSpacing/>
              <w:rPr>
                <w:i/>
              </w:rPr>
            </w:pPr>
            <w:r w:rsidRPr="00F92814">
              <w:t>Формы текущего контроля успеваемости</w:t>
            </w:r>
          </w:p>
          <w:p w14:paraId="5342B2C6" w14:textId="77777777" w:rsidR="00EF7DD2" w:rsidRPr="00F92814" w:rsidRDefault="00EF7DD2" w:rsidP="00EF7DD2">
            <w:pPr>
              <w:ind w:left="57" w:right="-57"/>
              <w:contextualSpacing/>
              <w:rPr>
                <w:i/>
              </w:rPr>
            </w:pPr>
          </w:p>
          <w:p w14:paraId="40D12834" w14:textId="77777777" w:rsidR="00EF7DD2" w:rsidRPr="00F92814" w:rsidRDefault="00EF7DD2" w:rsidP="00EF7DD2">
            <w:pPr>
              <w:ind w:left="57" w:right="-57"/>
              <w:contextualSpacing/>
              <w:rPr>
                <w:i/>
              </w:rPr>
            </w:pPr>
            <w:r w:rsidRPr="00F92814">
              <w:t>Форма промежуточной аттестации</w:t>
            </w:r>
          </w:p>
          <w:p w14:paraId="3300174D" w14:textId="77777777" w:rsidR="00EF7DD2" w:rsidRPr="00F92814" w:rsidRDefault="00EF7DD2" w:rsidP="00EF7DD2">
            <w:pPr>
              <w:ind w:left="57" w:right="-57"/>
              <w:contextualSpacing/>
            </w:pPr>
            <w:r w:rsidRPr="00F92814">
              <w:rPr>
                <w:i/>
              </w:rPr>
              <w:t>(по семестрам)</w:t>
            </w:r>
          </w:p>
          <w:p w14:paraId="258AB898" w14:textId="77777777" w:rsidR="00EF7DD2" w:rsidRPr="00F92814" w:rsidRDefault="00EF7DD2" w:rsidP="00EF7DD2">
            <w:pPr>
              <w:ind w:left="57" w:right="-57"/>
              <w:contextualSpacing/>
            </w:pPr>
          </w:p>
        </w:tc>
      </w:tr>
      <w:tr w:rsidR="00EF7DD2" w:rsidRPr="00F92814" w14:paraId="421E9B89" w14:textId="77777777" w:rsidTr="00117695">
        <w:tc>
          <w:tcPr>
            <w:tcW w:w="596" w:type="dxa"/>
            <w:vMerge/>
            <w:tcBorders>
              <w:left w:val="single" w:sz="4" w:space="0" w:color="000000"/>
            </w:tcBorders>
            <w:shd w:val="clear" w:color="auto" w:fill="auto"/>
          </w:tcPr>
          <w:p w14:paraId="6AFF9942" w14:textId="77777777" w:rsidR="00EF7DD2" w:rsidRPr="00F92814" w:rsidRDefault="00EF7DD2" w:rsidP="00B00F5B">
            <w:pPr>
              <w:ind w:left="57" w:right="57"/>
              <w:contextualSpacing/>
              <w:jc w:val="center"/>
              <w:rPr>
                <w:b/>
                <w:i/>
              </w:rPr>
            </w:pPr>
          </w:p>
        </w:tc>
        <w:tc>
          <w:tcPr>
            <w:tcW w:w="3402" w:type="dxa"/>
            <w:vMerge/>
            <w:tcBorders>
              <w:left w:val="single" w:sz="4" w:space="0" w:color="000000"/>
            </w:tcBorders>
            <w:shd w:val="clear" w:color="auto" w:fill="auto"/>
          </w:tcPr>
          <w:p w14:paraId="6AA774D5" w14:textId="77777777" w:rsidR="00EF7DD2" w:rsidRPr="00F92814" w:rsidRDefault="00EF7DD2" w:rsidP="000C44E3">
            <w:pPr>
              <w:contextualSpacing/>
              <w:jc w:val="both"/>
              <w:rPr>
                <w:b/>
                <w:i/>
              </w:rPr>
            </w:pPr>
          </w:p>
        </w:tc>
        <w:tc>
          <w:tcPr>
            <w:tcW w:w="426" w:type="dxa"/>
            <w:vMerge/>
            <w:tcBorders>
              <w:left w:val="single" w:sz="4" w:space="0" w:color="000000"/>
            </w:tcBorders>
            <w:shd w:val="clear" w:color="auto" w:fill="auto"/>
          </w:tcPr>
          <w:p w14:paraId="3539F2F6" w14:textId="77777777" w:rsidR="00EF7DD2" w:rsidRPr="00F92814" w:rsidRDefault="00EF7DD2" w:rsidP="000C44E3">
            <w:pPr>
              <w:contextualSpacing/>
              <w:jc w:val="both"/>
              <w:rPr>
                <w:b/>
                <w:i/>
              </w:rPr>
            </w:pPr>
          </w:p>
        </w:tc>
        <w:tc>
          <w:tcPr>
            <w:tcW w:w="2976" w:type="dxa"/>
            <w:gridSpan w:val="5"/>
            <w:tcBorders>
              <w:top w:val="single" w:sz="4" w:space="0" w:color="000000"/>
              <w:left w:val="single" w:sz="4" w:space="0" w:color="000000"/>
              <w:bottom w:val="single" w:sz="4" w:space="0" w:color="000000"/>
            </w:tcBorders>
            <w:shd w:val="clear" w:color="auto" w:fill="auto"/>
          </w:tcPr>
          <w:p w14:paraId="0B2A8A35" w14:textId="77777777" w:rsidR="00EF7DD2" w:rsidRPr="00F92814" w:rsidRDefault="00EF7DD2" w:rsidP="000C44E3">
            <w:pPr>
              <w:contextualSpacing/>
            </w:pPr>
            <w:r w:rsidRPr="00F92814">
              <w:t>Контактная работа</w:t>
            </w:r>
          </w:p>
        </w:tc>
        <w:tc>
          <w:tcPr>
            <w:tcW w:w="608" w:type="dxa"/>
            <w:vMerge w:val="restart"/>
            <w:tcBorders>
              <w:top w:val="single" w:sz="4" w:space="0" w:color="000000"/>
              <w:left w:val="single" w:sz="4" w:space="0" w:color="000000"/>
            </w:tcBorders>
            <w:shd w:val="clear" w:color="auto" w:fill="auto"/>
            <w:textDirection w:val="btLr"/>
          </w:tcPr>
          <w:p w14:paraId="7A04C7A0" w14:textId="00C9D376" w:rsidR="00EF7DD2" w:rsidRPr="00F92814" w:rsidRDefault="00EF7DD2" w:rsidP="000C44E3">
            <w:pPr>
              <w:ind w:left="113" w:right="113"/>
              <w:contextualSpacing/>
              <w:rPr>
                <w:b/>
              </w:rPr>
            </w:pPr>
            <w:r>
              <w:t>с</w:t>
            </w:r>
            <w:r w:rsidRPr="00F92814">
              <w:t>амостоятельная работа</w:t>
            </w:r>
          </w:p>
        </w:tc>
        <w:tc>
          <w:tcPr>
            <w:tcW w:w="1918" w:type="dxa"/>
            <w:vMerge/>
            <w:tcBorders>
              <w:left w:val="single" w:sz="4" w:space="0" w:color="000000"/>
              <w:right w:val="single" w:sz="4" w:space="0" w:color="000000"/>
            </w:tcBorders>
            <w:shd w:val="clear" w:color="auto" w:fill="auto"/>
          </w:tcPr>
          <w:p w14:paraId="246B440E" w14:textId="77777777" w:rsidR="00EF7DD2" w:rsidRPr="00F92814" w:rsidRDefault="00EF7DD2" w:rsidP="000C44E3">
            <w:pPr>
              <w:contextualSpacing/>
              <w:jc w:val="both"/>
              <w:rPr>
                <w:b/>
              </w:rPr>
            </w:pPr>
          </w:p>
        </w:tc>
      </w:tr>
      <w:tr w:rsidR="00EF7DD2" w:rsidRPr="00F92814" w14:paraId="45197262" w14:textId="77777777" w:rsidTr="00117695">
        <w:trPr>
          <w:cantSplit/>
          <w:trHeight w:val="1781"/>
        </w:trPr>
        <w:tc>
          <w:tcPr>
            <w:tcW w:w="596" w:type="dxa"/>
            <w:vMerge/>
            <w:tcBorders>
              <w:left w:val="single" w:sz="4" w:space="0" w:color="000000"/>
              <w:bottom w:val="single" w:sz="4" w:space="0" w:color="000000"/>
            </w:tcBorders>
            <w:shd w:val="clear" w:color="auto" w:fill="auto"/>
          </w:tcPr>
          <w:p w14:paraId="2B41B76E" w14:textId="77777777" w:rsidR="00EF7DD2" w:rsidRPr="00F92814" w:rsidRDefault="00EF7DD2" w:rsidP="00B00F5B">
            <w:pPr>
              <w:ind w:left="57" w:right="57"/>
              <w:contextualSpacing/>
              <w:jc w:val="center"/>
              <w:rPr>
                <w:b/>
              </w:rPr>
            </w:pPr>
          </w:p>
        </w:tc>
        <w:tc>
          <w:tcPr>
            <w:tcW w:w="3402" w:type="dxa"/>
            <w:vMerge/>
            <w:tcBorders>
              <w:left w:val="single" w:sz="4" w:space="0" w:color="000000"/>
              <w:bottom w:val="single" w:sz="4" w:space="0" w:color="000000"/>
            </w:tcBorders>
            <w:shd w:val="clear" w:color="auto" w:fill="auto"/>
          </w:tcPr>
          <w:p w14:paraId="1326B694" w14:textId="77777777" w:rsidR="00EF7DD2" w:rsidRPr="00F92814" w:rsidRDefault="00EF7DD2" w:rsidP="000C44E3">
            <w:pPr>
              <w:contextualSpacing/>
              <w:jc w:val="both"/>
              <w:rPr>
                <w:b/>
              </w:rPr>
            </w:pPr>
          </w:p>
        </w:tc>
        <w:tc>
          <w:tcPr>
            <w:tcW w:w="426" w:type="dxa"/>
            <w:vMerge/>
            <w:tcBorders>
              <w:left w:val="single" w:sz="4" w:space="0" w:color="000000"/>
              <w:bottom w:val="single" w:sz="4" w:space="0" w:color="000000"/>
            </w:tcBorders>
            <w:shd w:val="clear" w:color="auto" w:fill="auto"/>
          </w:tcPr>
          <w:p w14:paraId="4F370768" w14:textId="77777777" w:rsidR="00EF7DD2" w:rsidRPr="00F92814" w:rsidRDefault="00EF7DD2" w:rsidP="000C44E3">
            <w:pPr>
              <w:contextualSpacing/>
              <w:jc w:val="both"/>
              <w:rPr>
                <w:b/>
              </w:rPr>
            </w:pPr>
          </w:p>
        </w:tc>
        <w:tc>
          <w:tcPr>
            <w:tcW w:w="595" w:type="dxa"/>
            <w:tcBorders>
              <w:top w:val="single" w:sz="4" w:space="0" w:color="000000"/>
              <w:left w:val="single" w:sz="4" w:space="0" w:color="000000"/>
              <w:bottom w:val="single" w:sz="4" w:space="0" w:color="000000"/>
            </w:tcBorders>
            <w:shd w:val="clear" w:color="auto" w:fill="auto"/>
            <w:textDirection w:val="btLr"/>
            <w:vAlign w:val="center"/>
          </w:tcPr>
          <w:p w14:paraId="0D24111A" w14:textId="77777777" w:rsidR="00EF7DD2" w:rsidRPr="00F92814" w:rsidRDefault="00EF7DD2" w:rsidP="000C44E3">
            <w:pPr>
              <w:ind w:left="113" w:right="113"/>
              <w:contextualSpacing/>
            </w:pPr>
            <w:r w:rsidRPr="00F92814">
              <w:t>лекции</w:t>
            </w:r>
          </w:p>
        </w:tc>
        <w:tc>
          <w:tcPr>
            <w:tcW w:w="595" w:type="dxa"/>
            <w:tcBorders>
              <w:top w:val="single" w:sz="4" w:space="0" w:color="000000"/>
              <w:left w:val="single" w:sz="4" w:space="0" w:color="000000"/>
              <w:bottom w:val="single" w:sz="4" w:space="0" w:color="000000"/>
            </w:tcBorders>
            <w:shd w:val="clear" w:color="auto" w:fill="auto"/>
            <w:textDirection w:val="btLr"/>
            <w:vAlign w:val="center"/>
          </w:tcPr>
          <w:p w14:paraId="3BB0D0A3" w14:textId="77777777" w:rsidR="00EF7DD2" w:rsidRPr="00F92814" w:rsidRDefault="00EF7DD2" w:rsidP="000C44E3">
            <w:pPr>
              <w:ind w:left="113" w:right="113"/>
              <w:contextualSpacing/>
            </w:pPr>
            <w:r w:rsidRPr="00F92814">
              <w:t>практические</w:t>
            </w:r>
          </w:p>
        </w:tc>
        <w:tc>
          <w:tcPr>
            <w:tcW w:w="595" w:type="dxa"/>
            <w:tcBorders>
              <w:top w:val="single" w:sz="4" w:space="0" w:color="000000"/>
              <w:left w:val="single" w:sz="4" w:space="0" w:color="000000"/>
              <w:bottom w:val="single" w:sz="4" w:space="0" w:color="000000"/>
            </w:tcBorders>
            <w:shd w:val="clear" w:color="auto" w:fill="auto"/>
            <w:textDirection w:val="btLr"/>
            <w:vAlign w:val="center"/>
          </w:tcPr>
          <w:p w14:paraId="0940CDEB" w14:textId="77777777" w:rsidR="00EF7DD2" w:rsidRPr="00F92814" w:rsidRDefault="00EF7DD2" w:rsidP="000C44E3">
            <w:pPr>
              <w:ind w:left="113" w:right="113"/>
              <w:contextualSpacing/>
            </w:pPr>
            <w:r w:rsidRPr="00F92814">
              <w:t>лабораторные</w:t>
            </w:r>
          </w:p>
        </w:tc>
        <w:tc>
          <w:tcPr>
            <w:tcW w:w="595" w:type="dxa"/>
            <w:tcBorders>
              <w:top w:val="single" w:sz="4" w:space="0" w:color="000000"/>
              <w:left w:val="single" w:sz="4" w:space="0" w:color="000000"/>
              <w:bottom w:val="single" w:sz="4" w:space="0" w:color="000000"/>
            </w:tcBorders>
            <w:shd w:val="clear" w:color="auto" w:fill="auto"/>
            <w:textDirection w:val="btLr"/>
            <w:vAlign w:val="center"/>
          </w:tcPr>
          <w:p w14:paraId="1628558A" w14:textId="77777777" w:rsidR="00EF7DD2" w:rsidRPr="00F92814" w:rsidRDefault="00EF7DD2" w:rsidP="000C44E3">
            <w:pPr>
              <w:ind w:left="113" w:right="113"/>
              <w:contextualSpacing/>
            </w:pPr>
            <w:r w:rsidRPr="00F92814">
              <w:t>консультации</w:t>
            </w:r>
          </w:p>
        </w:tc>
        <w:tc>
          <w:tcPr>
            <w:tcW w:w="596" w:type="dxa"/>
            <w:tcBorders>
              <w:top w:val="single" w:sz="4" w:space="0" w:color="000000"/>
              <w:left w:val="single" w:sz="4" w:space="0" w:color="000000"/>
              <w:bottom w:val="single" w:sz="4" w:space="0" w:color="000000"/>
            </w:tcBorders>
            <w:shd w:val="clear" w:color="auto" w:fill="auto"/>
            <w:textDirection w:val="btLr"/>
            <w:vAlign w:val="center"/>
          </w:tcPr>
          <w:p w14:paraId="24664635" w14:textId="77777777" w:rsidR="00EF7DD2" w:rsidRPr="00F92814" w:rsidRDefault="00EF7DD2" w:rsidP="00EF7DD2">
            <w:pPr>
              <w:ind w:left="57"/>
              <w:contextualSpacing/>
            </w:pPr>
            <w:r w:rsidRPr="00F92814">
              <w:t>аттестационные испытания</w:t>
            </w:r>
          </w:p>
        </w:tc>
        <w:tc>
          <w:tcPr>
            <w:tcW w:w="608" w:type="dxa"/>
            <w:vMerge/>
            <w:tcBorders>
              <w:left w:val="single" w:sz="4" w:space="0" w:color="000000"/>
              <w:bottom w:val="single" w:sz="4" w:space="0" w:color="000000"/>
            </w:tcBorders>
            <w:shd w:val="clear" w:color="auto" w:fill="auto"/>
            <w:textDirection w:val="btLr"/>
            <w:vAlign w:val="center"/>
          </w:tcPr>
          <w:p w14:paraId="02A02624" w14:textId="77777777" w:rsidR="00EF7DD2" w:rsidRPr="00F92814" w:rsidRDefault="00EF7DD2" w:rsidP="000C44E3">
            <w:pPr>
              <w:ind w:left="113" w:right="113"/>
              <w:contextualSpacing/>
            </w:pPr>
          </w:p>
        </w:tc>
        <w:tc>
          <w:tcPr>
            <w:tcW w:w="1918" w:type="dxa"/>
            <w:vMerge/>
            <w:tcBorders>
              <w:left w:val="single" w:sz="4" w:space="0" w:color="000000"/>
              <w:bottom w:val="single" w:sz="4" w:space="0" w:color="000000"/>
              <w:right w:val="single" w:sz="4" w:space="0" w:color="000000"/>
            </w:tcBorders>
            <w:shd w:val="clear" w:color="auto" w:fill="auto"/>
          </w:tcPr>
          <w:p w14:paraId="54E3E01C" w14:textId="77777777" w:rsidR="00EF7DD2" w:rsidRPr="00F92814" w:rsidRDefault="00EF7DD2" w:rsidP="000C44E3">
            <w:pPr>
              <w:contextualSpacing/>
              <w:jc w:val="both"/>
            </w:pPr>
          </w:p>
        </w:tc>
      </w:tr>
      <w:tr w:rsidR="00E35F5F" w:rsidRPr="00F92814" w14:paraId="6CDD5CBC" w14:textId="77777777" w:rsidTr="00117695">
        <w:trPr>
          <w:trHeight w:val="747"/>
        </w:trPr>
        <w:tc>
          <w:tcPr>
            <w:tcW w:w="596" w:type="dxa"/>
            <w:tcBorders>
              <w:top w:val="single" w:sz="4" w:space="0" w:color="000000"/>
              <w:left w:val="single" w:sz="4" w:space="0" w:color="000000"/>
              <w:bottom w:val="single" w:sz="4" w:space="0" w:color="000000"/>
            </w:tcBorders>
            <w:shd w:val="clear" w:color="auto" w:fill="auto"/>
          </w:tcPr>
          <w:p w14:paraId="7C45ECC5" w14:textId="5087B351" w:rsidR="00E35F5F" w:rsidRPr="00F92814" w:rsidRDefault="00EF7DD2" w:rsidP="00B00F5B">
            <w:pPr>
              <w:pBdr>
                <w:top w:val="nil"/>
                <w:left w:val="nil"/>
                <w:bottom w:val="nil"/>
                <w:right w:val="nil"/>
                <w:between w:val="nil"/>
              </w:pBdr>
              <w:ind w:left="57" w:right="57"/>
              <w:contextualSpacing/>
              <w:jc w:val="center"/>
              <w:rPr>
                <w:color w:val="000000"/>
              </w:rPr>
            </w:pPr>
            <w:r>
              <w:rPr>
                <w:color w:val="000000"/>
              </w:rPr>
              <w:t>1</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2199333C" w14:textId="77777777" w:rsidR="00E35F5F" w:rsidRPr="00F92814" w:rsidRDefault="00E35F5F" w:rsidP="00EF7DD2">
            <w:pPr>
              <w:ind w:left="57"/>
              <w:contextualSpacing/>
            </w:pPr>
            <w:r w:rsidRPr="00F92814">
              <w:t>Международные договоры, стандарты в сфере интеллектуальной собственности (теория, практическое применение)</w:t>
            </w:r>
          </w:p>
        </w:tc>
        <w:tc>
          <w:tcPr>
            <w:tcW w:w="426" w:type="dxa"/>
            <w:tcBorders>
              <w:top w:val="single" w:sz="4" w:space="0" w:color="000000"/>
              <w:left w:val="single" w:sz="4" w:space="0" w:color="000000"/>
              <w:bottom w:val="single" w:sz="4" w:space="0" w:color="000000"/>
            </w:tcBorders>
            <w:shd w:val="clear" w:color="auto" w:fill="auto"/>
          </w:tcPr>
          <w:p w14:paraId="0D4F4D68" w14:textId="77777777" w:rsidR="00E35F5F" w:rsidRPr="00F92814" w:rsidRDefault="003C45B4"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365942A2" w14:textId="77777777" w:rsidR="00E35F5F" w:rsidRPr="00F92814" w:rsidRDefault="00BE4EF0" w:rsidP="00EF7DD2">
            <w:pPr>
              <w:contextualSpacing/>
              <w:jc w:val="center"/>
            </w:pPr>
            <w:r w:rsidRPr="00F92814">
              <w:t>1</w:t>
            </w:r>
          </w:p>
        </w:tc>
        <w:tc>
          <w:tcPr>
            <w:tcW w:w="595" w:type="dxa"/>
            <w:tcBorders>
              <w:top w:val="single" w:sz="4" w:space="0" w:color="000000"/>
              <w:left w:val="single" w:sz="4" w:space="0" w:color="000000"/>
              <w:bottom w:val="single" w:sz="4" w:space="0" w:color="000000"/>
            </w:tcBorders>
            <w:shd w:val="clear" w:color="auto" w:fill="auto"/>
          </w:tcPr>
          <w:p w14:paraId="195E0F01" w14:textId="77777777" w:rsidR="00E35F5F" w:rsidRPr="00F92814" w:rsidRDefault="00E35F5F"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48725E26"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6692A7E7" w14:textId="77777777" w:rsidR="00E35F5F" w:rsidRPr="00F92814" w:rsidRDefault="00E35F5F" w:rsidP="00EF7DD2">
            <w:pPr>
              <w:contextualSpacing/>
              <w:jc w:val="center"/>
            </w:pPr>
          </w:p>
        </w:tc>
        <w:tc>
          <w:tcPr>
            <w:tcW w:w="596" w:type="dxa"/>
            <w:tcBorders>
              <w:top w:val="single" w:sz="4" w:space="0" w:color="000000"/>
              <w:left w:val="single" w:sz="4" w:space="0" w:color="000000"/>
              <w:bottom w:val="single" w:sz="4" w:space="0" w:color="000000"/>
            </w:tcBorders>
            <w:shd w:val="clear" w:color="auto" w:fill="auto"/>
          </w:tcPr>
          <w:p w14:paraId="2340296D"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6F8212A3" w14:textId="2BB897D2"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C11E176" w14:textId="77777777" w:rsidR="00E35F5F" w:rsidRPr="00F92814" w:rsidRDefault="00E35F5F" w:rsidP="000C44E3">
            <w:pPr>
              <w:contextualSpacing/>
            </w:pPr>
            <w:r w:rsidRPr="00F92814">
              <w:t>Тестовое задание</w:t>
            </w:r>
          </w:p>
          <w:p w14:paraId="05035B97" w14:textId="77777777" w:rsidR="00E35F5F" w:rsidRPr="00F92814" w:rsidRDefault="00E35F5F" w:rsidP="000C44E3">
            <w:pPr>
              <w:contextualSpacing/>
            </w:pPr>
            <w:r w:rsidRPr="00F92814">
              <w:t>Виртуальный семинар</w:t>
            </w:r>
          </w:p>
        </w:tc>
      </w:tr>
      <w:tr w:rsidR="00E35F5F" w:rsidRPr="00F92814" w14:paraId="6DCADD4E" w14:textId="77777777" w:rsidTr="00117695">
        <w:trPr>
          <w:trHeight w:val="900"/>
        </w:trPr>
        <w:tc>
          <w:tcPr>
            <w:tcW w:w="596" w:type="dxa"/>
            <w:tcBorders>
              <w:top w:val="single" w:sz="4" w:space="0" w:color="000000"/>
              <w:left w:val="single" w:sz="4" w:space="0" w:color="000000"/>
              <w:bottom w:val="single" w:sz="4" w:space="0" w:color="000000"/>
            </w:tcBorders>
            <w:shd w:val="clear" w:color="auto" w:fill="auto"/>
          </w:tcPr>
          <w:p w14:paraId="033B90EF" w14:textId="18E0B596" w:rsidR="00E35F5F" w:rsidRPr="00F92814" w:rsidRDefault="00EF7DD2" w:rsidP="00B00F5B">
            <w:pPr>
              <w:pBdr>
                <w:top w:val="nil"/>
                <w:left w:val="nil"/>
                <w:bottom w:val="nil"/>
                <w:right w:val="nil"/>
                <w:between w:val="nil"/>
              </w:pBdr>
              <w:ind w:left="57" w:right="57"/>
              <w:contextualSpacing/>
              <w:jc w:val="center"/>
              <w:rPr>
                <w:color w:val="000000"/>
              </w:rPr>
            </w:pPr>
            <w:r>
              <w:rPr>
                <w:color w:val="000000"/>
              </w:rPr>
              <w:t>2</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1F33E563" w14:textId="1F837377" w:rsidR="00E35F5F" w:rsidRPr="00F92814" w:rsidRDefault="00E35F5F" w:rsidP="00EF7DD2">
            <w:pPr>
              <w:ind w:left="57"/>
              <w:contextualSpacing/>
            </w:pPr>
            <w:r w:rsidRPr="00F92814">
              <w:t>Национальное законодатель</w:t>
            </w:r>
            <w:r w:rsidR="00EF7DD2">
              <w:t>-</w:t>
            </w:r>
            <w:proofErr w:type="spellStart"/>
            <w:r w:rsidRPr="00F92814">
              <w:t>ство</w:t>
            </w:r>
            <w:proofErr w:type="spellEnd"/>
            <w:r w:rsidRPr="00F92814">
              <w:t xml:space="preserve"> Российской Федерации в сфере интеллектуальной собственности</w:t>
            </w:r>
          </w:p>
        </w:tc>
        <w:tc>
          <w:tcPr>
            <w:tcW w:w="426" w:type="dxa"/>
            <w:tcBorders>
              <w:top w:val="single" w:sz="4" w:space="0" w:color="000000"/>
              <w:left w:val="single" w:sz="4" w:space="0" w:color="000000"/>
              <w:bottom w:val="single" w:sz="4" w:space="0" w:color="000000"/>
            </w:tcBorders>
            <w:shd w:val="clear" w:color="auto" w:fill="auto"/>
          </w:tcPr>
          <w:p w14:paraId="24F3C22A" w14:textId="77777777" w:rsidR="00E35F5F" w:rsidRPr="00F92814" w:rsidRDefault="003C45B4"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366C7C68" w14:textId="77777777" w:rsidR="00E35F5F" w:rsidRPr="00F92814" w:rsidRDefault="00E35F5F"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7AED6FA1" w14:textId="77777777" w:rsidR="00E35F5F" w:rsidRPr="00F92814" w:rsidRDefault="00E35F5F"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01E06921"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192DD15C" w14:textId="79754C89" w:rsidR="00E35F5F" w:rsidRPr="00F92814" w:rsidRDefault="000C44E3" w:rsidP="00EF7DD2">
            <w:pPr>
              <w:contextualSpacing/>
              <w:jc w:val="center"/>
            </w:pPr>
            <w:r>
              <w:t>2</w:t>
            </w:r>
          </w:p>
        </w:tc>
        <w:tc>
          <w:tcPr>
            <w:tcW w:w="596" w:type="dxa"/>
            <w:tcBorders>
              <w:top w:val="single" w:sz="4" w:space="0" w:color="000000"/>
              <w:left w:val="single" w:sz="4" w:space="0" w:color="000000"/>
              <w:bottom w:val="single" w:sz="4" w:space="0" w:color="000000"/>
            </w:tcBorders>
            <w:shd w:val="clear" w:color="auto" w:fill="auto"/>
          </w:tcPr>
          <w:p w14:paraId="0DC57D03"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6C598440" w14:textId="51CCC7A7"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413372E0" w14:textId="0E91F54F" w:rsidR="00E35F5F" w:rsidRPr="00F92814" w:rsidRDefault="00E35F5F" w:rsidP="00EF7DD2">
            <w:pPr>
              <w:ind w:right="-57"/>
              <w:contextualSpacing/>
            </w:pPr>
            <w:r w:rsidRPr="00F92814">
              <w:t>Тестовое задание</w:t>
            </w:r>
            <w:r w:rsidR="009A2D8A" w:rsidRPr="00F92814">
              <w:t xml:space="preserve">, задание для </w:t>
            </w:r>
            <w:proofErr w:type="spellStart"/>
            <w:r w:rsidR="009A2D8A" w:rsidRPr="00F92814">
              <w:t>самостоя</w:t>
            </w:r>
            <w:proofErr w:type="spellEnd"/>
            <w:r w:rsidR="00B00F5B">
              <w:t>-</w:t>
            </w:r>
            <w:r w:rsidR="009A2D8A" w:rsidRPr="00F92814">
              <w:t>тельной работы</w:t>
            </w:r>
          </w:p>
        </w:tc>
      </w:tr>
      <w:tr w:rsidR="00E35F5F" w:rsidRPr="00F92814" w14:paraId="0B46E78C" w14:textId="77777777" w:rsidTr="00117695">
        <w:trPr>
          <w:trHeight w:val="701"/>
        </w:trPr>
        <w:tc>
          <w:tcPr>
            <w:tcW w:w="596" w:type="dxa"/>
            <w:tcBorders>
              <w:top w:val="single" w:sz="4" w:space="0" w:color="000000"/>
              <w:left w:val="single" w:sz="4" w:space="0" w:color="000000"/>
              <w:bottom w:val="single" w:sz="4" w:space="0" w:color="000000"/>
            </w:tcBorders>
            <w:shd w:val="clear" w:color="auto" w:fill="auto"/>
          </w:tcPr>
          <w:p w14:paraId="1A98E2B0" w14:textId="2146A5C0"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t>3</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763D3C65" w14:textId="77777777" w:rsidR="00E35F5F" w:rsidRPr="00F92814" w:rsidRDefault="00E35F5F" w:rsidP="00EF7DD2">
            <w:pPr>
              <w:ind w:left="57"/>
              <w:contextualSpacing/>
            </w:pPr>
            <w:r w:rsidRPr="00F92814">
              <w:t>Авторское право и смежные права</w:t>
            </w:r>
          </w:p>
        </w:tc>
        <w:tc>
          <w:tcPr>
            <w:tcW w:w="426" w:type="dxa"/>
            <w:tcBorders>
              <w:top w:val="single" w:sz="4" w:space="0" w:color="000000"/>
              <w:left w:val="single" w:sz="4" w:space="0" w:color="000000"/>
              <w:bottom w:val="single" w:sz="4" w:space="0" w:color="000000"/>
            </w:tcBorders>
            <w:shd w:val="clear" w:color="auto" w:fill="auto"/>
          </w:tcPr>
          <w:p w14:paraId="2642F351" w14:textId="77777777" w:rsidR="00E35F5F" w:rsidRPr="00F92814" w:rsidRDefault="003C45B4"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717D3161" w14:textId="77777777" w:rsidR="00E35F5F" w:rsidRPr="00F92814" w:rsidRDefault="00E35F5F"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6ADC56F6" w14:textId="77777777" w:rsidR="00E35F5F" w:rsidRPr="00F92814" w:rsidRDefault="00666F5F" w:rsidP="00EF7DD2">
            <w:pPr>
              <w:contextualSpacing/>
              <w:jc w:val="center"/>
            </w:pPr>
            <w:r w:rsidRPr="00F92814">
              <w:t>4</w:t>
            </w:r>
          </w:p>
        </w:tc>
        <w:tc>
          <w:tcPr>
            <w:tcW w:w="595" w:type="dxa"/>
            <w:tcBorders>
              <w:top w:val="single" w:sz="4" w:space="0" w:color="000000"/>
              <w:left w:val="single" w:sz="4" w:space="0" w:color="000000"/>
              <w:bottom w:val="single" w:sz="4" w:space="0" w:color="000000"/>
            </w:tcBorders>
            <w:shd w:val="clear" w:color="auto" w:fill="auto"/>
          </w:tcPr>
          <w:p w14:paraId="22011DF8"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1FE77DA6" w14:textId="3009F329" w:rsidR="00E35F5F" w:rsidRPr="00F92814" w:rsidRDefault="000C44E3" w:rsidP="00EF7DD2">
            <w:pPr>
              <w:contextualSpacing/>
              <w:jc w:val="center"/>
            </w:pPr>
            <w:r>
              <w:t>2</w:t>
            </w:r>
          </w:p>
        </w:tc>
        <w:tc>
          <w:tcPr>
            <w:tcW w:w="596" w:type="dxa"/>
            <w:tcBorders>
              <w:top w:val="single" w:sz="4" w:space="0" w:color="000000"/>
              <w:left w:val="single" w:sz="4" w:space="0" w:color="000000"/>
              <w:bottom w:val="single" w:sz="4" w:space="0" w:color="000000"/>
            </w:tcBorders>
            <w:shd w:val="clear" w:color="auto" w:fill="auto"/>
          </w:tcPr>
          <w:p w14:paraId="0ECC18E2"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46E345D5" w14:textId="79854402"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17FACAE8" w14:textId="136F48A5" w:rsidR="00E35F5F" w:rsidRPr="00F92814" w:rsidRDefault="00EF7DD2" w:rsidP="00EF7DD2">
            <w:pPr>
              <w:ind w:right="-57"/>
              <w:contextualSpacing/>
            </w:pPr>
            <w:r>
              <w:t>Дискуссия. Решение кейсов</w:t>
            </w:r>
          </w:p>
        </w:tc>
      </w:tr>
      <w:tr w:rsidR="00E35F5F" w:rsidRPr="00F92814" w14:paraId="26B83407" w14:textId="77777777" w:rsidTr="00117695">
        <w:trPr>
          <w:trHeight w:val="712"/>
        </w:trPr>
        <w:tc>
          <w:tcPr>
            <w:tcW w:w="596" w:type="dxa"/>
            <w:tcBorders>
              <w:top w:val="single" w:sz="4" w:space="0" w:color="000000"/>
              <w:left w:val="single" w:sz="4" w:space="0" w:color="000000"/>
              <w:bottom w:val="single" w:sz="4" w:space="0" w:color="000000"/>
            </w:tcBorders>
            <w:shd w:val="clear" w:color="auto" w:fill="auto"/>
          </w:tcPr>
          <w:p w14:paraId="3A2DA15A" w14:textId="1CDBE878"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lastRenderedPageBreak/>
              <w:t>4</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0393DC15" w14:textId="77777777" w:rsidR="00E35F5F" w:rsidRPr="00F92814" w:rsidRDefault="00E35F5F" w:rsidP="00EF7DD2">
            <w:pPr>
              <w:ind w:left="57"/>
              <w:contextualSpacing/>
            </w:pPr>
            <w:r w:rsidRPr="00F92814">
              <w:t>Патентное право</w:t>
            </w:r>
          </w:p>
        </w:tc>
        <w:tc>
          <w:tcPr>
            <w:tcW w:w="426" w:type="dxa"/>
            <w:tcBorders>
              <w:top w:val="single" w:sz="4" w:space="0" w:color="000000"/>
              <w:left w:val="single" w:sz="4" w:space="0" w:color="000000"/>
              <w:bottom w:val="single" w:sz="4" w:space="0" w:color="000000"/>
            </w:tcBorders>
            <w:shd w:val="clear" w:color="auto" w:fill="auto"/>
          </w:tcPr>
          <w:p w14:paraId="5A6EB1B2" w14:textId="77777777" w:rsidR="00E35F5F" w:rsidRPr="00F92814" w:rsidRDefault="003C45B4"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63A3EFF9" w14:textId="77777777" w:rsidR="00E35F5F" w:rsidRPr="00F92814" w:rsidRDefault="00235D94" w:rsidP="00EF7DD2">
            <w:pPr>
              <w:contextualSpacing/>
              <w:jc w:val="center"/>
            </w:pPr>
            <w:r w:rsidRPr="00F92814">
              <w:t>1</w:t>
            </w:r>
          </w:p>
        </w:tc>
        <w:tc>
          <w:tcPr>
            <w:tcW w:w="595" w:type="dxa"/>
            <w:tcBorders>
              <w:top w:val="single" w:sz="4" w:space="0" w:color="000000"/>
              <w:left w:val="single" w:sz="4" w:space="0" w:color="000000"/>
              <w:bottom w:val="single" w:sz="4" w:space="0" w:color="000000"/>
            </w:tcBorders>
            <w:shd w:val="clear" w:color="auto" w:fill="auto"/>
          </w:tcPr>
          <w:p w14:paraId="233A1C65" w14:textId="77777777" w:rsidR="00E35F5F" w:rsidRPr="00F92814" w:rsidRDefault="00666F5F" w:rsidP="00EF7DD2">
            <w:pPr>
              <w:contextualSpacing/>
              <w:jc w:val="center"/>
            </w:pPr>
            <w:r w:rsidRPr="00F92814">
              <w:t>1</w:t>
            </w:r>
          </w:p>
        </w:tc>
        <w:tc>
          <w:tcPr>
            <w:tcW w:w="595" w:type="dxa"/>
            <w:tcBorders>
              <w:top w:val="single" w:sz="4" w:space="0" w:color="000000"/>
              <w:left w:val="single" w:sz="4" w:space="0" w:color="000000"/>
              <w:bottom w:val="single" w:sz="4" w:space="0" w:color="000000"/>
            </w:tcBorders>
            <w:shd w:val="clear" w:color="auto" w:fill="auto"/>
          </w:tcPr>
          <w:p w14:paraId="0760089D"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0A37322D" w14:textId="77777777" w:rsidR="00E35F5F" w:rsidRPr="00F92814" w:rsidRDefault="00E35F5F" w:rsidP="00EF7DD2">
            <w:pPr>
              <w:contextualSpacing/>
              <w:jc w:val="center"/>
            </w:pPr>
          </w:p>
        </w:tc>
        <w:tc>
          <w:tcPr>
            <w:tcW w:w="596" w:type="dxa"/>
            <w:tcBorders>
              <w:top w:val="single" w:sz="4" w:space="0" w:color="000000"/>
              <w:left w:val="single" w:sz="4" w:space="0" w:color="000000"/>
              <w:bottom w:val="single" w:sz="4" w:space="0" w:color="000000"/>
            </w:tcBorders>
            <w:shd w:val="clear" w:color="auto" w:fill="auto"/>
          </w:tcPr>
          <w:p w14:paraId="028C923D"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65D2CFE0" w14:textId="6DE4C1A8"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37DBA8A" w14:textId="59AB2837" w:rsidR="00E35F5F" w:rsidRPr="00F92814" w:rsidRDefault="00E35F5F" w:rsidP="000C44E3">
            <w:pPr>
              <w:contextualSpacing/>
            </w:pPr>
            <w:r w:rsidRPr="00F92814">
              <w:t>Тестовое задание</w:t>
            </w:r>
            <w:r w:rsidR="00EF7DD2">
              <w:t>.</w:t>
            </w:r>
          </w:p>
          <w:p w14:paraId="696A1BC5" w14:textId="77777777" w:rsidR="00E35F5F" w:rsidRPr="00F92814" w:rsidRDefault="00E35F5F" w:rsidP="000C44E3">
            <w:pPr>
              <w:contextualSpacing/>
            </w:pPr>
            <w:r w:rsidRPr="00F92814">
              <w:t>Устный опрос. Решение кейсов</w:t>
            </w:r>
          </w:p>
        </w:tc>
      </w:tr>
      <w:tr w:rsidR="00E35F5F" w:rsidRPr="00F92814" w14:paraId="29DE532E" w14:textId="77777777" w:rsidTr="00117695">
        <w:trPr>
          <w:trHeight w:val="725"/>
        </w:trPr>
        <w:tc>
          <w:tcPr>
            <w:tcW w:w="596" w:type="dxa"/>
            <w:tcBorders>
              <w:top w:val="single" w:sz="4" w:space="0" w:color="000000"/>
              <w:left w:val="single" w:sz="4" w:space="0" w:color="000000"/>
              <w:bottom w:val="single" w:sz="4" w:space="0" w:color="000000"/>
            </w:tcBorders>
            <w:shd w:val="clear" w:color="auto" w:fill="auto"/>
          </w:tcPr>
          <w:p w14:paraId="03B0B3C2" w14:textId="720AB7CC"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t>5</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2CECCA55" w14:textId="77777777" w:rsidR="00E35F5F" w:rsidRPr="00F92814" w:rsidRDefault="00E35F5F" w:rsidP="00EF7DD2">
            <w:pPr>
              <w:pBdr>
                <w:top w:val="nil"/>
                <w:left w:val="nil"/>
                <w:bottom w:val="nil"/>
                <w:right w:val="nil"/>
                <w:between w:val="nil"/>
              </w:pBdr>
              <w:ind w:left="57"/>
              <w:contextualSpacing/>
              <w:rPr>
                <w:color w:val="000000"/>
              </w:rPr>
            </w:pPr>
            <w:r w:rsidRPr="00F92814">
              <w:rPr>
                <w:color w:val="000000"/>
              </w:rPr>
              <w:t>Патентный поиск</w:t>
            </w:r>
          </w:p>
        </w:tc>
        <w:tc>
          <w:tcPr>
            <w:tcW w:w="426" w:type="dxa"/>
            <w:tcBorders>
              <w:top w:val="single" w:sz="4" w:space="0" w:color="000000"/>
              <w:left w:val="single" w:sz="4" w:space="0" w:color="000000"/>
              <w:bottom w:val="single" w:sz="4" w:space="0" w:color="000000"/>
            </w:tcBorders>
            <w:shd w:val="clear" w:color="auto" w:fill="auto"/>
          </w:tcPr>
          <w:p w14:paraId="131AE2D8" w14:textId="77777777" w:rsidR="00E35F5F" w:rsidRPr="00F92814" w:rsidRDefault="004D62AE"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097D2248" w14:textId="77777777" w:rsidR="00E35F5F" w:rsidRPr="00F92814" w:rsidRDefault="00235D94" w:rsidP="00EF7DD2">
            <w:pPr>
              <w:contextualSpacing/>
              <w:jc w:val="center"/>
            </w:pPr>
            <w:r w:rsidRPr="00F92814">
              <w:t>0</w:t>
            </w:r>
          </w:p>
        </w:tc>
        <w:tc>
          <w:tcPr>
            <w:tcW w:w="595" w:type="dxa"/>
            <w:tcBorders>
              <w:top w:val="single" w:sz="4" w:space="0" w:color="000000"/>
              <w:left w:val="single" w:sz="4" w:space="0" w:color="000000"/>
              <w:bottom w:val="single" w:sz="4" w:space="0" w:color="000000"/>
            </w:tcBorders>
            <w:shd w:val="clear" w:color="auto" w:fill="auto"/>
          </w:tcPr>
          <w:p w14:paraId="2098E545" w14:textId="77777777" w:rsidR="00E35F5F" w:rsidRPr="00F92814" w:rsidRDefault="00666F5F"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24A05BFD"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36F5BD2C" w14:textId="77777777" w:rsidR="00E35F5F" w:rsidRPr="00F92814" w:rsidRDefault="00E35F5F" w:rsidP="00EF7DD2">
            <w:pPr>
              <w:contextualSpacing/>
              <w:jc w:val="center"/>
            </w:pPr>
          </w:p>
        </w:tc>
        <w:tc>
          <w:tcPr>
            <w:tcW w:w="596" w:type="dxa"/>
            <w:tcBorders>
              <w:top w:val="single" w:sz="4" w:space="0" w:color="000000"/>
              <w:left w:val="single" w:sz="4" w:space="0" w:color="000000"/>
              <w:bottom w:val="single" w:sz="4" w:space="0" w:color="000000"/>
            </w:tcBorders>
            <w:shd w:val="clear" w:color="auto" w:fill="auto"/>
          </w:tcPr>
          <w:p w14:paraId="0C6706AC"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6777A51C" w14:textId="7248EEF4"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74061EF3" w14:textId="77777777" w:rsidR="00E35F5F" w:rsidRPr="00F92814" w:rsidRDefault="00E35F5F" w:rsidP="000C44E3">
            <w:pPr>
              <w:contextualSpacing/>
            </w:pPr>
            <w:r w:rsidRPr="00F92814">
              <w:t xml:space="preserve">Практическое задание </w:t>
            </w:r>
          </w:p>
        </w:tc>
      </w:tr>
      <w:tr w:rsidR="00E35F5F" w:rsidRPr="00F92814" w14:paraId="55728E80" w14:textId="77777777" w:rsidTr="00117695">
        <w:trPr>
          <w:trHeight w:val="891"/>
        </w:trPr>
        <w:tc>
          <w:tcPr>
            <w:tcW w:w="596" w:type="dxa"/>
            <w:tcBorders>
              <w:top w:val="single" w:sz="4" w:space="0" w:color="000000"/>
              <w:left w:val="single" w:sz="4" w:space="0" w:color="000000"/>
              <w:bottom w:val="single" w:sz="4" w:space="0" w:color="000000"/>
            </w:tcBorders>
            <w:shd w:val="clear" w:color="auto" w:fill="auto"/>
          </w:tcPr>
          <w:p w14:paraId="5129CBC6" w14:textId="2CF63623"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t>6</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4B7B5062" w14:textId="77777777" w:rsidR="00E35F5F" w:rsidRPr="00F92814" w:rsidRDefault="00E35F5F" w:rsidP="00EF7DD2">
            <w:pPr>
              <w:pBdr>
                <w:top w:val="nil"/>
                <w:left w:val="nil"/>
                <w:bottom w:val="nil"/>
                <w:right w:val="nil"/>
                <w:between w:val="nil"/>
              </w:pBdr>
              <w:ind w:left="57"/>
              <w:contextualSpacing/>
              <w:rPr>
                <w:color w:val="000000"/>
              </w:rPr>
            </w:pPr>
            <w:r w:rsidRPr="00F92814">
              <w:rPr>
                <w:color w:val="000000"/>
              </w:rPr>
              <w:t>Права на средства индивидуализации</w:t>
            </w:r>
          </w:p>
        </w:tc>
        <w:tc>
          <w:tcPr>
            <w:tcW w:w="426" w:type="dxa"/>
            <w:tcBorders>
              <w:top w:val="single" w:sz="4" w:space="0" w:color="000000"/>
              <w:left w:val="single" w:sz="4" w:space="0" w:color="000000"/>
              <w:bottom w:val="single" w:sz="4" w:space="0" w:color="000000"/>
            </w:tcBorders>
            <w:shd w:val="clear" w:color="auto" w:fill="auto"/>
          </w:tcPr>
          <w:p w14:paraId="54C79731" w14:textId="77777777" w:rsidR="00E35F5F" w:rsidRPr="00F92814" w:rsidRDefault="004D62AE"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0800199B" w14:textId="77777777" w:rsidR="00E35F5F" w:rsidRPr="00F92814" w:rsidRDefault="00235D94" w:rsidP="00EF7DD2">
            <w:pPr>
              <w:contextualSpacing/>
              <w:jc w:val="center"/>
            </w:pPr>
            <w:r w:rsidRPr="00F92814">
              <w:t>2</w:t>
            </w:r>
          </w:p>
        </w:tc>
        <w:tc>
          <w:tcPr>
            <w:tcW w:w="595" w:type="dxa"/>
            <w:tcBorders>
              <w:top w:val="single" w:sz="4" w:space="0" w:color="000000"/>
              <w:left w:val="single" w:sz="4" w:space="0" w:color="000000"/>
              <w:bottom w:val="single" w:sz="4" w:space="0" w:color="000000"/>
            </w:tcBorders>
            <w:shd w:val="clear" w:color="auto" w:fill="auto"/>
          </w:tcPr>
          <w:p w14:paraId="06E30AE1" w14:textId="77777777" w:rsidR="00E35F5F" w:rsidRPr="00F92814" w:rsidRDefault="00666F5F" w:rsidP="00EF7DD2">
            <w:pPr>
              <w:contextualSpacing/>
              <w:jc w:val="center"/>
            </w:pPr>
            <w:r w:rsidRPr="00F92814">
              <w:t>3</w:t>
            </w:r>
          </w:p>
        </w:tc>
        <w:tc>
          <w:tcPr>
            <w:tcW w:w="595" w:type="dxa"/>
            <w:tcBorders>
              <w:top w:val="single" w:sz="4" w:space="0" w:color="000000"/>
              <w:left w:val="single" w:sz="4" w:space="0" w:color="000000"/>
              <w:bottom w:val="single" w:sz="4" w:space="0" w:color="000000"/>
            </w:tcBorders>
            <w:shd w:val="clear" w:color="auto" w:fill="auto"/>
          </w:tcPr>
          <w:p w14:paraId="4F251CB9"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5DCBCDE1" w14:textId="33BE8BE7" w:rsidR="00E35F5F" w:rsidRPr="00F92814" w:rsidRDefault="000C44E3" w:rsidP="00EF7DD2">
            <w:pPr>
              <w:contextualSpacing/>
              <w:jc w:val="center"/>
            </w:pPr>
            <w:r>
              <w:t>2</w:t>
            </w:r>
          </w:p>
        </w:tc>
        <w:tc>
          <w:tcPr>
            <w:tcW w:w="596" w:type="dxa"/>
            <w:tcBorders>
              <w:top w:val="single" w:sz="4" w:space="0" w:color="000000"/>
              <w:left w:val="single" w:sz="4" w:space="0" w:color="000000"/>
              <w:bottom w:val="single" w:sz="4" w:space="0" w:color="000000"/>
            </w:tcBorders>
            <w:shd w:val="clear" w:color="auto" w:fill="auto"/>
          </w:tcPr>
          <w:p w14:paraId="6EA6276C"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77434FA5" w14:textId="49427994"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C535F0E" w14:textId="5118D0AE" w:rsidR="00E35F5F" w:rsidRPr="00F92814" w:rsidRDefault="00E35F5F" w:rsidP="000C44E3">
            <w:pPr>
              <w:contextualSpacing/>
            </w:pPr>
            <w:r w:rsidRPr="00F92814">
              <w:t xml:space="preserve">Устный </w:t>
            </w:r>
            <w:r w:rsidR="00EF7DD2">
              <w:t>опрос</w:t>
            </w:r>
            <w:r w:rsidR="00B00F5B">
              <w:t>.</w:t>
            </w:r>
            <w:r w:rsidR="00EF7DD2">
              <w:t xml:space="preserve"> Дискуссия. Решение кейсов</w:t>
            </w:r>
          </w:p>
        </w:tc>
      </w:tr>
      <w:tr w:rsidR="00E35F5F" w:rsidRPr="00F92814" w14:paraId="741CDC76" w14:textId="77777777" w:rsidTr="00117695">
        <w:trPr>
          <w:trHeight w:val="891"/>
        </w:trPr>
        <w:tc>
          <w:tcPr>
            <w:tcW w:w="596" w:type="dxa"/>
            <w:tcBorders>
              <w:top w:val="single" w:sz="4" w:space="0" w:color="000000"/>
              <w:left w:val="single" w:sz="4" w:space="0" w:color="000000"/>
              <w:bottom w:val="single" w:sz="4" w:space="0" w:color="000000"/>
            </w:tcBorders>
            <w:shd w:val="clear" w:color="auto" w:fill="auto"/>
          </w:tcPr>
          <w:p w14:paraId="26D1AC6D" w14:textId="0EB94BB0"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t>7</w:t>
            </w:r>
            <w:r w:rsidR="00117695">
              <w:rPr>
                <w:color w:val="000000"/>
              </w:rPr>
              <w:t>.</w:t>
            </w:r>
          </w:p>
        </w:tc>
        <w:tc>
          <w:tcPr>
            <w:tcW w:w="3402" w:type="dxa"/>
            <w:tcBorders>
              <w:top w:val="single" w:sz="4" w:space="0" w:color="000000"/>
              <w:left w:val="single" w:sz="4" w:space="0" w:color="000000"/>
              <w:bottom w:val="single" w:sz="4" w:space="0" w:color="000000"/>
            </w:tcBorders>
            <w:shd w:val="clear" w:color="auto" w:fill="auto"/>
          </w:tcPr>
          <w:p w14:paraId="54D0A8F7" w14:textId="77777777" w:rsidR="00E35F5F" w:rsidRPr="00F92814" w:rsidRDefault="00E35F5F" w:rsidP="00EF7DD2">
            <w:pPr>
              <w:pBdr>
                <w:top w:val="nil"/>
                <w:left w:val="nil"/>
                <w:bottom w:val="nil"/>
                <w:right w:val="nil"/>
                <w:between w:val="nil"/>
              </w:pBdr>
              <w:ind w:left="57"/>
              <w:contextualSpacing/>
              <w:rPr>
                <w:color w:val="000000"/>
              </w:rPr>
            </w:pPr>
            <w:r w:rsidRPr="00F92814">
              <w:rPr>
                <w:color w:val="000000"/>
              </w:rPr>
              <w:t>Виды договоров о распоряжении правами на результаты интеллектуальной деятельности</w:t>
            </w:r>
          </w:p>
        </w:tc>
        <w:tc>
          <w:tcPr>
            <w:tcW w:w="426" w:type="dxa"/>
            <w:tcBorders>
              <w:top w:val="single" w:sz="4" w:space="0" w:color="000000"/>
              <w:left w:val="single" w:sz="4" w:space="0" w:color="000000"/>
              <w:bottom w:val="single" w:sz="4" w:space="0" w:color="000000"/>
            </w:tcBorders>
            <w:shd w:val="clear" w:color="auto" w:fill="auto"/>
          </w:tcPr>
          <w:p w14:paraId="63EEDDA0" w14:textId="77777777" w:rsidR="00E35F5F" w:rsidRPr="00F92814" w:rsidRDefault="004D62AE"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5DB9316B" w14:textId="77777777" w:rsidR="00E35F5F" w:rsidRPr="00F92814" w:rsidRDefault="00235D94" w:rsidP="00EF7DD2">
            <w:pPr>
              <w:contextualSpacing/>
              <w:jc w:val="center"/>
            </w:pPr>
            <w:r w:rsidRPr="00F92814">
              <w:t>0</w:t>
            </w:r>
          </w:p>
        </w:tc>
        <w:tc>
          <w:tcPr>
            <w:tcW w:w="595" w:type="dxa"/>
            <w:tcBorders>
              <w:top w:val="single" w:sz="4" w:space="0" w:color="000000"/>
              <w:left w:val="single" w:sz="4" w:space="0" w:color="000000"/>
              <w:bottom w:val="single" w:sz="4" w:space="0" w:color="000000"/>
            </w:tcBorders>
            <w:shd w:val="clear" w:color="auto" w:fill="auto"/>
          </w:tcPr>
          <w:p w14:paraId="24A9BE19" w14:textId="77777777" w:rsidR="00E35F5F" w:rsidRPr="00F92814" w:rsidRDefault="00E35F5F" w:rsidP="00EF7DD2">
            <w:pPr>
              <w:contextualSpacing/>
              <w:jc w:val="center"/>
            </w:pPr>
            <w:r w:rsidRPr="00F92814">
              <w:t>1</w:t>
            </w:r>
          </w:p>
        </w:tc>
        <w:tc>
          <w:tcPr>
            <w:tcW w:w="595" w:type="dxa"/>
            <w:tcBorders>
              <w:top w:val="single" w:sz="4" w:space="0" w:color="000000"/>
              <w:left w:val="single" w:sz="4" w:space="0" w:color="000000"/>
              <w:bottom w:val="single" w:sz="4" w:space="0" w:color="000000"/>
            </w:tcBorders>
            <w:shd w:val="clear" w:color="auto" w:fill="auto"/>
          </w:tcPr>
          <w:p w14:paraId="1EEE91F6"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41624BC8" w14:textId="77777777" w:rsidR="00E35F5F" w:rsidRPr="00F92814" w:rsidRDefault="00E35F5F" w:rsidP="00EF7DD2">
            <w:pPr>
              <w:contextualSpacing/>
              <w:jc w:val="center"/>
            </w:pPr>
          </w:p>
        </w:tc>
        <w:tc>
          <w:tcPr>
            <w:tcW w:w="596" w:type="dxa"/>
            <w:tcBorders>
              <w:top w:val="single" w:sz="4" w:space="0" w:color="000000"/>
              <w:left w:val="single" w:sz="4" w:space="0" w:color="000000"/>
              <w:bottom w:val="single" w:sz="4" w:space="0" w:color="000000"/>
            </w:tcBorders>
            <w:shd w:val="clear" w:color="auto" w:fill="auto"/>
          </w:tcPr>
          <w:p w14:paraId="73020115"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2EF08322" w14:textId="7CBB1BE2" w:rsidR="00E35F5F" w:rsidRPr="00F92814" w:rsidRDefault="000C3C0F" w:rsidP="00EF7DD2">
            <w:pPr>
              <w:contextualSpacing/>
              <w:jc w:val="center"/>
            </w:pPr>
            <w: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404A0E8C" w14:textId="754CB097" w:rsidR="009A2D8A" w:rsidRPr="00F92814" w:rsidRDefault="009A2D8A" w:rsidP="00B00F5B">
            <w:pPr>
              <w:ind w:right="-57"/>
              <w:contextualSpacing/>
            </w:pPr>
            <w:r w:rsidRPr="00F92814">
              <w:t>Задания для самостоятельной работы</w:t>
            </w:r>
          </w:p>
        </w:tc>
      </w:tr>
      <w:tr w:rsidR="00E35F5F" w:rsidRPr="00F92814" w14:paraId="5456DA3F" w14:textId="77777777" w:rsidTr="00117695">
        <w:trPr>
          <w:trHeight w:val="891"/>
        </w:trPr>
        <w:tc>
          <w:tcPr>
            <w:tcW w:w="596" w:type="dxa"/>
            <w:tcBorders>
              <w:top w:val="single" w:sz="4" w:space="0" w:color="000000"/>
              <w:left w:val="single" w:sz="4" w:space="0" w:color="000000"/>
              <w:bottom w:val="single" w:sz="4" w:space="0" w:color="000000"/>
            </w:tcBorders>
            <w:shd w:val="clear" w:color="auto" w:fill="auto"/>
          </w:tcPr>
          <w:p w14:paraId="12427F46" w14:textId="43FEEDD3" w:rsidR="00E35F5F" w:rsidRPr="00F92814" w:rsidRDefault="00B00F5B" w:rsidP="00B00F5B">
            <w:pPr>
              <w:pBdr>
                <w:top w:val="nil"/>
                <w:left w:val="nil"/>
                <w:bottom w:val="nil"/>
                <w:right w:val="nil"/>
                <w:between w:val="nil"/>
              </w:pBdr>
              <w:ind w:left="57" w:right="57"/>
              <w:contextualSpacing/>
              <w:jc w:val="center"/>
              <w:rPr>
                <w:color w:val="000000"/>
              </w:rPr>
            </w:pPr>
            <w:r>
              <w:rPr>
                <w:color w:val="000000"/>
              </w:rPr>
              <w:t>8</w:t>
            </w:r>
            <w:r w:rsidR="00117695">
              <w:rPr>
                <w:color w:val="000000"/>
              </w:rPr>
              <w:t>.</w:t>
            </w:r>
            <w:bookmarkStart w:id="0" w:name="_GoBack"/>
            <w:bookmarkEnd w:id="0"/>
          </w:p>
        </w:tc>
        <w:tc>
          <w:tcPr>
            <w:tcW w:w="3402" w:type="dxa"/>
            <w:tcBorders>
              <w:top w:val="single" w:sz="4" w:space="0" w:color="000000"/>
              <w:left w:val="single" w:sz="4" w:space="0" w:color="000000"/>
              <w:bottom w:val="single" w:sz="4" w:space="0" w:color="000000"/>
            </w:tcBorders>
            <w:shd w:val="clear" w:color="auto" w:fill="auto"/>
          </w:tcPr>
          <w:p w14:paraId="1C196331" w14:textId="77777777" w:rsidR="00E35F5F" w:rsidRPr="00F92814" w:rsidRDefault="00E35F5F" w:rsidP="00EF7DD2">
            <w:pPr>
              <w:pBdr>
                <w:top w:val="nil"/>
                <w:left w:val="nil"/>
                <w:bottom w:val="nil"/>
                <w:right w:val="nil"/>
                <w:between w:val="nil"/>
              </w:pBdr>
              <w:ind w:left="57"/>
              <w:contextualSpacing/>
              <w:rPr>
                <w:color w:val="000000"/>
              </w:rPr>
            </w:pPr>
            <w:r w:rsidRPr="00F92814">
              <w:rPr>
                <w:color w:val="000000"/>
              </w:rPr>
              <w:t xml:space="preserve">Управление правами на РИД и интеллектуальной собственностью </w:t>
            </w:r>
            <w:r w:rsidR="00054C75" w:rsidRPr="00F92814">
              <w:rPr>
                <w:color w:val="000000"/>
              </w:rPr>
              <w:t xml:space="preserve">в </w:t>
            </w:r>
            <w:r w:rsidRPr="00F92814">
              <w:rPr>
                <w:color w:val="000000"/>
              </w:rPr>
              <w:t>организации</w:t>
            </w:r>
          </w:p>
        </w:tc>
        <w:tc>
          <w:tcPr>
            <w:tcW w:w="426" w:type="dxa"/>
            <w:tcBorders>
              <w:top w:val="single" w:sz="4" w:space="0" w:color="000000"/>
              <w:left w:val="single" w:sz="4" w:space="0" w:color="000000"/>
              <w:bottom w:val="single" w:sz="4" w:space="0" w:color="000000"/>
            </w:tcBorders>
            <w:shd w:val="clear" w:color="auto" w:fill="auto"/>
          </w:tcPr>
          <w:p w14:paraId="14FF2293" w14:textId="77777777" w:rsidR="00E35F5F" w:rsidRPr="00F92814" w:rsidRDefault="004D62AE"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1ADE17BA" w14:textId="77777777" w:rsidR="00E35F5F" w:rsidRPr="00F92814" w:rsidRDefault="00235D94" w:rsidP="00EF7DD2">
            <w:pPr>
              <w:contextualSpacing/>
              <w:jc w:val="center"/>
            </w:pPr>
            <w:r w:rsidRPr="00F92814">
              <w:t>0</w:t>
            </w:r>
          </w:p>
        </w:tc>
        <w:tc>
          <w:tcPr>
            <w:tcW w:w="595" w:type="dxa"/>
            <w:tcBorders>
              <w:top w:val="single" w:sz="4" w:space="0" w:color="000000"/>
              <w:left w:val="single" w:sz="4" w:space="0" w:color="000000"/>
              <w:bottom w:val="single" w:sz="4" w:space="0" w:color="000000"/>
            </w:tcBorders>
            <w:shd w:val="clear" w:color="auto" w:fill="auto"/>
          </w:tcPr>
          <w:p w14:paraId="5541087F" w14:textId="77777777" w:rsidR="00E35F5F" w:rsidRPr="00F92814" w:rsidRDefault="00666F5F" w:rsidP="00EF7DD2">
            <w:pPr>
              <w:contextualSpacing/>
              <w:jc w:val="center"/>
            </w:pPr>
            <w:r w:rsidRPr="00F92814">
              <w:t>1</w:t>
            </w:r>
          </w:p>
        </w:tc>
        <w:tc>
          <w:tcPr>
            <w:tcW w:w="595" w:type="dxa"/>
            <w:tcBorders>
              <w:top w:val="single" w:sz="4" w:space="0" w:color="000000"/>
              <w:left w:val="single" w:sz="4" w:space="0" w:color="000000"/>
              <w:bottom w:val="single" w:sz="4" w:space="0" w:color="000000"/>
            </w:tcBorders>
            <w:shd w:val="clear" w:color="auto" w:fill="auto"/>
          </w:tcPr>
          <w:p w14:paraId="3AEFC661"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1B9A53B4" w14:textId="77777777" w:rsidR="00E35F5F" w:rsidRPr="00F92814" w:rsidRDefault="00E35F5F" w:rsidP="00EF7DD2">
            <w:pPr>
              <w:contextualSpacing/>
              <w:jc w:val="center"/>
            </w:pPr>
          </w:p>
        </w:tc>
        <w:tc>
          <w:tcPr>
            <w:tcW w:w="596" w:type="dxa"/>
            <w:tcBorders>
              <w:top w:val="single" w:sz="4" w:space="0" w:color="000000"/>
              <w:left w:val="single" w:sz="4" w:space="0" w:color="000000"/>
              <w:bottom w:val="single" w:sz="4" w:space="0" w:color="000000"/>
            </w:tcBorders>
            <w:shd w:val="clear" w:color="auto" w:fill="auto"/>
          </w:tcPr>
          <w:p w14:paraId="0A89D96A" w14:textId="77777777" w:rsidR="00E35F5F" w:rsidRPr="00F92814" w:rsidRDefault="00E35F5F" w:rsidP="00EF7DD2">
            <w:pPr>
              <w:contextualSpacing/>
              <w:jc w:val="center"/>
            </w:pPr>
          </w:p>
        </w:tc>
        <w:tc>
          <w:tcPr>
            <w:tcW w:w="608" w:type="dxa"/>
            <w:tcBorders>
              <w:top w:val="single" w:sz="4" w:space="0" w:color="000000"/>
              <w:left w:val="single" w:sz="4" w:space="0" w:color="000000"/>
              <w:bottom w:val="single" w:sz="4" w:space="0" w:color="000000"/>
            </w:tcBorders>
            <w:shd w:val="clear" w:color="auto" w:fill="auto"/>
          </w:tcPr>
          <w:p w14:paraId="656673C0" w14:textId="28490B4F" w:rsidR="00E35F5F" w:rsidRPr="00F92814" w:rsidRDefault="000C3C0F" w:rsidP="00EF7DD2">
            <w:pPr>
              <w:contextualSpacing/>
              <w:jc w:val="center"/>
            </w:pPr>
            <w:r>
              <w:t>2</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6736817" w14:textId="511ED50B" w:rsidR="00E35F5F" w:rsidRPr="00F92814" w:rsidRDefault="00E35F5F" w:rsidP="000C44E3">
            <w:pPr>
              <w:contextualSpacing/>
            </w:pPr>
            <w:r w:rsidRPr="00F92814">
              <w:t>Тестовое задание</w:t>
            </w:r>
            <w:r w:rsidR="00B00F5B">
              <w:t>.</w:t>
            </w:r>
          </w:p>
          <w:p w14:paraId="346CFDF1" w14:textId="77777777" w:rsidR="00E35F5F" w:rsidRPr="00F92814" w:rsidRDefault="00E35F5F" w:rsidP="000C44E3">
            <w:pPr>
              <w:contextualSpacing/>
            </w:pPr>
            <w:r w:rsidRPr="00F92814">
              <w:t>Устный опрос</w:t>
            </w:r>
          </w:p>
        </w:tc>
      </w:tr>
      <w:tr w:rsidR="00E35F5F" w:rsidRPr="00F92814" w14:paraId="1D55BC38" w14:textId="77777777" w:rsidTr="00117695">
        <w:trPr>
          <w:trHeight w:val="270"/>
        </w:trPr>
        <w:tc>
          <w:tcPr>
            <w:tcW w:w="596" w:type="dxa"/>
            <w:tcBorders>
              <w:top w:val="single" w:sz="4" w:space="0" w:color="000000"/>
              <w:left w:val="single" w:sz="4" w:space="0" w:color="000000"/>
              <w:bottom w:val="single" w:sz="4" w:space="0" w:color="000000"/>
            </w:tcBorders>
            <w:shd w:val="clear" w:color="auto" w:fill="auto"/>
            <w:vAlign w:val="center"/>
          </w:tcPr>
          <w:p w14:paraId="22FF789B" w14:textId="77777777" w:rsidR="00E35F5F" w:rsidRPr="00F92814" w:rsidRDefault="00E35F5F" w:rsidP="00B00F5B">
            <w:pPr>
              <w:ind w:left="57" w:right="57"/>
              <w:contextualSpacing/>
              <w:jc w:val="center"/>
            </w:pPr>
          </w:p>
        </w:tc>
        <w:tc>
          <w:tcPr>
            <w:tcW w:w="3402" w:type="dxa"/>
            <w:tcBorders>
              <w:top w:val="single" w:sz="4" w:space="0" w:color="000000"/>
              <w:left w:val="single" w:sz="4" w:space="0" w:color="000000"/>
              <w:bottom w:val="single" w:sz="4" w:space="0" w:color="000000"/>
            </w:tcBorders>
            <w:shd w:val="clear" w:color="auto" w:fill="auto"/>
            <w:vAlign w:val="center"/>
          </w:tcPr>
          <w:p w14:paraId="3DC2A45B" w14:textId="77777777" w:rsidR="00E35F5F" w:rsidRPr="00F92814" w:rsidRDefault="00E35F5F" w:rsidP="000C44E3">
            <w:pPr>
              <w:pBdr>
                <w:top w:val="nil"/>
                <w:left w:val="nil"/>
                <w:bottom w:val="nil"/>
                <w:right w:val="nil"/>
                <w:between w:val="nil"/>
              </w:pBdr>
              <w:ind w:left="71" w:hanging="255"/>
              <w:contextualSpacing/>
              <w:rPr>
                <w:color w:val="000000"/>
              </w:rPr>
            </w:pPr>
          </w:p>
        </w:tc>
        <w:tc>
          <w:tcPr>
            <w:tcW w:w="426" w:type="dxa"/>
            <w:tcBorders>
              <w:top w:val="single" w:sz="4" w:space="0" w:color="000000"/>
              <w:left w:val="single" w:sz="4" w:space="0" w:color="000000"/>
              <w:bottom w:val="single" w:sz="4" w:space="0" w:color="000000"/>
            </w:tcBorders>
            <w:shd w:val="clear" w:color="auto" w:fill="auto"/>
          </w:tcPr>
          <w:p w14:paraId="6F280CED" w14:textId="77777777" w:rsidR="00E35F5F" w:rsidRPr="00F92814" w:rsidRDefault="004D62AE" w:rsidP="00EF7DD2">
            <w:pPr>
              <w:contextualSpacing/>
              <w:jc w:val="center"/>
            </w:pPr>
            <w:r w:rsidRPr="00F92814">
              <w:t>8</w:t>
            </w:r>
          </w:p>
        </w:tc>
        <w:tc>
          <w:tcPr>
            <w:tcW w:w="595" w:type="dxa"/>
            <w:tcBorders>
              <w:top w:val="single" w:sz="4" w:space="0" w:color="000000"/>
              <w:left w:val="single" w:sz="4" w:space="0" w:color="000000"/>
              <w:bottom w:val="single" w:sz="4" w:space="0" w:color="000000"/>
            </w:tcBorders>
            <w:shd w:val="clear" w:color="auto" w:fill="auto"/>
          </w:tcPr>
          <w:p w14:paraId="6E84C014" w14:textId="56F94A76"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75C9B354" w14:textId="2589A34E"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55F1854A"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2D9357C1" w14:textId="205EAA72" w:rsidR="00E35F5F" w:rsidRPr="00F92814" w:rsidRDefault="000C44E3" w:rsidP="00EF7DD2">
            <w:pPr>
              <w:contextualSpacing/>
              <w:jc w:val="center"/>
              <w:rPr>
                <w:b/>
              </w:rPr>
            </w:pPr>
            <w:r>
              <w:rPr>
                <w:b/>
              </w:rPr>
              <w:t>6</w:t>
            </w:r>
          </w:p>
        </w:tc>
        <w:tc>
          <w:tcPr>
            <w:tcW w:w="596" w:type="dxa"/>
            <w:tcBorders>
              <w:top w:val="single" w:sz="4" w:space="0" w:color="000000"/>
              <w:left w:val="single" w:sz="4" w:space="0" w:color="000000"/>
              <w:bottom w:val="single" w:sz="4" w:space="0" w:color="000000"/>
            </w:tcBorders>
            <w:shd w:val="clear" w:color="auto" w:fill="auto"/>
          </w:tcPr>
          <w:p w14:paraId="089A41DC" w14:textId="77777777" w:rsidR="00E35F5F" w:rsidRPr="00F92814" w:rsidRDefault="00AD3753" w:rsidP="00EF7DD2">
            <w:pPr>
              <w:contextualSpacing/>
              <w:jc w:val="center"/>
              <w:rPr>
                <w:b/>
              </w:rPr>
            </w:pPr>
            <w:r w:rsidRPr="00F92814">
              <w:rPr>
                <w:b/>
              </w:rPr>
              <w:t>0,5</w:t>
            </w:r>
          </w:p>
        </w:tc>
        <w:tc>
          <w:tcPr>
            <w:tcW w:w="608" w:type="dxa"/>
            <w:tcBorders>
              <w:top w:val="single" w:sz="4" w:space="0" w:color="000000"/>
              <w:left w:val="single" w:sz="4" w:space="0" w:color="000000"/>
              <w:bottom w:val="single" w:sz="4" w:space="0" w:color="000000"/>
            </w:tcBorders>
            <w:shd w:val="clear" w:color="auto" w:fill="auto"/>
          </w:tcPr>
          <w:p w14:paraId="20DD57FC" w14:textId="77777777" w:rsidR="00E35F5F" w:rsidRPr="00F92814" w:rsidRDefault="00AD3753" w:rsidP="00EF7DD2">
            <w:pPr>
              <w:ind w:left="-57" w:right="-57"/>
              <w:contextualSpacing/>
              <w:jc w:val="center"/>
              <w:rPr>
                <w:b/>
              </w:rPr>
            </w:pPr>
            <w:r w:rsidRPr="00F92814">
              <w:rPr>
                <w:b/>
              </w:rPr>
              <w:t>33,5</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668527D3" w14:textId="77777777" w:rsidR="00E35F5F" w:rsidRPr="00F92814" w:rsidRDefault="004D62AE" w:rsidP="000C44E3">
            <w:pPr>
              <w:contextualSpacing/>
              <w:rPr>
                <w:b/>
              </w:rPr>
            </w:pPr>
            <w:r w:rsidRPr="00F92814">
              <w:rPr>
                <w:b/>
              </w:rPr>
              <w:t>Экзамен</w:t>
            </w:r>
          </w:p>
        </w:tc>
      </w:tr>
      <w:tr w:rsidR="00E35F5F" w:rsidRPr="00F92814" w14:paraId="6D5F06ED" w14:textId="77777777" w:rsidTr="00117695">
        <w:tc>
          <w:tcPr>
            <w:tcW w:w="596" w:type="dxa"/>
            <w:tcBorders>
              <w:top w:val="single" w:sz="4" w:space="0" w:color="000000"/>
              <w:left w:val="single" w:sz="4" w:space="0" w:color="000000"/>
              <w:bottom w:val="single" w:sz="4" w:space="0" w:color="000000"/>
            </w:tcBorders>
            <w:shd w:val="clear" w:color="auto" w:fill="auto"/>
          </w:tcPr>
          <w:p w14:paraId="7D227FC4" w14:textId="77777777" w:rsidR="00E35F5F" w:rsidRPr="00F92814" w:rsidRDefault="00E35F5F" w:rsidP="00B00F5B">
            <w:pPr>
              <w:ind w:left="57" w:right="57"/>
              <w:contextualSpacing/>
              <w:jc w:val="center"/>
            </w:pPr>
          </w:p>
        </w:tc>
        <w:tc>
          <w:tcPr>
            <w:tcW w:w="3402" w:type="dxa"/>
            <w:tcBorders>
              <w:top w:val="single" w:sz="4" w:space="0" w:color="000000"/>
              <w:left w:val="single" w:sz="4" w:space="0" w:color="000000"/>
              <w:bottom w:val="single" w:sz="4" w:space="0" w:color="000000"/>
            </w:tcBorders>
            <w:shd w:val="clear" w:color="auto" w:fill="auto"/>
          </w:tcPr>
          <w:p w14:paraId="2F8C70B9" w14:textId="45E473CA" w:rsidR="00E35F5F" w:rsidRPr="00F92814" w:rsidRDefault="004D62AE" w:rsidP="000C44E3">
            <w:pPr>
              <w:contextualSpacing/>
              <w:jc w:val="right"/>
            </w:pPr>
            <w:r w:rsidRPr="00F92814">
              <w:rPr>
                <w:b/>
                <w:bCs/>
              </w:rPr>
              <w:t>Итого за 8 семестр 108 часов</w:t>
            </w:r>
            <w:r w:rsidRPr="00F92814">
              <w:rPr>
                <w:b/>
              </w:rPr>
              <w:t xml:space="preserve"> </w:t>
            </w:r>
          </w:p>
        </w:tc>
        <w:tc>
          <w:tcPr>
            <w:tcW w:w="426" w:type="dxa"/>
            <w:tcBorders>
              <w:top w:val="single" w:sz="4" w:space="0" w:color="000000"/>
              <w:left w:val="single" w:sz="4" w:space="0" w:color="000000"/>
              <w:bottom w:val="single" w:sz="4" w:space="0" w:color="000000"/>
            </w:tcBorders>
            <w:shd w:val="clear" w:color="auto" w:fill="auto"/>
          </w:tcPr>
          <w:p w14:paraId="39CD400D" w14:textId="77777777" w:rsidR="00E35F5F" w:rsidRPr="00F92814" w:rsidRDefault="00E35F5F" w:rsidP="00EF7DD2">
            <w:pPr>
              <w:contextualSpacing/>
              <w:jc w:val="center"/>
              <w:rPr>
                <w:b/>
              </w:rPr>
            </w:pPr>
          </w:p>
        </w:tc>
        <w:tc>
          <w:tcPr>
            <w:tcW w:w="595" w:type="dxa"/>
            <w:tcBorders>
              <w:top w:val="single" w:sz="4" w:space="0" w:color="000000"/>
              <w:left w:val="single" w:sz="4" w:space="0" w:color="000000"/>
              <w:bottom w:val="single" w:sz="4" w:space="0" w:color="000000"/>
            </w:tcBorders>
            <w:shd w:val="clear" w:color="auto" w:fill="auto"/>
          </w:tcPr>
          <w:p w14:paraId="121EFA35" w14:textId="77777777" w:rsidR="00E35F5F" w:rsidRPr="00F92814" w:rsidRDefault="00102800" w:rsidP="00EF7DD2">
            <w:pPr>
              <w:contextualSpacing/>
              <w:jc w:val="center"/>
            </w:pPr>
            <w:r w:rsidRPr="00F92814">
              <w:rPr>
                <w:b/>
              </w:rPr>
              <w:fldChar w:fldCharType="begin"/>
            </w:r>
            <w:r w:rsidR="00E35F5F" w:rsidRPr="00F92814">
              <w:rPr>
                <w:b/>
              </w:rPr>
              <w:instrText xml:space="preserve"> =SUM(ABOVE) </w:instrText>
            </w:r>
            <w:r w:rsidRPr="00F92814">
              <w:rPr>
                <w:b/>
              </w:rPr>
              <w:fldChar w:fldCharType="separate"/>
            </w:r>
            <w:r w:rsidR="00E35F5F" w:rsidRPr="00F92814">
              <w:rPr>
                <w:b/>
                <w:noProof/>
              </w:rPr>
              <w:t>8</w:t>
            </w:r>
            <w:r w:rsidRPr="00F92814">
              <w:rPr>
                <w:b/>
              </w:rPr>
              <w:fldChar w:fldCharType="end"/>
            </w:r>
          </w:p>
        </w:tc>
        <w:tc>
          <w:tcPr>
            <w:tcW w:w="595" w:type="dxa"/>
            <w:tcBorders>
              <w:top w:val="single" w:sz="4" w:space="0" w:color="000000"/>
              <w:left w:val="single" w:sz="4" w:space="0" w:color="000000"/>
              <w:bottom w:val="single" w:sz="4" w:space="0" w:color="000000"/>
            </w:tcBorders>
            <w:shd w:val="clear" w:color="auto" w:fill="auto"/>
          </w:tcPr>
          <w:p w14:paraId="497181AB" w14:textId="77777777" w:rsidR="00E35F5F" w:rsidRPr="00F92814" w:rsidRDefault="00102800" w:rsidP="00EF7DD2">
            <w:pPr>
              <w:contextualSpacing/>
              <w:jc w:val="center"/>
            </w:pPr>
            <w:r w:rsidRPr="00F92814">
              <w:rPr>
                <w:b/>
              </w:rPr>
              <w:fldChar w:fldCharType="begin"/>
            </w:r>
            <w:r w:rsidR="00E35F5F" w:rsidRPr="00F92814">
              <w:rPr>
                <w:b/>
              </w:rPr>
              <w:instrText xml:space="preserve"> =SUM(ABOVE) </w:instrText>
            </w:r>
            <w:r w:rsidRPr="00F92814">
              <w:rPr>
                <w:b/>
              </w:rPr>
              <w:fldChar w:fldCharType="separate"/>
            </w:r>
            <w:r w:rsidR="00E35F5F" w:rsidRPr="00F92814">
              <w:rPr>
                <w:b/>
                <w:noProof/>
              </w:rPr>
              <w:t>1</w:t>
            </w:r>
            <w:r w:rsidR="00666F5F" w:rsidRPr="00F92814">
              <w:rPr>
                <w:b/>
                <w:noProof/>
              </w:rPr>
              <w:t>6</w:t>
            </w:r>
            <w:r w:rsidRPr="00F92814">
              <w:rPr>
                <w:b/>
              </w:rPr>
              <w:fldChar w:fldCharType="end"/>
            </w:r>
          </w:p>
        </w:tc>
        <w:tc>
          <w:tcPr>
            <w:tcW w:w="595" w:type="dxa"/>
            <w:tcBorders>
              <w:top w:val="single" w:sz="4" w:space="0" w:color="000000"/>
              <w:left w:val="single" w:sz="4" w:space="0" w:color="000000"/>
              <w:bottom w:val="single" w:sz="4" w:space="0" w:color="000000"/>
            </w:tcBorders>
            <w:shd w:val="clear" w:color="auto" w:fill="auto"/>
          </w:tcPr>
          <w:p w14:paraId="228862BA" w14:textId="77777777" w:rsidR="00E35F5F" w:rsidRPr="00F92814" w:rsidRDefault="00E35F5F" w:rsidP="00EF7DD2">
            <w:pPr>
              <w:contextualSpacing/>
              <w:jc w:val="center"/>
            </w:pPr>
          </w:p>
        </w:tc>
        <w:tc>
          <w:tcPr>
            <w:tcW w:w="595" w:type="dxa"/>
            <w:tcBorders>
              <w:top w:val="single" w:sz="4" w:space="0" w:color="000000"/>
              <w:left w:val="single" w:sz="4" w:space="0" w:color="000000"/>
              <w:bottom w:val="single" w:sz="4" w:space="0" w:color="000000"/>
            </w:tcBorders>
            <w:shd w:val="clear" w:color="auto" w:fill="auto"/>
          </w:tcPr>
          <w:p w14:paraId="654038BC" w14:textId="05D66F5F" w:rsidR="00E35F5F" w:rsidRPr="00F92814" w:rsidRDefault="000C44E3" w:rsidP="00EF7DD2">
            <w:pPr>
              <w:contextualSpacing/>
              <w:jc w:val="center"/>
            </w:pPr>
            <w:r>
              <w:t>6</w:t>
            </w:r>
          </w:p>
        </w:tc>
        <w:tc>
          <w:tcPr>
            <w:tcW w:w="596" w:type="dxa"/>
            <w:tcBorders>
              <w:top w:val="single" w:sz="4" w:space="0" w:color="000000"/>
              <w:left w:val="single" w:sz="4" w:space="0" w:color="000000"/>
              <w:bottom w:val="single" w:sz="4" w:space="0" w:color="000000"/>
            </w:tcBorders>
            <w:shd w:val="clear" w:color="auto" w:fill="auto"/>
          </w:tcPr>
          <w:p w14:paraId="6BCD62DB" w14:textId="77777777" w:rsidR="00E35F5F" w:rsidRPr="00F92814" w:rsidRDefault="00666F5F" w:rsidP="00EF7DD2">
            <w:pPr>
              <w:contextualSpacing/>
              <w:jc w:val="center"/>
            </w:pPr>
            <w:r w:rsidRPr="00F92814">
              <w:rPr>
                <w:b/>
              </w:rPr>
              <w:t>0,5</w:t>
            </w:r>
          </w:p>
        </w:tc>
        <w:tc>
          <w:tcPr>
            <w:tcW w:w="608" w:type="dxa"/>
            <w:tcBorders>
              <w:top w:val="single" w:sz="4" w:space="0" w:color="000000"/>
              <w:left w:val="single" w:sz="4" w:space="0" w:color="000000"/>
              <w:bottom w:val="single" w:sz="4" w:space="0" w:color="000000"/>
            </w:tcBorders>
            <w:shd w:val="clear" w:color="auto" w:fill="auto"/>
          </w:tcPr>
          <w:p w14:paraId="41564E3D" w14:textId="38ACF2B7" w:rsidR="00E35F5F" w:rsidRPr="00F92814" w:rsidRDefault="000C3C0F" w:rsidP="00EF7DD2">
            <w:pPr>
              <w:ind w:left="-57" w:right="-57"/>
              <w:contextualSpacing/>
              <w:jc w:val="center"/>
            </w:pPr>
            <w:r>
              <w:rPr>
                <w:b/>
              </w:rPr>
              <w:t>7</w:t>
            </w:r>
            <w:r w:rsidR="000C44E3">
              <w:rPr>
                <w:b/>
              </w:rPr>
              <w:t>7,5</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14:paraId="27045C8B" w14:textId="77777777" w:rsidR="00E35F5F" w:rsidRPr="00F92814" w:rsidRDefault="00E35F5F" w:rsidP="000C44E3">
            <w:pPr>
              <w:contextualSpacing/>
              <w:rPr>
                <w:b/>
              </w:rPr>
            </w:pPr>
          </w:p>
        </w:tc>
      </w:tr>
    </w:tbl>
    <w:p w14:paraId="2C4BAAB6" w14:textId="77777777" w:rsidR="00712B3C" w:rsidRPr="00F92814" w:rsidRDefault="00712B3C" w:rsidP="000C44E3">
      <w:pPr>
        <w:contextualSpacing/>
      </w:pPr>
    </w:p>
    <w:p w14:paraId="5A1F3A49" w14:textId="77777777" w:rsidR="00712B3C" w:rsidRPr="000C44E3" w:rsidRDefault="00712B3C" w:rsidP="000C44E3">
      <w:pPr>
        <w:spacing w:after="200"/>
        <w:contextualSpacing/>
        <w:jc w:val="center"/>
        <w:rPr>
          <w:bCs/>
        </w:rPr>
      </w:pPr>
      <w:r w:rsidRPr="000C44E3">
        <w:rPr>
          <w:bCs/>
        </w:rPr>
        <w:t>Содержание разделов дисциплины</w:t>
      </w:r>
    </w:p>
    <w:p w14:paraId="7B0BE785" w14:textId="77777777" w:rsidR="00712B3C" w:rsidRPr="00F92814" w:rsidRDefault="00712B3C" w:rsidP="000C44E3">
      <w:pPr>
        <w:ind w:firstLine="709"/>
        <w:contextualSpacing/>
        <w:jc w:val="center"/>
        <w:rPr>
          <w:b/>
        </w:rPr>
      </w:pPr>
    </w:p>
    <w:p w14:paraId="17741EE5" w14:textId="1BA82B17" w:rsidR="00712B3C" w:rsidRPr="00F92814" w:rsidRDefault="00F92814" w:rsidP="000C44E3">
      <w:pPr>
        <w:ind w:firstLine="709"/>
        <w:contextualSpacing/>
        <w:jc w:val="both"/>
      </w:pPr>
      <w:r>
        <w:rPr>
          <w:b/>
        </w:rPr>
        <w:t>4.</w:t>
      </w:r>
      <w:r w:rsidR="00B00F5B">
        <w:rPr>
          <w:b/>
        </w:rPr>
        <w:t>1 </w:t>
      </w:r>
      <w:r w:rsidR="00712B3C" w:rsidRPr="00F92814">
        <w:rPr>
          <w:b/>
        </w:rPr>
        <w:t>Международные договоры, стандарты в сфере интеллектуальной собственности (теория, практическое применение)</w:t>
      </w:r>
      <w:r w:rsidR="000C44E3">
        <w:rPr>
          <w:b/>
        </w:rPr>
        <w:t xml:space="preserve">. </w:t>
      </w:r>
      <w:r w:rsidR="00712B3C" w:rsidRPr="00F92814">
        <w:t>Определение интеллектуальной собственности, когда появилось понятие об интеллектуальной собственности, права авторов и правообладателей (личные имущественные и неимущественные права). Основы международного сотрудничества в сфере охраны промышленной собственности. Предмет международного права интеллектуальной собственности, основные международные соглашения</w:t>
      </w:r>
      <w:r w:rsidR="000B32BC">
        <w:t>,</w:t>
      </w:r>
      <w:r w:rsidR="00712B3C" w:rsidRPr="00F92814">
        <w:t xml:space="preserve"> касающиеся объектов интеллектуальной собственности</w:t>
      </w:r>
      <w:r w:rsidR="001A1563">
        <w:t>.</w:t>
      </w:r>
      <w:r w:rsidR="00712B3C" w:rsidRPr="00F92814">
        <w:t xml:space="preserve"> Всемирная организация интеллектуальной собственности (ВОИС). Глобальная инфраструктура интеллектуальной собственности.</w:t>
      </w:r>
    </w:p>
    <w:p w14:paraId="7E0FFDAD" w14:textId="5C85DEC1" w:rsidR="00712B3C" w:rsidRPr="00F92814" w:rsidRDefault="00F92814" w:rsidP="000C44E3">
      <w:pPr>
        <w:ind w:firstLine="709"/>
        <w:contextualSpacing/>
        <w:jc w:val="both"/>
      </w:pPr>
      <w:r>
        <w:rPr>
          <w:b/>
        </w:rPr>
        <w:t>4.</w:t>
      </w:r>
      <w:r w:rsidR="000B32BC">
        <w:rPr>
          <w:b/>
        </w:rPr>
        <w:t>2 </w:t>
      </w:r>
      <w:r w:rsidR="00712B3C" w:rsidRPr="00F92814">
        <w:rPr>
          <w:b/>
        </w:rPr>
        <w:t>Национальное законодательство</w:t>
      </w:r>
      <w:r w:rsidR="00712B3C" w:rsidRPr="00F92814">
        <w:t xml:space="preserve"> </w:t>
      </w:r>
      <w:r w:rsidR="00712B3C" w:rsidRPr="00F92814">
        <w:rPr>
          <w:b/>
        </w:rPr>
        <w:t>Российской Федерации в сфере интеллектуальной собственности.</w:t>
      </w:r>
      <w:r w:rsidR="000C44E3">
        <w:rPr>
          <w:b/>
        </w:rPr>
        <w:t xml:space="preserve"> </w:t>
      </w:r>
      <w:r w:rsidR="00712B3C" w:rsidRPr="00F92814">
        <w:t xml:space="preserve">Нормативное правовое регулирование интеллектуальной собственности в Российской Федерации. Когда Российская Федерация начала придерживаться международных стандартов в сфере интеллектуальной собственности, в каких конвенциях и договорах принимает участие, на что может рассчитывать российский автор/правообладатель за рубежом, учреждения, отвечающие за интеллектуальную собственность в Российской Федерации. Стандартизация нормотворческой, правоохранительной и правоприменительной деятельности в сфере интеллектуальной собственности. Интеллектуальная собственность в статистике национальной инновационной системы </w:t>
      </w:r>
    </w:p>
    <w:p w14:paraId="4886FB9D" w14:textId="434462F5" w:rsidR="00712B3C" w:rsidRPr="00F92814" w:rsidRDefault="00F92814" w:rsidP="000C44E3">
      <w:pPr>
        <w:ind w:firstLine="709"/>
        <w:contextualSpacing/>
        <w:jc w:val="both"/>
      </w:pPr>
      <w:r>
        <w:rPr>
          <w:b/>
        </w:rPr>
        <w:t>4.</w:t>
      </w:r>
      <w:r w:rsidR="000B32BC">
        <w:rPr>
          <w:b/>
        </w:rPr>
        <w:t>3 </w:t>
      </w:r>
      <w:r w:rsidR="00712B3C" w:rsidRPr="00F92814">
        <w:rPr>
          <w:b/>
        </w:rPr>
        <w:t>Авторское право и смежные права.</w:t>
      </w:r>
      <w:r w:rsidR="000C44E3">
        <w:rPr>
          <w:b/>
        </w:rPr>
        <w:t xml:space="preserve"> </w:t>
      </w:r>
      <w:r w:rsidR="00712B3C" w:rsidRPr="00F92814">
        <w:t xml:space="preserve">Понятие и признаки объектов авторского права, какими правами обладают автор и правообладатель, </w:t>
      </w:r>
      <w:r w:rsidR="004D62AE" w:rsidRPr="00F92814">
        <w:t xml:space="preserve">авторское право в Европейском союзе, </w:t>
      </w:r>
      <w:r w:rsidR="00712B3C" w:rsidRPr="00F92814">
        <w:t>срок действия авторского права в Российской Федерации, произведения науки как охраняемый результат интеллектуальной деятельности.</w:t>
      </w:r>
    </w:p>
    <w:p w14:paraId="7D6F8D66" w14:textId="77777777" w:rsidR="00712B3C" w:rsidRPr="00F92814" w:rsidRDefault="00712B3C" w:rsidP="000C44E3">
      <w:pPr>
        <w:ind w:firstLine="709"/>
        <w:contextualSpacing/>
        <w:jc w:val="both"/>
      </w:pPr>
      <w:r w:rsidRPr="00F92814">
        <w:t>Смежные права - понятие и признаки объектов смежных прав, виды смежных прав, необходимость защиты смежных прав, сроки действия смежных прав.</w:t>
      </w:r>
    </w:p>
    <w:p w14:paraId="3B907A51" w14:textId="77777777" w:rsidR="00712B3C" w:rsidRPr="00F92814" w:rsidRDefault="00712B3C" w:rsidP="000C44E3">
      <w:pPr>
        <w:ind w:firstLine="709"/>
        <w:contextualSpacing/>
        <w:jc w:val="both"/>
      </w:pPr>
      <w:r w:rsidRPr="00F92814">
        <w:t>Защита авторских и смежных прав: формы, порядок и способы защиты, знак охраны авторского права и смежных прав.</w:t>
      </w:r>
    </w:p>
    <w:p w14:paraId="30B13D6F" w14:textId="77777777" w:rsidR="00712B3C" w:rsidRPr="00F92814" w:rsidRDefault="00712B3C" w:rsidP="000C44E3">
      <w:pPr>
        <w:ind w:firstLine="709"/>
        <w:contextualSpacing/>
        <w:jc w:val="both"/>
      </w:pPr>
      <w:r w:rsidRPr="00F92814">
        <w:t>Ответственность за незаконное использование объектов авторских прав.</w:t>
      </w:r>
    </w:p>
    <w:p w14:paraId="1A8E9428" w14:textId="77777777" w:rsidR="00BE4EF0" w:rsidRPr="00F92814" w:rsidRDefault="00BE4EF0" w:rsidP="000C44E3">
      <w:pPr>
        <w:ind w:firstLine="709"/>
        <w:contextualSpacing/>
        <w:jc w:val="both"/>
      </w:pPr>
      <w:r w:rsidRPr="00F92814">
        <w:lastRenderedPageBreak/>
        <w:t>Авторские пр</w:t>
      </w:r>
      <w:r w:rsidR="007A36C6" w:rsidRPr="00F92814">
        <w:t xml:space="preserve">ава и выставочная деятельность. </w:t>
      </w:r>
      <w:r w:rsidR="004D62AE" w:rsidRPr="00F92814">
        <w:t>А</w:t>
      </w:r>
      <w:r w:rsidRPr="00F92814">
        <w:t>вторское право и музейные коллекции.</w:t>
      </w:r>
    </w:p>
    <w:p w14:paraId="6AD68B49" w14:textId="77777777" w:rsidR="00712B3C" w:rsidRPr="00F92814" w:rsidRDefault="00712B3C" w:rsidP="000C44E3">
      <w:pPr>
        <w:ind w:firstLine="709"/>
        <w:contextualSpacing/>
        <w:jc w:val="both"/>
      </w:pPr>
      <w:r w:rsidRPr="00F92814">
        <w:t xml:space="preserve">Авторское право и </w:t>
      </w:r>
      <w:r w:rsidR="00A975CF" w:rsidRPr="00F92814">
        <w:t xml:space="preserve">сеть </w:t>
      </w:r>
      <w:r w:rsidRPr="00F92814">
        <w:t>«Интернет»: как работает международное законодательство в части правовой охраны объектов интеллектуальной деятельности в сети «Интернет», опыт охраны объектов интеллектуальной деятельности Российской Федерации в сети «Интернет», дискуссии о проблемах юрисдикции в сети «Интернет».</w:t>
      </w:r>
    </w:p>
    <w:p w14:paraId="43AA57AC" w14:textId="77777777" w:rsidR="00712B3C" w:rsidRPr="00F92814" w:rsidRDefault="00712B3C" w:rsidP="000C44E3">
      <w:pPr>
        <w:ind w:firstLine="709"/>
        <w:contextualSpacing/>
        <w:jc w:val="both"/>
      </w:pPr>
      <w:r w:rsidRPr="00F92814">
        <w:t>Программы для ЭВМ и базы данных: как охраняются эти результаты интеллектуальной деятельности в Российской Федерации и на международном уровне, способы защиты прав на программы ЭВМ и базы данных, подача заявки на программы для ЭВМ и базу данных в Федеральный институт промышленной собственности (ФИПС).</w:t>
      </w:r>
    </w:p>
    <w:p w14:paraId="78F2278A" w14:textId="77777777" w:rsidR="00712B3C" w:rsidRPr="00F92814" w:rsidRDefault="00712B3C" w:rsidP="000C44E3">
      <w:pPr>
        <w:ind w:firstLine="709"/>
        <w:contextualSpacing/>
        <w:jc w:val="both"/>
      </w:pPr>
      <w:r w:rsidRPr="00F92814">
        <w:t>Понятие свободного использования: свободное использование в личных целях, свободное использование произведения в информационных, научных, учебных или культурных целях. Переход результата интеллектуальной деятельности в общественное достояние.</w:t>
      </w:r>
    </w:p>
    <w:p w14:paraId="4B21350E" w14:textId="600A7986" w:rsidR="00712B3C" w:rsidRPr="00F92814" w:rsidRDefault="00F92814" w:rsidP="000C44E3">
      <w:pPr>
        <w:ind w:firstLine="709"/>
        <w:contextualSpacing/>
        <w:jc w:val="both"/>
      </w:pPr>
      <w:r>
        <w:rPr>
          <w:b/>
        </w:rPr>
        <w:t>4.</w:t>
      </w:r>
      <w:r w:rsidR="000B32BC">
        <w:rPr>
          <w:b/>
        </w:rPr>
        <w:t>4 </w:t>
      </w:r>
      <w:r w:rsidR="00712B3C" w:rsidRPr="00F92814">
        <w:rPr>
          <w:b/>
        </w:rPr>
        <w:t>Патентное право.</w:t>
      </w:r>
      <w:r w:rsidR="000C44E3">
        <w:rPr>
          <w:b/>
        </w:rPr>
        <w:t xml:space="preserve"> </w:t>
      </w:r>
      <w:r w:rsidR="00712B3C" w:rsidRPr="00F92814">
        <w:t>Объекты и субъекты патентного права, разбор понятий:</w:t>
      </w:r>
    </w:p>
    <w:p w14:paraId="6A01DFD7" w14:textId="09776E16" w:rsidR="00712B3C" w:rsidRPr="00F92814" w:rsidRDefault="00712B3C" w:rsidP="000C44E3">
      <w:pPr>
        <w:ind w:firstLine="709"/>
        <w:contextualSpacing/>
        <w:jc w:val="both"/>
      </w:pPr>
      <w:r w:rsidRPr="00F92814">
        <w:t>изобретения;</w:t>
      </w:r>
      <w:r w:rsidR="000C44E3">
        <w:t xml:space="preserve"> </w:t>
      </w:r>
      <w:r w:rsidRPr="00F92814">
        <w:tab/>
        <w:t>полезные модели;</w:t>
      </w:r>
      <w:r w:rsidR="000C44E3">
        <w:t xml:space="preserve"> П</w:t>
      </w:r>
      <w:r w:rsidRPr="00F92814">
        <w:t>ромышленные образцы.</w:t>
      </w:r>
    </w:p>
    <w:p w14:paraId="64F51983" w14:textId="77777777" w:rsidR="00712B3C" w:rsidRPr="00F92814" w:rsidRDefault="00712B3C" w:rsidP="000C44E3">
      <w:pPr>
        <w:ind w:firstLine="709"/>
        <w:contextualSpacing/>
        <w:jc w:val="both"/>
      </w:pPr>
      <w:r w:rsidRPr="00F92814">
        <w:t xml:space="preserve">Авторы и соавторы объектов патентного права, право на получение патента, исключения из патентного права в Российской Федерации. Патентоспособность объектов патентного права, приоритет объектов патентного права. Оформление и подача заявок (для государственной экспертизы и регистрации) на объекты патентного права: состав заявки, порядок подачи, патентные пошлины, алгоритм составления описания для объектов патентного права. Использование промышленного образца. Служебные </w:t>
      </w:r>
      <w:r w:rsidR="00342B32" w:rsidRPr="00F92814">
        <w:t>результаты интеллектуальной деятельности</w:t>
      </w:r>
      <w:r w:rsidRPr="00F92814">
        <w:t>, регулирование взаимоотношений между работником и работодателем в части прав на служебные результаты интеллектуальной деятельности. Сроки действия исключительных прав на изобретение, полезную модель, промышленный образец, переход объектов патентного права в общественное достояние. Особенности охраны и защиты прав на объекты интеллектуальной собственности в государствах-членах Евразийского экономического союза.</w:t>
      </w:r>
    </w:p>
    <w:p w14:paraId="2C0DE437" w14:textId="05E840AC" w:rsidR="00712B3C" w:rsidRPr="00F92814" w:rsidRDefault="00F92814" w:rsidP="000C44E3">
      <w:pPr>
        <w:ind w:firstLine="709"/>
        <w:contextualSpacing/>
        <w:jc w:val="both"/>
      </w:pPr>
      <w:r>
        <w:rPr>
          <w:b/>
        </w:rPr>
        <w:t>4.</w:t>
      </w:r>
      <w:r w:rsidR="000B32BC">
        <w:rPr>
          <w:b/>
        </w:rPr>
        <w:t>5 </w:t>
      </w:r>
      <w:r w:rsidR="00712B3C" w:rsidRPr="00F92814">
        <w:rPr>
          <w:b/>
        </w:rPr>
        <w:t>Патентный поиск</w:t>
      </w:r>
      <w:r w:rsidR="00712B3C" w:rsidRPr="00F92814">
        <w:t>.</w:t>
      </w:r>
      <w:r w:rsidR="000C44E3">
        <w:t xml:space="preserve"> </w:t>
      </w:r>
      <w:r w:rsidR="00712B3C" w:rsidRPr="00F92814">
        <w:t>Что такое патентный поиск, зачем нужно проводить патентный поиск, виды патентного поиска, патентные базы данных и другие источники получения патентной информации (сервисы ФИПС, ВОИС и др.), как провести патентный поиск самостоятельно, ГОСТ Р 15.011-96, ГОСТ 15.012-84, поняти</w:t>
      </w:r>
      <w:r w:rsidR="00380A80" w:rsidRPr="00F92814">
        <w:t>е патентная аналитика.</w:t>
      </w:r>
    </w:p>
    <w:p w14:paraId="036B17C8" w14:textId="7D8C3B8E" w:rsidR="00712B3C" w:rsidRPr="00F92814" w:rsidRDefault="00F92814" w:rsidP="000C44E3">
      <w:pPr>
        <w:ind w:firstLine="709"/>
        <w:contextualSpacing/>
        <w:jc w:val="both"/>
      </w:pPr>
      <w:r>
        <w:rPr>
          <w:b/>
        </w:rPr>
        <w:t>4.</w:t>
      </w:r>
      <w:r w:rsidR="000B32BC">
        <w:rPr>
          <w:b/>
        </w:rPr>
        <w:t>6 </w:t>
      </w:r>
      <w:r w:rsidR="00712B3C" w:rsidRPr="00F92814">
        <w:rPr>
          <w:b/>
        </w:rPr>
        <w:t>Права на средства индивидуализации</w:t>
      </w:r>
      <w:r w:rsidR="000C44E3">
        <w:rPr>
          <w:b/>
        </w:rPr>
        <w:t xml:space="preserve">. </w:t>
      </w:r>
      <w:r w:rsidR="00712B3C" w:rsidRPr="00F92814">
        <w:t>Понятие и виды объектов, относящихся к средствам индивидуализации. Государственная регистрация средств индивидуализации</w:t>
      </w:r>
      <w:r w:rsidR="000C44E3">
        <w:t>:</w:t>
      </w:r>
    </w:p>
    <w:p w14:paraId="3E7C0256" w14:textId="0B6D0EDA" w:rsidR="00712B3C" w:rsidRPr="00F92814" w:rsidRDefault="000B32BC" w:rsidP="000B32BC">
      <w:pPr>
        <w:ind w:firstLine="709"/>
        <w:contextualSpacing/>
        <w:jc w:val="both"/>
      </w:pPr>
      <w:r>
        <w:t>- </w:t>
      </w:r>
      <w:r w:rsidR="00712B3C" w:rsidRPr="00F92814">
        <w:t>товарные знаки/знаки обслуживания</w:t>
      </w:r>
      <w:r>
        <w:t>;</w:t>
      </w:r>
    </w:p>
    <w:p w14:paraId="36727D4D" w14:textId="337F0EBC" w:rsidR="00712B3C" w:rsidRPr="00F92814" w:rsidRDefault="000B32BC" w:rsidP="000B32BC">
      <w:pPr>
        <w:ind w:firstLine="709"/>
        <w:contextualSpacing/>
        <w:jc w:val="both"/>
      </w:pPr>
      <w:r>
        <w:t>- </w:t>
      </w:r>
      <w:r w:rsidR="00712B3C" w:rsidRPr="00F92814">
        <w:t>географические указания (ГУ)</w:t>
      </w:r>
      <w:r>
        <w:t>;</w:t>
      </w:r>
    </w:p>
    <w:p w14:paraId="613DC791" w14:textId="06905457" w:rsidR="00712B3C" w:rsidRPr="00F92814" w:rsidRDefault="000B32BC" w:rsidP="000B32BC">
      <w:pPr>
        <w:ind w:firstLine="709"/>
        <w:contextualSpacing/>
        <w:jc w:val="both"/>
      </w:pPr>
      <w:r>
        <w:t>- </w:t>
      </w:r>
      <w:r w:rsidR="00712B3C" w:rsidRPr="00F92814">
        <w:t>наименования мест происхождения товаров (НМПТ)</w:t>
      </w:r>
      <w:r>
        <w:t>;</w:t>
      </w:r>
    </w:p>
    <w:p w14:paraId="1A1DE24A" w14:textId="19DE39E2" w:rsidR="001728A9" w:rsidRPr="00F92814" w:rsidRDefault="000B32BC" w:rsidP="000B32BC">
      <w:pPr>
        <w:ind w:firstLine="709"/>
        <w:contextualSpacing/>
        <w:jc w:val="both"/>
      </w:pPr>
      <w:r>
        <w:t>- </w:t>
      </w:r>
      <w:r w:rsidR="001728A9" w:rsidRPr="00F92814">
        <w:t>фирменные наименования</w:t>
      </w:r>
      <w:r>
        <w:t>;</w:t>
      </w:r>
    </w:p>
    <w:p w14:paraId="077EF7D8" w14:textId="1646899C" w:rsidR="001728A9" w:rsidRPr="00F92814" w:rsidRDefault="000B32BC" w:rsidP="000B32BC">
      <w:pPr>
        <w:ind w:firstLine="709"/>
        <w:contextualSpacing/>
        <w:jc w:val="both"/>
      </w:pPr>
      <w:r>
        <w:t>- </w:t>
      </w:r>
      <w:r w:rsidR="001728A9" w:rsidRPr="00F92814">
        <w:t>коммерческие обозначения</w:t>
      </w:r>
      <w:r w:rsidR="000C44E3">
        <w:t>.</w:t>
      </w:r>
    </w:p>
    <w:p w14:paraId="2CF6CD78" w14:textId="77777777" w:rsidR="00712B3C" w:rsidRPr="00F92814" w:rsidRDefault="00712B3C" w:rsidP="000C44E3">
      <w:pPr>
        <w:ind w:firstLine="709"/>
        <w:contextualSpacing/>
        <w:jc w:val="both"/>
      </w:pPr>
      <w:r w:rsidRPr="00F92814">
        <w:t>Особенности составления и подачи заявок на средства индивидуализации. Использование товарного знака и распоряжение исключительным правом на товарный знак. Конвенционный и выставочный приоритет. Сроки действия исключительного права на средства индивидуализации. Особенности правовой охраны общеизвестного товарного знака.</w:t>
      </w:r>
    </w:p>
    <w:p w14:paraId="133550AF" w14:textId="77777777" w:rsidR="00712B3C" w:rsidRPr="00F92814" w:rsidRDefault="00712B3C" w:rsidP="000C44E3">
      <w:pPr>
        <w:ind w:firstLine="709"/>
        <w:contextualSpacing/>
        <w:jc w:val="both"/>
      </w:pPr>
      <w:r w:rsidRPr="00F92814">
        <w:t>Право на фирменное наименование. Требования к фирменному наименованию. Право на коммерческое обозначение. Соотношение прав на фирменное наименование с правами на коммерческое обозначение на товарный знак и знак обслуживания.</w:t>
      </w:r>
    </w:p>
    <w:p w14:paraId="7F65061D" w14:textId="4EAFC5D0" w:rsidR="00712B3C" w:rsidRPr="00F92814" w:rsidRDefault="00F92814" w:rsidP="000C44E3">
      <w:pPr>
        <w:ind w:firstLine="709"/>
        <w:contextualSpacing/>
        <w:jc w:val="both"/>
        <w:rPr>
          <w:b/>
        </w:rPr>
      </w:pPr>
      <w:r>
        <w:rPr>
          <w:b/>
        </w:rPr>
        <w:t>4.</w:t>
      </w:r>
      <w:r w:rsidR="00054C75" w:rsidRPr="00F92814">
        <w:rPr>
          <w:b/>
        </w:rPr>
        <w:t>7</w:t>
      </w:r>
      <w:r w:rsidR="00805F71">
        <w:rPr>
          <w:b/>
        </w:rPr>
        <w:t> </w:t>
      </w:r>
      <w:r w:rsidR="00712B3C" w:rsidRPr="00F92814">
        <w:rPr>
          <w:b/>
        </w:rPr>
        <w:t>Виды договоров о распоряжении правами на результаты интеллектуальной деятельности</w:t>
      </w:r>
      <w:r w:rsidR="000C44E3">
        <w:rPr>
          <w:b/>
        </w:rPr>
        <w:t>:</w:t>
      </w:r>
      <w:r w:rsidR="00712B3C" w:rsidRPr="00F92814">
        <w:rPr>
          <w:b/>
        </w:rPr>
        <w:t xml:space="preserve"> </w:t>
      </w:r>
    </w:p>
    <w:p w14:paraId="61A87DBF" w14:textId="712853D7" w:rsidR="00712B3C" w:rsidRPr="00F92814" w:rsidRDefault="00805F71" w:rsidP="000C44E3">
      <w:pPr>
        <w:ind w:firstLine="709"/>
        <w:contextualSpacing/>
        <w:jc w:val="both"/>
      </w:pPr>
      <w:r>
        <w:t>- </w:t>
      </w:r>
      <w:r w:rsidR="00712B3C" w:rsidRPr="00F92814">
        <w:t>договор об отчуждении исключительного права на результат интеллектуальной деятельности</w:t>
      </w:r>
      <w:r>
        <w:t>;</w:t>
      </w:r>
    </w:p>
    <w:p w14:paraId="17ECE1EE" w14:textId="2DFB50F8" w:rsidR="00712B3C" w:rsidRPr="00F92814" w:rsidRDefault="00805F71" w:rsidP="000C44E3">
      <w:pPr>
        <w:ind w:firstLine="709"/>
        <w:contextualSpacing/>
        <w:jc w:val="both"/>
      </w:pPr>
      <w:r>
        <w:t>- </w:t>
      </w:r>
      <w:r w:rsidR="00712B3C" w:rsidRPr="00F92814">
        <w:t>договор исключительной лицензии</w:t>
      </w:r>
      <w:r>
        <w:t>;</w:t>
      </w:r>
    </w:p>
    <w:p w14:paraId="75A41D42" w14:textId="6FF88DE4" w:rsidR="00712B3C" w:rsidRPr="00F92814" w:rsidRDefault="00805F71" w:rsidP="000C44E3">
      <w:pPr>
        <w:ind w:firstLine="709"/>
        <w:contextualSpacing/>
        <w:jc w:val="both"/>
      </w:pPr>
      <w:r>
        <w:lastRenderedPageBreak/>
        <w:t>- </w:t>
      </w:r>
      <w:r w:rsidR="00712B3C" w:rsidRPr="00F92814">
        <w:t>договор простой (неисключительной) лицензии</w:t>
      </w:r>
      <w:r>
        <w:t>;</w:t>
      </w:r>
    </w:p>
    <w:p w14:paraId="340356DA" w14:textId="5FCE513C" w:rsidR="00712B3C" w:rsidRPr="00F92814" w:rsidRDefault="00805F71" w:rsidP="000C44E3">
      <w:pPr>
        <w:ind w:firstLine="709"/>
        <w:contextualSpacing/>
        <w:jc w:val="both"/>
      </w:pPr>
      <w:r>
        <w:t>- </w:t>
      </w:r>
      <w:r w:rsidR="00712B3C" w:rsidRPr="00F92814">
        <w:t>договор авторского заказа</w:t>
      </w:r>
      <w:r>
        <w:t>;</w:t>
      </w:r>
    </w:p>
    <w:p w14:paraId="7F27B5FE" w14:textId="2D6392D2" w:rsidR="00712B3C" w:rsidRPr="00F92814" w:rsidRDefault="00805F71" w:rsidP="000C44E3">
      <w:pPr>
        <w:ind w:firstLine="709"/>
        <w:contextualSpacing/>
        <w:jc w:val="both"/>
      </w:pPr>
      <w:r>
        <w:t>- </w:t>
      </w:r>
      <w:r w:rsidR="00712B3C" w:rsidRPr="00F92814">
        <w:t>открытая лицензия</w:t>
      </w:r>
      <w:r>
        <w:t>;</w:t>
      </w:r>
    </w:p>
    <w:p w14:paraId="317DD872" w14:textId="288E3DE4" w:rsidR="00712B3C" w:rsidRPr="00F92814" w:rsidRDefault="00805F71" w:rsidP="000C44E3">
      <w:pPr>
        <w:ind w:firstLine="709"/>
        <w:contextualSpacing/>
        <w:jc w:val="both"/>
      </w:pPr>
      <w:r>
        <w:t>- </w:t>
      </w:r>
      <w:r w:rsidR="00712B3C" w:rsidRPr="00F92814">
        <w:t>свободные лицензии (</w:t>
      </w:r>
      <w:proofErr w:type="spellStart"/>
      <w:r w:rsidR="00712B3C" w:rsidRPr="00F92814">
        <w:t>Creative</w:t>
      </w:r>
      <w:proofErr w:type="spellEnd"/>
      <w:r w:rsidR="00712B3C" w:rsidRPr="00F92814">
        <w:t xml:space="preserve"> </w:t>
      </w:r>
      <w:proofErr w:type="spellStart"/>
      <w:r w:rsidR="00712B3C" w:rsidRPr="00F92814">
        <w:t>Commons</w:t>
      </w:r>
      <w:proofErr w:type="spellEnd"/>
      <w:r w:rsidR="00712B3C" w:rsidRPr="00F92814">
        <w:t>)</w:t>
      </w:r>
      <w:r>
        <w:t>.</w:t>
      </w:r>
    </w:p>
    <w:p w14:paraId="50DF8F7E" w14:textId="47FA204D" w:rsidR="00712B3C" w:rsidRDefault="00F92814" w:rsidP="000C44E3">
      <w:pPr>
        <w:ind w:firstLine="709"/>
        <w:contextualSpacing/>
        <w:jc w:val="both"/>
      </w:pPr>
      <w:r>
        <w:rPr>
          <w:b/>
        </w:rPr>
        <w:t>4.</w:t>
      </w:r>
      <w:r w:rsidR="00054C75" w:rsidRPr="00F92814">
        <w:rPr>
          <w:b/>
        </w:rPr>
        <w:t>8</w:t>
      </w:r>
      <w:r w:rsidR="00805F71">
        <w:rPr>
          <w:b/>
        </w:rPr>
        <w:t> </w:t>
      </w:r>
      <w:r w:rsidR="00712B3C" w:rsidRPr="00F92814">
        <w:rPr>
          <w:b/>
        </w:rPr>
        <w:t>Управление правами на РИД</w:t>
      </w:r>
      <w:r w:rsidR="00805F71">
        <w:rPr>
          <w:b/>
        </w:rPr>
        <w:t xml:space="preserve"> (результаты интеллектуальной деятельности)</w:t>
      </w:r>
      <w:r w:rsidR="00712B3C" w:rsidRPr="00F92814">
        <w:rPr>
          <w:b/>
        </w:rPr>
        <w:t xml:space="preserve"> и интеллектуальной собственностью</w:t>
      </w:r>
      <w:r w:rsidR="00805F71">
        <w:rPr>
          <w:b/>
        </w:rPr>
        <w:t xml:space="preserve"> (ИС)</w:t>
      </w:r>
      <w:r w:rsidR="00712B3C" w:rsidRPr="00F92814">
        <w:rPr>
          <w:b/>
        </w:rPr>
        <w:t xml:space="preserve"> </w:t>
      </w:r>
      <w:r w:rsidR="000C3C0F">
        <w:rPr>
          <w:b/>
        </w:rPr>
        <w:t xml:space="preserve">в </w:t>
      </w:r>
      <w:r w:rsidR="00712B3C" w:rsidRPr="00F92814">
        <w:rPr>
          <w:b/>
        </w:rPr>
        <w:t>организации</w:t>
      </w:r>
      <w:r w:rsidR="000C44E3">
        <w:rPr>
          <w:b/>
        </w:rPr>
        <w:t xml:space="preserve">. </w:t>
      </w:r>
      <w:r w:rsidR="00712B3C" w:rsidRPr="00F92814">
        <w:t>Выбор формы и режима охраны РИД в организации. Учет РИД и объектов ИС</w:t>
      </w:r>
      <w:r w:rsidR="00805F71">
        <w:t xml:space="preserve"> </w:t>
      </w:r>
      <w:r w:rsidR="00712B3C" w:rsidRPr="00F92814">
        <w:t xml:space="preserve">как нематериальных активов. Оценка результатов интеллектуальной деятельности. Стратегии управления правами на РИД и ИС. Меры государственной поддержки рынка интеллектуальной собственности. Коммерциализация РИД. Основные мировые тенденции в сфере интеллектуальной собственности, бизнес-модели компаний на мировом рынке интеллектуальной собственности, особенности деятельности </w:t>
      </w:r>
      <w:proofErr w:type="spellStart"/>
      <w:r w:rsidR="00712B3C" w:rsidRPr="00F92814">
        <w:t>start-up</w:t>
      </w:r>
      <w:proofErr w:type="spellEnd"/>
      <w:r w:rsidR="00712B3C" w:rsidRPr="00F92814">
        <w:t xml:space="preserve"> компаний.</w:t>
      </w:r>
    </w:p>
    <w:p w14:paraId="2B90C5D8" w14:textId="77777777" w:rsidR="00DC4AED" w:rsidRPr="00F92814" w:rsidRDefault="00DC4AED" w:rsidP="000C44E3">
      <w:pPr>
        <w:ind w:firstLine="709"/>
        <w:contextualSpacing/>
        <w:jc w:val="both"/>
      </w:pPr>
    </w:p>
    <w:p w14:paraId="6C02A69D" w14:textId="6CD39939" w:rsidR="00BE4EF0" w:rsidRPr="000C44E3" w:rsidRDefault="00805F71" w:rsidP="000C44E3">
      <w:pPr>
        <w:spacing w:after="200"/>
        <w:ind w:firstLine="709"/>
        <w:contextualSpacing/>
        <w:jc w:val="both"/>
        <w:rPr>
          <w:b/>
          <w:bCs/>
        </w:rPr>
      </w:pPr>
      <w:r>
        <w:rPr>
          <w:b/>
          <w:bCs/>
        </w:rPr>
        <w:t>5. </w:t>
      </w:r>
      <w:r w:rsidR="00BE4EF0" w:rsidRPr="000C44E3">
        <w:rPr>
          <w:b/>
          <w:bCs/>
        </w:rPr>
        <w:t>Образовательные технологии,</w:t>
      </w:r>
      <w:r>
        <w:rPr>
          <w:b/>
          <w:bCs/>
        </w:rPr>
        <w:t xml:space="preserve"> в том числе технологии электронного обучения и дистанционные образовательные технологии,</w:t>
      </w:r>
      <w:r w:rsidR="00BE4EF0" w:rsidRPr="000C44E3">
        <w:rPr>
          <w:b/>
          <w:bCs/>
        </w:rPr>
        <w:t xml:space="preserve"> используемые </w:t>
      </w:r>
      <w:r>
        <w:rPr>
          <w:b/>
          <w:bCs/>
        </w:rPr>
        <w:t xml:space="preserve">при </w:t>
      </w:r>
      <w:r w:rsidR="00BE4EF0" w:rsidRPr="000C44E3">
        <w:rPr>
          <w:b/>
          <w:bCs/>
        </w:rPr>
        <w:t>осуществлен</w:t>
      </w:r>
      <w:r>
        <w:rPr>
          <w:b/>
          <w:bCs/>
        </w:rPr>
        <w:t>ии образовательного процесса по дисциплине</w:t>
      </w:r>
    </w:p>
    <w:p w14:paraId="08D6FFDD" w14:textId="77777777" w:rsidR="000C44E3" w:rsidRPr="00F92814" w:rsidRDefault="000C44E3" w:rsidP="000C44E3">
      <w:pPr>
        <w:spacing w:after="200"/>
        <w:ind w:firstLine="709"/>
        <w:contextualSpacing/>
        <w:jc w:val="both"/>
      </w:pPr>
    </w:p>
    <w:p w14:paraId="3CBEC940" w14:textId="77777777" w:rsidR="00BE4EF0" w:rsidRPr="00F92814" w:rsidRDefault="00BE4EF0" w:rsidP="000C44E3">
      <w:pPr>
        <w:ind w:firstLine="709"/>
        <w:contextualSpacing/>
        <w:jc w:val="both"/>
      </w:pPr>
      <w:r w:rsidRPr="00F92814">
        <w:t xml:space="preserve">В процессе обучения используются следующие образовательные технологии: </w:t>
      </w:r>
    </w:p>
    <w:p w14:paraId="7E3B6B98" w14:textId="3B30C70A" w:rsidR="00BE4EF0" w:rsidRPr="00F92814" w:rsidRDefault="00BE4EF0" w:rsidP="000C44E3">
      <w:pPr>
        <w:ind w:firstLine="709"/>
        <w:contextualSpacing/>
        <w:jc w:val="both"/>
      </w:pPr>
      <w:r w:rsidRPr="00F92814">
        <w:rPr>
          <w:b/>
        </w:rPr>
        <w:t>Вводная проблемная лекция</w:t>
      </w:r>
      <w:r w:rsidRPr="00F92814">
        <w:t xml:space="preserve"> – дает целостное п</w:t>
      </w:r>
      <w:r w:rsidR="00805F71">
        <w:t xml:space="preserve">редставление о дисциплине (или </w:t>
      </w:r>
      <w:r w:rsidRPr="00F92814">
        <w:t xml:space="preserve">ее разделе) и ориентирует студента в системе изучения данной </w:t>
      </w:r>
      <w:r w:rsidR="00805F71">
        <w:t>дисциплины. Дается обзор истории</w:t>
      </w:r>
      <w:r w:rsidRPr="00F92814">
        <w:t xml:space="preserve"> развития науки и практики, достижений в этой сфере</w:t>
      </w:r>
      <w:r w:rsidR="00C1248C">
        <w:t>,</w:t>
      </w:r>
      <w:r w:rsidRPr="00F92814">
        <w:t xml:space="preserve"> излагаются перспективные направления и практики. На этой лекции высказываются методические и организационные особенности работы в рамках курса, а также дается анализ рекомендуемой учебной и учебно-методической литературы. Лектор по ходу изложения материала осуществляет обратную связь со слушателями, предлагает к их размышлению те или иные дискуссионные аспекты.</w:t>
      </w:r>
    </w:p>
    <w:p w14:paraId="489BB422" w14:textId="77777777" w:rsidR="00BE4EF0" w:rsidRPr="00F92814" w:rsidRDefault="00BE4EF0" w:rsidP="000C44E3">
      <w:pPr>
        <w:ind w:firstLine="709"/>
        <w:contextualSpacing/>
        <w:jc w:val="both"/>
      </w:pPr>
      <w:r w:rsidRPr="00F92814">
        <w:rPr>
          <w:b/>
        </w:rPr>
        <w:t>Академическая лекция</w:t>
      </w:r>
      <w:r w:rsidRPr="00F92814">
        <w:t xml:space="preserve">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Имеет проблемный характер – с установлением обратной связи с аудиторией, с элементами групповой дискуссии, при необходимости – с презентацией. </w:t>
      </w:r>
    </w:p>
    <w:p w14:paraId="185A5764" w14:textId="12ACB779" w:rsidR="00BE4EF0" w:rsidRPr="00F92814" w:rsidRDefault="00BE4EF0" w:rsidP="000C44E3">
      <w:pPr>
        <w:ind w:firstLine="709"/>
        <w:contextualSpacing/>
        <w:jc w:val="both"/>
      </w:pPr>
      <w:r w:rsidRPr="00F92814">
        <w:rPr>
          <w:b/>
        </w:rPr>
        <w:t>Семинар</w:t>
      </w:r>
      <w:r w:rsidRPr="00F92814">
        <w:t xml:space="preserve"> (семинарское занятие) –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w:t>
      </w:r>
      <w:r w:rsidR="00805F71">
        <w:t>льких учебных курсах); совершен</w:t>
      </w:r>
      <w:r w:rsidRPr="00F92814">
        <w:t>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w:t>
      </w:r>
    </w:p>
    <w:p w14:paraId="5CD76567" w14:textId="77777777" w:rsidR="00BE4EF0" w:rsidRPr="00F92814" w:rsidRDefault="00BE4EF0" w:rsidP="000C44E3">
      <w:pPr>
        <w:ind w:firstLine="709"/>
        <w:contextualSpacing/>
        <w:jc w:val="both"/>
      </w:pPr>
      <w:r w:rsidRPr="00F92814">
        <w:t>В процессе обучения, кроме традиционных лекционных занятий, используются следующие образовательные технологии и инструменты:</w:t>
      </w:r>
    </w:p>
    <w:p w14:paraId="4E5A0499" w14:textId="77777777" w:rsidR="00BE4EF0" w:rsidRPr="00F92814" w:rsidRDefault="00BE4EF0" w:rsidP="000C44E3">
      <w:pPr>
        <w:ind w:firstLine="709"/>
        <w:contextualSpacing/>
        <w:jc w:val="both"/>
      </w:pPr>
      <w:r w:rsidRPr="00F92814">
        <w:rPr>
          <w:b/>
        </w:rPr>
        <w:t xml:space="preserve">Работа в малых группах – </w:t>
      </w:r>
      <w:r w:rsidRPr="00F92814">
        <w:t xml:space="preserve">позволяет активизировать процесс </w:t>
      </w:r>
      <w:proofErr w:type="spellStart"/>
      <w:r w:rsidRPr="00F92814">
        <w:t>проблематизации</w:t>
      </w:r>
      <w:proofErr w:type="spellEnd"/>
      <w:r w:rsidRPr="00F92814">
        <w:t xml:space="preserve"> и решения учебных задач, систематизации и обобщения полученной информации, творческого осмысления и закрепления полученных знаний, в том числе с использованием метода </w:t>
      </w:r>
      <w:proofErr w:type="spellStart"/>
      <w:r w:rsidRPr="00F92814">
        <w:t>Mindmap</w:t>
      </w:r>
      <w:proofErr w:type="spellEnd"/>
      <w:r w:rsidRPr="00F92814">
        <w:t xml:space="preserve"> (интеллект-карт).</w:t>
      </w:r>
    </w:p>
    <w:p w14:paraId="6E6F35CD" w14:textId="14CAF4EE" w:rsidR="00BE4EF0" w:rsidRPr="00F92814" w:rsidRDefault="00BE4EF0" w:rsidP="000C44E3">
      <w:pPr>
        <w:ind w:firstLine="709"/>
        <w:contextualSpacing/>
        <w:jc w:val="both"/>
      </w:pPr>
      <w:r w:rsidRPr="00F92814">
        <w:rPr>
          <w:b/>
        </w:rPr>
        <w:t>Консультации</w:t>
      </w:r>
      <w:r w:rsidR="00C1248C">
        <w:t> – </w:t>
      </w:r>
      <w:r w:rsidRPr="00F92814">
        <w:t xml:space="preserve">групповые и/или индивидуальные занятия, позволяющие направлять самостоятельную работу обучающихся, контролировать результаты </w:t>
      </w:r>
      <w:r w:rsidRPr="00F92814">
        <w:lastRenderedPageBreak/>
        <w:t>самостоятельной и групповой работы, обсуждать полученные результаты, отвечать на вопросы.</w:t>
      </w:r>
    </w:p>
    <w:p w14:paraId="3B6FD99B" w14:textId="77777777" w:rsidR="00BE4EF0" w:rsidRPr="00F92814" w:rsidRDefault="00BE4EF0" w:rsidP="000C44E3">
      <w:pPr>
        <w:ind w:firstLine="709"/>
        <w:contextualSpacing/>
        <w:jc w:val="both"/>
      </w:pPr>
      <w:r w:rsidRPr="00F92814">
        <w:rPr>
          <w:b/>
        </w:rPr>
        <w:t xml:space="preserve">Электронное обучение и дистанционные образовательные технологии – </w:t>
      </w:r>
      <w:r w:rsidRPr="00F92814">
        <w:t>для сопровождения</w:t>
      </w:r>
      <w:r w:rsidRPr="00F92814">
        <w:rPr>
          <w:b/>
        </w:rPr>
        <w:t xml:space="preserve"> </w:t>
      </w:r>
      <w:r w:rsidRPr="00F92814">
        <w:t xml:space="preserve">аудиторной и самостоятельной работы используется система управления обучением Электронный университет </w:t>
      </w:r>
      <w:proofErr w:type="spellStart"/>
      <w:r w:rsidRPr="00F92814">
        <w:t>Moodle</w:t>
      </w:r>
      <w:proofErr w:type="spellEnd"/>
      <w:r w:rsidRPr="00F92814">
        <w:t xml:space="preserve"> </w:t>
      </w:r>
      <w:proofErr w:type="spellStart"/>
      <w:r w:rsidRPr="00F92814">
        <w:t>ЯрГУ</w:t>
      </w:r>
      <w:proofErr w:type="spellEnd"/>
      <w:r w:rsidRPr="00F92814">
        <w:t>. Доступ к материалам учебной программы осуществляется с использованием информационно-коммуникационной сети «Интернет» (авторизованный доступ).</w:t>
      </w:r>
    </w:p>
    <w:p w14:paraId="4CFBEAF2" w14:textId="77777777" w:rsidR="00BE4EF0" w:rsidRPr="00F92814" w:rsidRDefault="00BE4EF0" w:rsidP="000C44E3">
      <w:pPr>
        <w:ind w:firstLine="709"/>
        <w:contextualSpacing/>
        <w:jc w:val="both"/>
      </w:pPr>
      <w:r w:rsidRPr="00F92814">
        <w:rPr>
          <w:b/>
        </w:rPr>
        <w:t>Виртуальный семинар</w:t>
      </w:r>
      <w:r w:rsidRPr="00F92814">
        <w:t xml:space="preserve"> – организация групповой работы с использованием интерактивного элемента Семинар в </w:t>
      </w:r>
      <w:r w:rsidRPr="00F92814">
        <w:rPr>
          <w:lang w:val="en-US"/>
        </w:rPr>
        <w:t>LMS</w:t>
      </w:r>
      <w:r w:rsidRPr="00F92814">
        <w:t xml:space="preserve"> </w:t>
      </w:r>
      <w:proofErr w:type="spellStart"/>
      <w:r w:rsidRPr="00F92814">
        <w:t>Moodle</w:t>
      </w:r>
      <w:proofErr w:type="spellEnd"/>
      <w:r w:rsidRPr="00F92814">
        <w:t>. Предполагает создание и перекрестное рецензирование, и оценку работ (сообщений, рефератов, докладов, презентаций).</w:t>
      </w:r>
    </w:p>
    <w:p w14:paraId="7771255F" w14:textId="77777777" w:rsidR="00BE4EF0" w:rsidRPr="00F92814" w:rsidRDefault="00BE4EF0" w:rsidP="000C44E3">
      <w:pPr>
        <w:ind w:firstLine="709"/>
        <w:contextualSpacing/>
        <w:jc w:val="both"/>
      </w:pPr>
      <w:r w:rsidRPr="00F92814">
        <w:t>При реализации различных видов контактной учебной работы широко используется разбор кейсов, решение практических задач, презентации. Практические занятия с использованием специализированного программного обе6спечения проходят в Центре трансфера технологий.</w:t>
      </w:r>
    </w:p>
    <w:p w14:paraId="4AB39716" w14:textId="0D497B00" w:rsidR="00BE4EF0" w:rsidRPr="00F92814" w:rsidRDefault="00BE4EF0" w:rsidP="000C44E3">
      <w:pPr>
        <w:ind w:firstLine="709"/>
        <w:contextualSpacing/>
        <w:jc w:val="both"/>
      </w:pPr>
      <w:r w:rsidRPr="001A1563">
        <w:t>Объем самостоятельной работы студента</w:t>
      </w:r>
      <w:r w:rsidR="001A1563" w:rsidRPr="001A1563">
        <w:t xml:space="preserve"> определяется учебным планом</w:t>
      </w:r>
      <w:r w:rsidRPr="001A1563">
        <w:t>.</w:t>
      </w:r>
      <w:r w:rsidRPr="00F92814">
        <w:t xml:space="preserve"> Самостоятельная работа осуществляется индивидуально или группами слушателей в зависимости от цели, объема, конкретной тематики самостоятельной работы и уровня сложности. Практико-ориентированный (прикладной) компонент составляет в объеме не менее 50% от общего объема рабочей программы дисциплины (включая непосредственно практические занятия и самостоятельную подготовку к практическим занятиям).</w:t>
      </w:r>
    </w:p>
    <w:p w14:paraId="66B7FE48" w14:textId="77777777" w:rsidR="00BE4EF0" w:rsidRPr="00F92814" w:rsidRDefault="00BE4EF0" w:rsidP="000C44E3">
      <w:pPr>
        <w:ind w:firstLine="709"/>
        <w:contextualSpacing/>
        <w:jc w:val="both"/>
      </w:pPr>
      <w:r w:rsidRPr="00F92814">
        <w:t xml:space="preserve">Текущий контроль освоения дисциплины поводится в письменной, устной и смешанной формах. </w:t>
      </w:r>
    </w:p>
    <w:p w14:paraId="3BA30173" w14:textId="77777777" w:rsidR="00BE4EF0" w:rsidRPr="00F92814" w:rsidRDefault="00BE4EF0" w:rsidP="000C44E3">
      <w:pPr>
        <w:ind w:firstLine="709"/>
        <w:contextualSpacing/>
        <w:jc w:val="both"/>
      </w:pPr>
      <w:r w:rsidRPr="00F92814">
        <w:t xml:space="preserve">Методы контроля и обратной связи: </w:t>
      </w:r>
    </w:p>
    <w:p w14:paraId="777B64D4" w14:textId="583D251C" w:rsidR="00BE4EF0" w:rsidRPr="00F92814" w:rsidRDefault="00C1248C" w:rsidP="000C44E3">
      <w:pPr>
        <w:ind w:firstLine="709"/>
        <w:contextualSpacing/>
        <w:jc w:val="both"/>
      </w:pPr>
      <w:r>
        <w:t>- </w:t>
      </w:r>
      <w:r w:rsidR="00BE4EF0" w:rsidRPr="00F92814">
        <w:t>контроль выборочный или сплошной;</w:t>
      </w:r>
    </w:p>
    <w:p w14:paraId="20A61533" w14:textId="7C0A82AE" w:rsidR="00BE4EF0" w:rsidRPr="00F92814" w:rsidRDefault="001A1563" w:rsidP="000C44E3">
      <w:pPr>
        <w:ind w:firstLine="709"/>
        <w:contextualSpacing/>
        <w:jc w:val="both"/>
      </w:pPr>
      <w:r>
        <w:t>- </w:t>
      </w:r>
      <w:r w:rsidR="00BE4EF0" w:rsidRPr="00F92814">
        <w:t>контроль индивидуальный или групповой (в случае задания для малой группы);</w:t>
      </w:r>
    </w:p>
    <w:p w14:paraId="1E88031F" w14:textId="522F5BF2" w:rsidR="00BE4EF0" w:rsidRPr="00F92814" w:rsidRDefault="001A1563" w:rsidP="000C44E3">
      <w:pPr>
        <w:ind w:firstLine="709"/>
        <w:contextualSpacing/>
        <w:jc w:val="both"/>
      </w:pPr>
      <w:r>
        <w:t>- </w:t>
      </w:r>
      <w:r w:rsidR="00BE4EF0" w:rsidRPr="00F92814">
        <w:t>на основе контактной работы или через электронное взаимодействие.</w:t>
      </w:r>
    </w:p>
    <w:p w14:paraId="62EC7B93" w14:textId="77777777" w:rsidR="00712B3C" w:rsidRPr="00F92814" w:rsidRDefault="00BE4EF0" w:rsidP="000C44E3">
      <w:pPr>
        <w:ind w:firstLine="709"/>
        <w:contextualSpacing/>
        <w:jc w:val="both"/>
      </w:pPr>
      <w:r w:rsidRPr="00F92814">
        <w:t>Промежуточная аттестация (зачет) производится в смешанной форме, включающей в себя совокупную итоговую оценку по выполненным практическим заданиям текущего контроля, а также итоговый тест и устное собеседование с преподавателем дисциплины.</w:t>
      </w:r>
    </w:p>
    <w:p w14:paraId="2E6F2BFF" w14:textId="79C2B151" w:rsidR="0066192A" w:rsidRPr="00F92814" w:rsidRDefault="0066192A" w:rsidP="000C44E3">
      <w:pPr>
        <w:pStyle w:val="a8"/>
        <w:tabs>
          <w:tab w:val="left" w:pos="993"/>
          <w:tab w:val="left" w:pos="1560"/>
        </w:tabs>
        <w:suppressAutoHyphens/>
        <w:autoSpaceDE w:val="0"/>
        <w:autoSpaceDN w:val="0"/>
        <w:adjustRightInd w:val="0"/>
        <w:ind w:left="0" w:firstLine="709"/>
        <w:contextualSpacing/>
        <w:jc w:val="both"/>
        <w:rPr>
          <w:bCs/>
          <w:sz w:val="24"/>
        </w:rPr>
      </w:pPr>
      <w:r w:rsidRPr="00F92814">
        <w:rPr>
          <w:bCs/>
          <w:sz w:val="24"/>
        </w:rPr>
        <w:t>В процессе обучения использу</w:t>
      </w:r>
      <w:r w:rsidR="00567F26">
        <w:rPr>
          <w:bCs/>
          <w:sz w:val="24"/>
        </w:rPr>
        <w:t>е</w:t>
      </w:r>
      <w:r w:rsidRPr="00F92814">
        <w:rPr>
          <w:bCs/>
          <w:sz w:val="24"/>
        </w:rPr>
        <w:t xml:space="preserve">тся </w:t>
      </w:r>
      <w:r w:rsidRPr="00F92814">
        <w:rPr>
          <w:b/>
          <w:sz w:val="24"/>
        </w:rPr>
        <w:t xml:space="preserve">Электронный учебный курс в </w:t>
      </w:r>
      <w:r w:rsidRPr="00F92814">
        <w:rPr>
          <w:b/>
          <w:sz w:val="24"/>
          <w:lang w:val="en-US"/>
        </w:rPr>
        <w:t>LMS</w:t>
      </w:r>
      <w:r w:rsidRPr="00F92814">
        <w:rPr>
          <w:b/>
          <w:sz w:val="24"/>
        </w:rPr>
        <w:t xml:space="preserve"> Электронный университет </w:t>
      </w:r>
      <w:r w:rsidRPr="00F92814">
        <w:rPr>
          <w:b/>
          <w:sz w:val="24"/>
          <w:lang w:val="en-US"/>
        </w:rPr>
        <w:t>Moodle</w:t>
      </w:r>
      <w:r w:rsidRPr="00F92814">
        <w:rPr>
          <w:b/>
          <w:sz w:val="24"/>
        </w:rPr>
        <w:t xml:space="preserve"> </w:t>
      </w:r>
      <w:proofErr w:type="spellStart"/>
      <w:r w:rsidRPr="00F92814">
        <w:rPr>
          <w:b/>
          <w:sz w:val="24"/>
        </w:rPr>
        <w:t>ЯрГУ</w:t>
      </w:r>
      <w:proofErr w:type="spellEnd"/>
      <w:r w:rsidRPr="00F92814">
        <w:rPr>
          <w:sz w:val="24"/>
        </w:rPr>
        <w:t>, в котором:</w:t>
      </w:r>
    </w:p>
    <w:p w14:paraId="79F79253" w14:textId="44E47A08" w:rsidR="0066192A" w:rsidRPr="00F92814" w:rsidRDefault="00C1248C" w:rsidP="00C1248C">
      <w:pPr>
        <w:ind w:firstLine="709"/>
        <w:contextualSpacing/>
        <w:jc w:val="both"/>
      </w:pPr>
      <w:r>
        <w:t>- </w:t>
      </w:r>
      <w:r w:rsidR="0066192A" w:rsidRPr="00F92814">
        <w:t>представлены задания для самостоятельной работы обучающихся по темам дисциплины;</w:t>
      </w:r>
    </w:p>
    <w:p w14:paraId="29B57F4D" w14:textId="793A624B" w:rsidR="0066192A" w:rsidRPr="00F92814" w:rsidRDefault="00C1248C" w:rsidP="00C1248C">
      <w:pPr>
        <w:ind w:firstLine="709"/>
        <w:contextualSpacing/>
        <w:jc w:val="both"/>
      </w:pPr>
      <w:r>
        <w:t>- </w:t>
      </w:r>
      <w:r w:rsidR="0066192A" w:rsidRPr="00F92814">
        <w:t>осуществляется проведение отдельных мероприятий текущего контроля успеваемости студентов;</w:t>
      </w:r>
    </w:p>
    <w:p w14:paraId="32E17E45" w14:textId="7A32056E" w:rsidR="0066192A" w:rsidRPr="00F92814" w:rsidRDefault="00C1248C" w:rsidP="00C1248C">
      <w:pPr>
        <w:ind w:firstLine="709"/>
        <w:contextualSpacing/>
        <w:jc w:val="both"/>
      </w:pPr>
      <w:r>
        <w:t>- </w:t>
      </w:r>
      <w:r w:rsidR="0066192A" w:rsidRPr="00F92814">
        <w:t>представлены тексты лекций по отдельным темам дисциплины;</w:t>
      </w:r>
    </w:p>
    <w:p w14:paraId="0FB5F9FB" w14:textId="62028F74" w:rsidR="0066192A" w:rsidRPr="00F92814" w:rsidRDefault="00C1248C" w:rsidP="00C1248C">
      <w:pPr>
        <w:ind w:firstLine="709"/>
        <w:contextualSpacing/>
        <w:jc w:val="both"/>
      </w:pPr>
      <w:r>
        <w:t>- </w:t>
      </w:r>
      <w:r w:rsidR="0066192A" w:rsidRPr="00F92814">
        <w:t>представлен список учебной литературы, рекомендуемой для освоения дисциплины;</w:t>
      </w:r>
    </w:p>
    <w:p w14:paraId="5343CEA6" w14:textId="277ADC43" w:rsidR="00BE4EF0" w:rsidRDefault="00C1248C" w:rsidP="00C1248C">
      <w:pPr>
        <w:ind w:firstLine="709"/>
        <w:contextualSpacing/>
        <w:jc w:val="both"/>
      </w:pPr>
      <w:r>
        <w:t>- </w:t>
      </w:r>
      <w:r w:rsidR="0066192A" w:rsidRPr="00F92814">
        <w:t>имеется список вопросов для проведения промежуточной аттестации.</w:t>
      </w:r>
    </w:p>
    <w:p w14:paraId="1ADE84CA" w14:textId="77777777" w:rsidR="000C44E3" w:rsidRPr="00F92814" w:rsidRDefault="000C44E3" w:rsidP="000C44E3">
      <w:pPr>
        <w:ind w:firstLine="709"/>
        <w:contextualSpacing/>
        <w:jc w:val="both"/>
      </w:pPr>
    </w:p>
    <w:p w14:paraId="6B5BA68C" w14:textId="77777777" w:rsidR="008816C2" w:rsidRPr="000C44E3" w:rsidRDefault="008816C2" w:rsidP="000C44E3">
      <w:pPr>
        <w:pStyle w:val="a8"/>
        <w:tabs>
          <w:tab w:val="left" w:pos="993"/>
          <w:tab w:val="left" w:pos="1560"/>
        </w:tabs>
        <w:suppressAutoHyphens/>
        <w:autoSpaceDE w:val="0"/>
        <w:autoSpaceDN w:val="0"/>
        <w:adjustRightInd w:val="0"/>
        <w:ind w:left="0" w:firstLine="709"/>
        <w:contextualSpacing/>
        <w:jc w:val="both"/>
        <w:rPr>
          <w:b/>
          <w:sz w:val="24"/>
        </w:rPr>
      </w:pPr>
      <w:r w:rsidRPr="000C44E3">
        <w:rPr>
          <w:b/>
          <w:sz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A753B0C" w14:textId="77777777" w:rsidR="000C44E3" w:rsidRPr="00F92814" w:rsidRDefault="000C44E3" w:rsidP="000C44E3">
      <w:pPr>
        <w:pStyle w:val="a8"/>
        <w:tabs>
          <w:tab w:val="left" w:pos="993"/>
          <w:tab w:val="left" w:pos="1560"/>
        </w:tabs>
        <w:suppressAutoHyphens/>
        <w:autoSpaceDE w:val="0"/>
        <w:autoSpaceDN w:val="0"/>
        <w:adjustRightInd w:val="0"/>
        <w:ind w:left="0" w:firstLine="709"/>
        <w:contextualSpacing/>
        <w:jc w:val="both"/>
        <w:rPr>
          <w:sz w:val="24"/>
        </w:rPr>
      </w:pPr>
    </w:p>
    <w:p w14:paraId="36112672" w14:textId="77777777" w:rsidR="008816C2" w:rsidRPr="00F92814" w:rsidRDefault="008816C2" w:rsidP="000C44E3">
      <w:pPr>
        <w:tabs>
          <w:tab w:val="left" w:pos="5670"/>
        </w:tabs>
        <w:ind w:firstLine="709"/>
        <w:contextualSpacing/>
        <w:jc w:val="both"/>
      </w:pPr>
      <w:r w:rsidRPr="00F92814">
        <w:t xml:space="preserve">В процессе осуществления образовательного процесса по дисциплине используются: </w:t>
      </w:r>
    </w:p>
    <w:p w14:paraId="4AFCB84F" w14:textId="77777777" w:rsidR="008816C2" w:rsidRPr="00F92814" w:rsidRDefault="008816C2" w:rsidP="000C44E3">
      <w:pPr>
        <w:tabs>
          <w:tab w:val="left" w:pos="5670"/>
        </w:tabs>
        <w:ind w:firstLine="709"/>
        <w:contextualSpacing/>
        <w:jc w:val="both"/>
      </w:pPr>
      <w:r w:rsidRPr="00F92814">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C3780D2" w14:textId="234B6EC6" w:rsidR="008816C2" w:rsidRPr="00F92814" w:rsidRDefault="00C1248C" w:rsidP="000C44E3">
      <w:pPr>
        <w:tabs>
          <w:tab w:val="left" w:pos="5670"/>
        </w:tabs>
        <w:ind w:firstLine="709"/>
        <w:contextualSpacing/>
        <w:jc w:val="both"/>
        <w:rPr>
          <w:lang w:val="en-US"/>
        </w:rPr>
      </w:pPr>
      <w:r>
        <w:rPr>
          <w:lang w:val="en-US"/>
        </w:rPr>
        <w:t>- </w:t>
      </w:r>
      <w:r w:rsidR="008816C2" w:rsidRPr="00F92814">
        <w:t>программы</w:t>
      </w:r>
      <w:r w:rsidR="008816C2" w:rsidRPr="00F92814">
        <w:rPr>
          <w:lang w:val="en-US"/>
        </w:rPr>
        <w:t xml:space="preserve"> Microsoft Office;</w:t>
      </w:r>
    </w:p>
    <w:p w14:paraId="5855D520" w14:textId="77777777" w:rsidR="008816C2" w:rsidRPr="000C44E3" w:rsidRDefault="008816C2" w:rsidP="000C44E3">
      <w:pPr>
        <w:tabs>
          <w:tab w:val="left" w:pos="5670"/>
        </w:tabs>
        <w:ind w:firstLine="709"/>
        <w:contextualSpacing/>
        <w:jc w:val="both"/>
        <w:rPr>
          <w:lang w:val="en-US" w:eastAsia="en-US"/>
        </w:rPr>
      </w:pPr>
      <w:r w:rsidRPr="00F92814">
        <w:rPr>
          <w:lang w:val="en-US" w:eastAsia="en-US"/>
        </w:rPr>
        <w:t>- Adobe Acrobat Reader.</w:t>
      </w:r>
    </w:p>
    <w:p w14:paraId="6FDE087C" w14:textId="77777777" w:rsidR="00F92814" w:rsidRPr="000C44E3" w:rsidRDefault="00F92814" w:rsidP="000C44E3">
      <w:pPr>
        <w:tabs>
          <w:tab w:val="left" w:pos="5670"/>
        </w:tabs>
        <w:ind w:firstLine="709"/>
        <w:contextualSpacing/>
        <w:jc w:val="both"/>
        <w:rPr>
          <w:b/>
          <w:bCs/>
          <w:lang w:val="en-US"/>
        </w:rPr>
      </w:pPr>
    </w:p>
    <w:p w14:paraId="33F87169" w14:textId="77777777" w:rsidR="008816C2" w:rsidRPr="000C44E3" w:rsidRDefault="008816C2" w:rsidP="000C44E3">
      <w:pPr>
        <w:ind w:firstLine="709"/>
        <w:contextualSpacing/>
        <w:jc w:val="both"/>
        <w:rPr>
          <w:b/>
          <w:bCs/>
        </w:rPr>
      </w:pPr>
      <w:r w:rsidRPr="000C44E3">
        <w:rPr>
          <w:b/>
          <w:bCs/>
        </w:rPr>
        <w:lastRenderedPageBreak/>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5D23A66E" w14:textId="77777777" w:rsidR="00F92814" w:rsidRPr="00F92814" w:rsidRDefault="00F92814" w:rsidP="000C44E3">
      <w:pPr>
        <w:ind w:firstLine="709"/>
        <w:contextualSpacing/>
        <w:jc w:val="both"/>
      </w:pPr>
    </w:p>
    <w:p w14:paraId="3BB4A945" w14:textId="77777777" w:rsidR="008816C2" w:rsidRPr="00F92814" w:rsidRDefault="008816C2" w:rsidP="000C44E3">
      <w:pPr>
        <w:tabs>
          <w:tab w:val="left" w:pos="5670"/>
        </w:tabs>
        <w:ind w:firstLine="709"/>
        <w:contextualSpacing/>
        <w:jc w:val="both"/>
      </w:pPr>
      <w:r w:rsidRPr="00F92814">
        <w:t xml:space="preserve">В процессе осуществления образовательного процесса по дисциплине используются: </w:t>
      </w:r>
    </w:p>
    <w:p w14:paraId="1CCE97B5" w14:textId="77777777" w:rsidR="008816C2" w:rsidRDefault="008816C2" w:rsidP="000C44E3">
      <w:pPr>
        <w:ind w:firstLine="709"/>
        <w:contextualSpacing/>
        <w:rPr>
          <w:bCs/>
        </w:rPr>
      </w:pPr>
      <w:r w:rsidRPr="00F92814">
        <w:t>- автоматизированная библиотечно-информационная система «БУКИ-NEXT»</w:t>
      </w:r>
      <w:r w:rsidRPr="00F92814">
        <w:rPr>
          <w:bCs/>
          <w:u w:val="single"/>
        </w:rPr>
        <w:t xml:space="preserve"> </w:t>
      </w:r>
      <w:hyperlink r:id="rId9" w:history="1">
        <w:r w:rsidRPr="00F92814">
          <w:rPr>
            <w:bCs/>
          </w:rPr>
          <w:t>http://www.lib.uniyar.ac.ru/opac/bk_cat_find.php</w:t>
        </w:r>
      </w:hyperlink>
      <w:r w:rsidRPr="00F92814">
        <w:rPr>
          <w:bCs/>
        </w:rPr>
        <w:t xml:space="preserve">  </w:t>
      </w:r>
    </w:p>
    <w:p w14:paraId="3C9EB3DA" w14:textId="5B67A580" w:rsidR="008816C2" w:rsidRDefault="008816C2" w:rsidP="000C44E3">
      <w:pPr>
        <w:ind w:firstLine="709"/>
        <w:contextualSpacing/>
        <w:jc w:val="both"/>
      </w:pPr>
      <w:r w:rsidRPr="00F92814">
        <w:t>- справочно-правовая система «</w:t>
      </w:r>
      <w:proofErr w:type="spellStart"/>
      <w:r w:rsidRPr="00F92814">
        <w:t>Ко</w:t>
      </w:r>
      <w:r w:rsidR="00C1248C">
        <w:t>нсультантПлюс</w:t>
      </w:r>
      <w:proofErr w:type="spellEnd"/>
      <w:r w:rsidR="00C1248C">
        <w:t xml:space="preserve">» (договор с </w:t>
      </w:r>
      <w:proofErr w:type="spellStart"/>
      <w:r w:rsidR="00C1248C">
        <w:t>ЯрГУ</w:t>
      </w:r>
      <w:proofErr w:type="spellEnd"/>
      <w:r w:rsidR="00C1248C">
        <w:t>)</w:t>
      </w:r>
    </w:p>
    <w:p w14:paraId="7B7F1D50" w14:textId="77777777" w:rsidR="00856077" w:rsidRDefault="00856077" w:rsidP="00856077">
      <w:pPr>
        <w:ind w:firstLine="709"/>
        <w:jc w:val="both"/>
      </w:pPr>
      <w:r w:rsidRPr="000B705C">
        <w:rPr>
          <w:bCs/>
        </w:rPr>
        <w:t>- электронно-библиотечная система «</w:t>
      </w:r>
      <w:proofErr w:type="spellStart"/>
      <w:r w:rsidRPr="000B705C">
        <w:t>Юрайт</w:t>
      </w:r>
      <w:proofErr w:type="spellEnd"/>
      <w:r w:rsidRPr="000B705C">
        <w:t xml:space="preserve">» https://urait.ru/(договор с </w:t>
      </w:r>
      <w:proofErr w:type="spellStart"/>
      <w:r w:rsidRPr="000B705C">
        <w:t>ЯрГУ</w:t>
      </w:r>
      <w:proofErr w:type="spellEnd"/>
      <w:r w:rsidRPr="000B705C">
        <w:t>)</w:t>
      </w:r>
    </w:p>
    <w:p w14:paraId="56947C73" w14:textId="77777777" w:rsidR="00856077" w:rsidRPr="000B705C" w:rsidRDefault="00856077" w:rsidP="00856077">
      <w:pPr>
        <w:ind w:firstLine="709"/>
        <w:jc w:val="both"/>
      </w:pPr>
      <w:r>
        <w:t>- Электронно-библиотечная система «ПРОСПЕКТ» http://ebs.prospekt.org</w:t>
      </w:r>
      <w:r w:rsidRPr="000B705C">
        <w:t xml:space="preserve">/(договор с </w:t>
      </w:r>
      <w:proofErr w:type="spellStart"/>
      <w:r w:rsidRPr="000B705C">
        <w:t>ЯрГУ</w:t>
      </w:r>
      <w:proofErr w:type="spellEnd"/>
      <w:r w:rsidRPr="000B705C">
        <w:t>)</w:t>
      </w:r>
    </w:p>
    <w:p w14:paraId="1ED4C8E6" w14:textId="77777777" w:rsidR="000C44E3" w:rsidRPr="00F92814" w:rsidRDefault="000C44E3" w:rsidP="000C44E3">
      <w:pPr>
        <w:ind w:firstLine="709"/>
        <w:contextualSpacing/>
        <w:jc w:val="both"/>
      </w:pPr>
    </w:p>
    <w:p w14:paraId="2F667568" w14:textId="64BA89EE" w:rsidR="008816C2" w:rsidRPr="000C44E3" w:rsidRDefault="008816C2" w:rsidP="000C44E3">
      <w:pPr>
        <w:ind w:firstLine="709"/>
        <w:contextualSpacing/>
        <w:jc w:val="both"/>
        <w:rPr>
          <w:b/>
        </w:rPr>
      </w:pPr>
      <w:r w:rsidRPr="000C44E3">
        <w:rPr>
          <w:b/>
        </w:rPr>
        <w:t>8. Перечень основной и дополнительной учебной литературы, ресурсов информационно-телекоммуникационной сети «Интернет» (при необходимости), рекомен</w:t>
      </w:r>
      <w:r w:rsidR="0011377C">
        <w:rPr>
          <w:b/>
        </w:rPr>
        <w:t xml:space="preserve">дуемых </w:t>
      </w:r>
      <w:r w:rsidR="00C1248C">
        <w:rPr>
          <w:b/>
        </w:rPr>
        <w:t>для освоения дисциплины</w:t>
      </w:r>
    </w:p>
    <w:p w14:paraId="08B2EE00" w14:textId="77777777" w:rsidR="00F92814" w:rsidRPr="000C44E3" w:rsidRDefault="00F92814" w:rsidP="000C44E3">
      <w:pPr>
        <w:ind w:firstLine="709"/>
        <w:contextualSpacing/>
        <w:jc w:val="both"/>
        <w:rPr>
          <w:b/>
        </w:rPr>
      </w:pPr>
    </w:p>
    <w:p w14:paraId="536139F6" w14:textId="77777777" w:rsidR="008816C2" w:rsidRPr="000C44E3" w:rsidRDefault="008816C2" w:rsidP="000C44E3">
      <w:pPr>
        <w:ind w:firstLine="709"/>
        <w:contextualSpacing/>
        <w:jc w:val="both"/>
        <w:rPr>
          <w:b/>
        </w:rPr>
      </w:pPr>
      <w:r w:rsidRPr="000C44E3">
        <w:rPr>
          <w:b/>
        </w:rPr>
        <w:t>а) основная литература</w:t>
      </w:r>
    </w:p>
    <w:p w14:paraId="53F9628A" w14:textId="77777777" w:rsidR="00F92814" w:rsidRPr="00F92814" w:rsidRDefault="00F92814" w:rsidP="000C44E3">
      <w:pPr>
        <w:ind w:firstLine="709"/>
        <w:contextualSpacing/>
        <w:jc w:val="both"/>
      </w:pPr>
    </w:p>
    <w:p w14:paraId="21462F9C" w14:textId="6F5B7916" w:rsidR="008816C2" w:rsidRPr="00F92814" w:rsidRDefault="00641848" w:rsidP="000C44E3">
      <w:pPr>
        <w:ind w:firstLine="709"/>
        <w:contextualSpacing/>
        <w:jc w:val="both"/>
      </w:pPr>
      <w:r>
        <w:t>1.</w:t>
      </w:r>
      <w:r>
        <w:tab/>
        <w:t>Гражданское право: учебник</w:t>
      </w:r>
      <w:r w:rsidR="008816C2" w:rsidRPr="00F92814">
        <w:t>: в 3 т. Т. 3 / Е. Н. Абрамова, Н. Н. А</w:t>
      </w:r>
      <w:r>
        <w:t xml:space="preserve">верченко, Ю. В. </w:t>
      </w:r>
      <w:proofErr w:type="spellStart"/>
      <w:r>
        <w:t>Байгушева</w:t>
      </w:r>
      <w:proofErr w:type="spellEnd"/>
      <w:r>
        <w:t xml:space="preserve"> и др.</w:t>
      </w:r>
      <w:r w:rsidR="008816C2" w:rsidRPr="00F92814">
        <w:t xml:space="preserve">; под ред. А. П. Сергеева. — 2-е изд., </w:t>
      </w:r>
      <w:proofErr w:type="spellStart"/>
      <w:r w:rsidR="008816C2" w:rsidRPr="00F92814">
        <w:t>перераб</w:t>
      </w:r>
      <w:proofErr w:type="spellEnd"/>
      <w:proofErr w:type="gramStart"/>
      <w:r w:rsidR="008816C2" w:rsidRPr="00F92814">
        <w:t>.</w:t>
      </w:r>
      <w:proofErr w:type="gramEnd"/>
      <w:r w:rsidR="008816C2" w:rsidRPr="00F92814">
        <w:t xml:space="preserve"> </w:t>
      </w:r>
      <w:r>
        <w:t>и доп. — Москва</w:t>
      </w:r>
      <w:r w:rsidR="008816C2" w:rsidRPr="00F92814">
        <w:t xml:space="preserve">: Проспект, 2019. — </w:t>
      </w:r>
      <w:r>
        <w:t>752 с. - ISBN 978-5-392-29276-9</w:t>
      </w:r>
      <w:r w:rsidR="008816C2" w:rsidRPr="00F92814">
        <w:t>; [Электронный ресурс]. - URL: http://ebs.prospekt.org/book/31301</w:t>
      </w:r>
    </w:p>
    <w:p w14:paraId="1C9D4798" w14:textId="30EA587D" w:rsidR="008816C2" w:rsidRPr="00F92814" w:rsidRDefault="008816C2" w:rsidP="000C44E3">
      <w:pPr>
        <w:ind w:firstLine="709"/>
        <w:contextualSpacing/>
        <w:jc w:val="both"/>
      </w:pPr>
      <w:r w:rsidRPr="00F92814">
        <w:t>2.</w:t>
      </w:r>
      <w:r w:rsidRPr="00F92814">
        <w:tab/>
        <w:t xml:space="preserve">Право интеллектуальной собственности. Международно-правовое регулирование: учебное пособие для </w:t>
      </w:r>
      <w:proofErr w:type="spellStart"/>
      <w:r w:rsidRPr="00F92814">
        <w:t>бакалавриата</w:t>
      </w:r>
      <w:proofErr w:type="spellEnd"/>
      <w:r w:rsidRPr="00F92814">
        <w:t xml:space="preserve"> и магистратуры / И. А. Близнец; под редакци</w:t>
      </w:r>
      <w:r w:rsidR="00641848">
        <w:t>ей И. А. Близнеца, В. А. Зимина</w:t>
      </w:r>
      <w:r w:rsidRPr="00F92814">
        <w:t xml:space="preserve">; ответственный </w:t>
      </w:r>
      <w:r w:rsidR="00641848">
        <w:t xml:space="preserve">редактор Г. И. </w:t>
      </w:r>
      <w:proofErr w:type="spellStart"/>
      <w:r w:rsidR="00641848">
        <w:t>Тыцкая</w:t>
      </w:r>
      <w:proofErr w:type="spellEnd"/>
      <w:r w:rsidR="00641848">
        <w:t>. — Москва</w:t>
      </w:r>
      <w:r w:rsidRPr="00F92814">
        <w:t xml:space="preserve">: Издательство </w:t>
      </w:r>
      <w:proofErr w:type="spellStart"/>
      <w:r w:rsidRPr="00F92814">
        <w:t>Юрайт</w:t>
      </w:r>
      <w:proofErr w:type="spellEnd"/>
      <w:r w:rsidRPr="00F92814">
        <w:t xml:space="preserve">, 2019. — 252 с. — (Бакалавр и магистр. Академический курс). — </w:t>
      </w:r>
      <w:r w:rsidR="00641848">
        <w:t>ISBN 978-5-534-05063-9. — Текст</w:t>
      </w:r>
      <w:r w:rsidRPr="00F92814">
        <w:t xml:space="preserve">: электронный // Образовательная платформа </w:t>
      </w:r>
      <w:proofErr w:type="spellStart"/>
      <w:r w:rsidRPr="00F92814">
        <w:t>Юрайт</w:t>
      </w:r>
      <w:proofErr w:type="spellEnd"/>
      <w:r w:rsidRPr="00F92814">
        <w:t xml:space="preserve"> [сайт]. — URL: https://urait.ru/bcode/438995</w:t>
      </w:r>
    </w:p>
    <w:p w14:paraId="4B92725E" w14:textId="457E5D8D" w:rsidR="00F92814" w:rsidRPr="00F92814" w:rsidRDefault="00F92814" w:rsidP="000C44E3">
      <w:pPr>
        <w:ind w:firstLine="709"/>
        <w:contextualSpacing/>
        <w:jc w:val="both"/>
      </w:pPr>
    </w:p>
    <w:p w14:paraId="4C3A5724" w14:textId="77777777" w:rsidR="008816C2" w:rsidRPr="00856077" w:rsidRDefault="008816C2" w:rsidP="000C44E3">
      <w:pPr>
        <w:tabs>
          <w:tab w:val="left" w:pos="7655"/>
        </w:tabs>
        <w:ind w:firstLine="709"/>
        <w:contextualSpacing/>
        <w:jc w:val="both"/>
        <w:rPr>
          <w:b/>
          <w:bCs/>
        </w:rPr>
      </w:pPr>
      <w:r w:rsidRPr="00856077">
        <w:rPr>
          <w:b/>
          <w:bCs/>
        </w:rPr>
        <w:t>б) дополнительная литература</w:t>
      </w:r>
    </w:p>
    <w:p w14:paraId="752DD57E" w14:textId="77777777" w:rsidR="00F92814" w:rsidRPr="00F92814" w:rsidRDefault="00F92814" w:rsidP="000C44E3">
      <w:pPr>
        <w:ind w:firstLine="709"/>
        <w:contextualSpacing/>
        <w:jc w:val="both"/>
      </w:pPr>
    </w:p>
    <w:p w14:paraId="7A6445AC" w14:textId="10AFE8E2" w:rsidR="008816C2" w:rsidRPr="00F92814" w:rsidRDefault="008816C2" w:rsidP="000C44E3">
      <w:pPr>
        <w:ind w:firstLine="709"/>
        <w:contextualSpacing/>
        <w:jc w:val="both"/>
      </w:pPr>
      <w:r w:rsidRPr="00F92814">
        <w:t>1</w:t>
      </w:r>
      <w:r w:rsidR="00641848">
        <w:t>.</w:t>
      </w:r>
      <w:r w:rsidR="00641848">
        <w:tab/>
        <w:t>Городов О. А. Патентное право</w:t>
      </w:r>
      <w:r w:rsidRPr="00F92814">
        <w:t>: учебник. – 2-е</w:t>
      </w:r>
      <w:r w:rsidR="00641848">
        <w:t xml:space="preserve"> изд., </w:t>
      </w:r>
      <w:proofErr w:type="spellStart"/>
      <w:r w:rsidR="00641848">
        <w:t>перераб</w:t>
      </w:r>
      <w:proofErr w:type="spellEnd"/>
      <w:proofErr w:type="gramStart"/>
      <w:r w:rsidR="00641848">
        <w:t>.</w:t>
      </w:r>
      <w:proofErr w:type="gramEnd"/>
      <w:r w:rsidR="00641848">
        <w:t xml:space="preserve"> и доп. – Москва</w:t>
      </w:r>
      <w:r w:rsidRPr="00F92814">
        <w:t xml:space="preserve">: Проспект, 2017. – </w:t>
      </w:r>
      <w:r w:rsidR="00641848">
        <w:t>400 с. - ISBN 978-5-392-24272-6</w:t>
      </w:r>
      <w:r w:rsidRPr="00F92814">
        <w:t>; [Электронный ресурс]. - URL: http://ebs.prospekt.org/book/35591</w:t>
      </w:r>
    </w:p>
    <w:p w14:paraId="73D1BDE9" w14:textId="77777777" w:rsidR="008816C2" w:rsidRPr="00F92814" w:rsidRDefault="008816C2" w:rsidP="000C44E3">
      <w:pPr>
        <w:ind w:firstLine="709"/>
        <w:contextualSpacing/>
        <w:jc w:val="both"/>
      </w:pPr>
      <w:r w:rsidRPr="00F92814">
        <w:t>2.</w:t>
      </w:r>
      <w:r w:rsidRPr="00F92814">
        <w:tab/>
        <w:t xml:space="preserve">Новоселова, Л.А. Право интеллектуальной собственности: учебник для вузов/ Л.А. Новоселова [и др.]: </w:t>
      </w:r>
      <w:proofErr w:type="spellStart"/>
      <w:r w:rsidRPr="00F92814">
        <w:t>под.ред</w:t>
      </w:r>
      <w:proofErr w:type="spellEnd"/>
      <w:r w:rsidRPr="00F92814">
        <w:t xml:space="preserve">. Л.А. </w:t>
      </w:r>
      <w:proofErr w:type="spellStart"/>
      <w:r w:rsidRPr="00F92814">
        <w:t>Новоселовой</w:t>
      </w:r>
      <w:proofErr w:type="spellEnd"/>
      <w:r w:rsidRPr="00F92814">
        <w:t xml:space="preserve">. – 2-е изд., </w:t>
      </w:r>
      <w:proofErr w:type="spellStart"/>
      <w:r w:rsidRPr="00F92814">
        <w:t>перераб</w:t>
      </w:r>
      <w:proofErr w:type="spellEnd"/>
      <w:proofErr w:type="gramStart"/>
      <w:r w:rsidRPr="00F92814">
        <w:t>.</w:t>
      </w:r>
      <w:proofErr w:type="gramEnd"/>
      <w:r w:rsidRPr="00F92814">
        <w:t xml:space="preserve"> и доп. – М.: изд-во </w:t>
      </w:r>
      <w:proofErr w:type="spellStart"/>
      <w:r w:rsidRPr="00F92814">
        <w:t>Юрайт</w:t>
      </w:r>
      <w:proofErr w:type="spellEnd"/>
      <w:r w:rsidRPr="00F92814">
        <w:t>, 2021. – 343 с.</w:t>
      </w:r>
    </w:p>
    <w:p w14:paraId="506F792C" w14:textId="77777777" w:rsidR="008816C2" w:rsidRPr="00F92814" w:rsidRDefault="008816C2" w:rsidP="000C44E3">
      <w:pPr>
        <w:ind w:firstLine="709"/>
        <w:contextualSpacing/>
        <w:jc w:val="both"/>
      </w:pPr>
      <w:r w:rsidRPr="00F92814">
        <w:t>3.</w:t>
      </w:r>
      <w:r w:rsidRPr="00F92814">
        <w:tab/>
      </w:r>
      <w:proofErr w:type="spellStart"/>
      <w:r w:rsidRPr="00F92814">
        <w:t>Калятин</w:t>
      </w:r>
      <w:proofErr w:type="spellEnd"/>
      <w:r w:rsidRPr="00F92814">
        <w:t xml:space="preserve">, В.О. Право интеллектуальной собственности. Правовое регулирование баз данных: учебное пособие для вузов / В.О. </w:t>
      </w:r>
      <w:proofErr w:type="spellStart"/>
      <w:r w:rsidRPr="00F92814">
        <w:t>Калятин</w:t>
      </w:r>
      <w:proofErr w:type="spellEnd"/>
      <w:r w:rsidRPr="00F92814">
        <w:t xml:space="preserve">. – М.: изд-во, </w:t>
      </w:r>
      <w:proofErr w:type="spellStart"/>
      <w:r w:rsidRPr="00F92814">
        <w:t>Юрайт</w:t>
      </w:r>
      <w:proofErr w:type="spellEnd"/>
      <w:r w:rsidRPr="00F92814">
        <w:t>, 2021. – 186 с.</w:t>
      </w:r>
    </w:p>
    <w:p w14:paraId="5F886B9E" w14:textId="77777777" w:rsidR="008816C2" w:rsidRPr="00F92814" w:rsidRDefault="008816C2" w:rsidP="000C44E3">
      <w:pPr>
        <w:ind w:firstLine="709"/>
        <w:contextualSpacing/>
        <w:jc w:val="both"/>
      </w:pPr>
      <w:r w:rsidRPr="00F92814">
        <w:t>4.</w:t>
      </w:r>
      <w:r w:rsidRPr="00F92814">
        <w:tab/>
      </w:r>
      <w:proofErr w:type="spellStart"/>
      <w:r w:rsidRPr="00F92814">
        <w:t>Мухамедшин</w:t>
      </w:r>
      <w:proofErr w:type="spellEnd"/>
      <w:r w:rsidRPr="00F92814">
        <w:t>, И.С. Коммерциализация объектов в сфере интеллектуальной собственности: монография. – М.: Проспект, 2021. – 104 с.</w:t>
      </w:r>
    </w:p>
    <w:p w14:paraId="0F95760D" w14:textId="77777777" w:rsidR="008816C2" w:rsidRPr="00F92814" w:rsidRDefault="008816C2" w:rsidP="000C44E3">
      <w:pPr>
        <w:ind w:firstLine="709"/>
        <w:contextualSpacing/>
        <w:jc w:val="both"/>
      </w:pPr>
      <w:r w:rsidRPr="00F92814">
        <w:t>5.</w:t>
      </w:r>
      <w:r w:rsidRPr="00F92814">
        <w:tab/>
      </w:r>
      <w:proofErr w:type="spellStart"/>
      <w:r w:rsidRPr="00F92814">
        <w:t>Зенин</w:t>
      </w:r>
      <w:proofErr w:type="spellEnd"/>
      <w:r w:rsidRPr="00F92814">
        <w:t xml:space="preserve">, И.А. Право интеллектуальной собственности: в 2 ч: учебник / И.А. </w:t>
      </w:r>
      <w:proofErr w:type="spellStart"/>
      <w:r w:rsidRPr="00F92814">
        <w:t>Зенин</w:t>
      </w:r>
      <w:proofErr w:type="spellEnd"/>
      <w:r w:rsidRPr="00F92814">
        <w:t xml:space="preserve">, УМО </w:t>
      </w:r>
      <w:proofErr w:type="spellStart"/>
      <w:r w:rsidRPr="00F92814">
        <w:t>высш</w:t>
      </w:r>
      <w:proofErr w:type="spellEnd"/>
      <w:r w:rsidRPr="00F92814">
        <w:t xml:space="preserve">. Образования; УМО по </w:t>
      </w:r>
      <w:proofErr w:type="spellStart"/>
      <w:r w:rsidRPr="00F92814">
        <w:t>юрид</w:t>
      </w:r>
      <w:proofErr w:type="spellEnd"/>
      <w:r w:rsidRPr="00F92814">
        <w:t xml:space="preserve">. Образованию высших учебных заведений. Ч. 1. </w:t>
      </w:r>
      <w:proofErr w:type="spellStart"/>
      <w:r w:rsidRPr="00F92814">
        <w:t>Б.м</w:t>
      </w:r>
      <w:proofErr w:type="spellEnd"/>
      <w:r w:rsidRPr="00F92814">
        <w:t xml:space="preserve">.: </w:t>
      </w:r>
      <w:proofErr w:type="spellStart"/>
      <w:r w:rsidRPr="00F92814">
        <w:t>Б.и</w:t>
      </w:r>
      <w:proofErr w:type="spellEnd"/>
      <w:r w:rsidRPr="00F92814">
        <w:t>., 2016. – 318 с.</w:t>
      </w:r>
    </w:p>
    <w:p w14:paraId="73DE888B" w14:textId="77777777" w:rsidR="008816C2" w:rsidRPr="00F92814" w:rsidRDefault="008816C2" w:rsidP="000C44E3">
      <w:pPr>
        <w:ind w:firstLine="709"/>
        <w:contextualSpacing/>
        <w:jc w:val="both"/>
      </w:pPr>
      <w:r w:rsidRPr="00F92814">
        <w:t>6.</w:t>
      </w:r>
      <w:r w:rsidRPr="00F92814">
        <w:tab/>
        <w:t>Пиотух, Д.С. Управление нематериальными активами в составе технологической компетенции организации / Д.С. Пиотух. – М.: ИНИЦ ПАТЕНТ, 2014. – 120 с.</w:t>
      </w:r>
    </w:p>
    <w:p w14:paraId="3B2922B3" w14:textId="77777777" w:rsidR="008816C2" w:rsidRPr="00F92814" w:rsidRDefault="008816C2" w:rsidP="000C44E3">
      <w:pPr>
        <w:ind w:firstLine="709"/>
        <w:contextualSpacing/>
        <w:jc w:val="both"/>
      </w:pPr>
      <w:r w:rsidRPr="00F92814">
        <w:t>7.</w:t>
      </w:r>
      <w:r w:rsidRPr="00F92814">
        <w:tab/>
        <w:t>Рожкова М.А. Право в сфере Интернета: сборник статей / М.З. Али, Д.В. Афанасьев, В.А. Белов и др.; рук. авт. кол</w:t>
      </w:r>
      <w:proofErr w:type="gramStart"/>
      <w:r w:rsidRPr="00F92814">
        <w:t>.</w:t>
      </w:r>
      <w:proofErr w:type="gramEnd"/>
      <w:r w:rsidRPr="00F92814">
        <w:t xml:space="preserve"> и отв. ред. М.А. Рожкова. М.: Статут, 2018. 528 с. Режим доступа: СПС «</w:t>
      </w:r>
      <w:proofErr w:type="spellStart"/>
      <w:r w:rsidRPr="00F92814">
        <w:t>КонсультантПлюс</w:t>
      </w:r>
      <w:proofErr w:type="spellEnd"/>
      <w:r w:rsidRPr="00F92814">
        <w:t>».</w:t>
      </w:r>
    </w:p>
    <w:p w14:paraId="3424FD94" w14:textId="77777777" w:rsidR="008816C2" w:rsidRPr="00F92814" w:rsidRDefault="008816C2" w:rsidP="000C44E3">
      <w:pPr>
        <w:ind w:firstLine="709"/>
        <w:contextualSpacing/>
        <w:jc w:val="both"/>
      </w:pPr>
      <w:r w:rsidRPr="00F92814">
        <w:lastRenderedPageBreak/>
        <w:t>8.</w:t>
      </w:r>
      <w:r w:rsidRPr="00F92814">
        <w:tab/>
        <w:t xml:space="preserve">Селянская, Е.А., </w:t>
      </w:r>
      <w:proofErr w:type="spellStart"/>
      <w:r w:rsidRPr="00F92814">
        <w:t>Живаев</w:t>
      </w:r>
      <w:proofErr w:type="spellEnd"/>
      <w:r w:rsidRPr="00F92814">
        <w:t xml:space="preserve"> Н.Г. Основы интеллектуальной собственности: учебное пособие / </w:t>
      </w:r>
      <w:proofErr w:type="spellStart"/>
      <w:r w:rsidRPr="00F92814">
        <w:t>ЯрГУ</w:t>
      </w:r>
      <w:proofErr w:type="spellEnd"/>
      <w:r w:rsidRPr="00F92814">
        <w:t>. – Ярославль.: ЯРГУ, 2013. – 88 с.</w:t>
      </w:r>
    </w:p>
    <w:p w14:paraId="0A20D45C" w14:textId="3116B456" w:rsidR="008816C2" w:rsidRPr="00F92814" w:rsidRDefault="008816C2" w:rsidP="000C44E3">
      <w:pPr>
        <w:ind w:firstLine="709"/>
        <w:contextualSpacing/>
        <w:jc w:val="both"/>
      </w:pPr>
      <w:r w:rsidRPr="00F92814">
        <w:t>9.</w:t>
      </w:r>
      <w:r w:rsidRPr="00F92814">
        <w:tab/>
        <w:t>Онлайн-курс Коммерциализация результатов НИОКР. Автор В.А.</w:t>
      </w:r>
      <w:r w:rsidR="00641848">
        <w:t xml:space="preserve"> </w:t>
      </w:r>
      <w:proofErr w:type="spellStart"/>
      <w:r w:rsidRPr="00F92814">
        <w:t>Антонец</w:t>
      </w:r>
      <w:proofErr w:type="spellEnd"/>
      <w:r w:rsidRPr="00F92814">
        <w:t xml:space="preserve">. [Электронный ресурс] URL: </w:t>
      </w:r>
      <w:hyperlink r:id="rId10" w:history="1">
        <w:r w:rsidR="00F92814" w:rsidRPr="00F92814">
          <w:rPr>
            <w:rStyle w:val="a9"/>
            <w:color w:val="auto"/>
            <w:u w:val="none"/>
          </w:rPr>
          <w:t>https://www.coursera.org/learn/kommercializaciya-niokr?action=enroll</w:t>
        </w:r>
      </w:hyperlink>
    </w:p>
    <w:p w14:paraId="287F8CBD" w14:textId="77777777" w:rsidR="00F92814" w:rsidRPr="00F92814" w:rsidRDefault="00F92814" w:rsidP="000C44E3">
      <w:pPr>
        <w:ind w:firstLine="709"/>
        <w:contextualSpacing/>
        <w:jc w:val="both"/>
      </w:pPr>
    </w:p>
    <w:p w14:paraId="4046F4CB" w14:textId="77777777" w:rsidR="008816C2" w:rsidRPr="00856077" w:rsidRDefault="008816C2" w:rsidP="000C44E3">
      <w:pPr>
        <w:ind w:firstLine="709"/>
        <w:contextualSpacing/>
        <w:jc w:val="both"/>
        <w:rPr>
          <w:b/>
          <w:bCs/>
        </w:rPr>
      </w:pPr>
      <w:r w:rsidRPr="00856077">
        <w:rPr>
          <w:b/>
          <w:bCs/>
        </w:rPr>
        <w:t>в) ресурсы информационно-телекоммуникационной сети «Интернет»</w:t>
      </w:r>
    </w:p>
    <w:p w14:paraId="7D29EA2E" w14:textId="77777777" w:rsidR="00F92814" w:rsidRPr="00F92814" w:rsidRDefault="00F92814" w:rsidP="000C44E3">
      <w:pPr>
        <w:ind w:firstLine="709"/>
        <w:contextualSpacing/>
        <w:jc w:val="both"/>
      </w:pPr>
    </w:p>
    <w:p w14:paraId="4C09F021" w14:textId="77777777" w:rsidR="008816C2" w:rsidRPr="00F92814" w:rsidRDefault="008816C2" w:rsidP="000C44E3">
      <w:pPr>
        <w:ind w:firstLine="709"/>
        <w:contextualSpacing/>
        <w:jc w:val="both"/>
      </w:pPr>
      <w:r w:rsidRPr="00F92814">
        <w:t>1.</w:t>
      </w:r>
      <w:r w:rsidRPr="00F92814">
        <w:tab/>
        <w:t>Официальный сайт Всемирной организации по интеллектуальной собственности (ВОИС). URL: https://www.wipo.int/portal/ru/</w:t>
      </w:r>
    </w:p>
    <w:p w14:paraId="344E00EC" w14:textId="77777777" w:rsidR="008816C2" w:rsidRPr="00F92814" w:rsidRDefault="008816C2" w:rsidP="000C44E3">
      <w:pPr>
        <w:ind w:firstLine="709"/>
        <w:contextualSpacing/>
        <w:jc w:val="both"/>
      </w:pPr>
      <w:r w:rsidRPr="00F92814">
        <w:t>2.</w:t>
      </w:r>
      <w:r w:rsidRPr="00F92814">
        <w:tab/>
        <w:t xml:space="preserve"> Официальный сайт Федерального института промышленной собственности ФИПС. URL: https://www.fips.ru/</w:t>
      </w:r>
    </w:p>
    <w:p w14:paraId="2F863CE5" w14:textId="77777777" w:rsidR="008816C2" w:rsidRPr="00F92814" w:rsidRDefault="008816C2" w:rsidP="000C44E3">
      <w:pPr>
        <w:ind w:firstLine="709"/>
        <w:contextualSpacing/>
        <w:jc w:val="both"/>
      </w:pPr>
      <w:r w:rsidRPr="00F92814">
        <w:t>3.</w:t>
      </w:r>
      <w:r w:rsidRPr="00F92814">
        <w:tab/>
        <w:t xml:space="preserve"> Официальный сайт Федеральной службы по интеллектуальной собственности Роспатент. URL: https://rospatent.gov.ru/ru</w:t>
      </w:r>
    </w:p>
    <w:p w14:paraId="4BDAEAE4" w14:textId="77777777" w:rsidR="008816C2" w:rsidRPr="00F92814" w:rsidRDefault="008816C2" w:rsidP="000C44E3">
      <w:pPr>
        <w:ind w:firstLine="709"/>
        <w:contextualSpacing/>
        <w:jc w:val="both"/>
      </w:pPr>
      <w:r w:rsidRPr="00F92814">
        <w:t>4.</w:t>
      </w:r>
      <w:r w:rsidRPr="00F92814">
        <w:tab/>
        <w:t>Система Консультант плюс. URL: http://www.consultant.ru/</w:t>
      </w:r>
    </w:p>
    <w:p w14:paraId="28721488" w14:textId="77777777" w:rsidR="008816C2" w:rsidRPr="00F92814" w:rsidRDefault="008816C2" w:rsidP="000C44E3">
      <w:pPr>
        <w:ind w:firstLine="709"/>
        <w:contextualSpacing/>
        <w:jc w:val="both"/>
      </w:pPr>
      <w:r w:rsidRPr="00F92814">
        <w:t>5.</w:t>
      </w:r>
      <w:r w:rsidRPr="00F92814">
        <w:tab/>
      </w:r>
      <w:proofErr w:type="spellStart"/>
      <w:r w:rsidRPr="00F92814">
        <w:t>Linkmark</w:t>
      </w:r>
      <w:proofErr w:type="spellEnd"/>
      <w:r w:rsidRPr="00F92814">
        <w:t xml:space="preserve"> – информационная база данных. URL: https://linkmark.ru/</w:t>
      </w:r>
    </w:p>
    <w:p w14:paraId="3B8A67DE" w14:textId="77777777" w:rsidR="008816C2" w:rsidRPr="00F92814" w:rsidRDefault="008816C2" w:rsidP="000C44E3">
      <w:pPr>
        <w:ind w:firstLine="709"/>
        <w:contextualSpacing/>
        <w:jc w:val="both"/>
      </w:pPr>
      <w:r w:rsidRPr="00F92814">
        <w:t>6.</w:t>
      </w:r>
      <w:r w:rsidRPr="00F92814">
        <w:tab/>
        <w:t xml:space="preserve">Официальный сайт </w:t>
      </w:r>
      <w:proofErr w:type="spellStart"/>
      <w:r w:rsidRPr="00F92814">
        <w:t>CreativeCommons</w:t>
      </w:r>
      <w:proofErr w:type="spellEnd"/>
      <w:r w:rsidRPr="00F92814">
        <w:t xml:space="preserve"> – некоммерческая организация. URL: https://creativecommons.org/</w:t>
      </w:r>
    </w:p>
    <w:p w14:paraId="47BF8DE8" w14:textId="77777777" w:rsidR="008816C2" w:rsidRPr="00F92814" w:rsidRDefault="008816C2" w:rsidP="000C44E3">
      <w:pPr>
        <w:ind w:firstLine="709"/>
        <w:contextualSpacing/>
        <w:jc w:val="both"/>
      </w:pPr>
      <w:r w:rsidRPr="00F92814">
        <w:t>7.</w:t>
      </w:r>
      <w:r w:rsidRPr="00F92814">
        <w:tab/>
      </w:r>
      <w:proofErr w:type="spellStart"/>
      <w:r w:rsidRPr="00F92814">
        <w:t>Локарнская</w:t>
      </w:r>
      <w:proofErr w:type="spellEnd"/>
      <w:r w:rsidRPr="00F92814">
        <w:t xml:space="preserve"> классификация – сайт ВОИС https://www.wipo.int/classifications/locarno/ru/</w:t>
      </w:r>
    </w:p>
    <w:p w14:paraId="1AB3EA74" w14:textId="77777777" w:rsidR="008816C2" w:rsidRPr="00F92814" w:rsidRDefault="008816C2" w:rsidP="000C44E3">
      <w:pPr>
        <w:ind w:firstLine="709"/>
        <w:contextualSpacing/>
        <w:jc w:val="both"/>
      </w:pPr>
      <w:r w:rsidRPr="00F92814">
        <w:t>8.</w:t>
      </w:r>
      <w:r w:rsidRPr="00F92814">
        <w:tab/>
        <w:t>Руководство для пользователей Гаагской системы https://www.wipo.int/export/sites/www/hague/ru/guide/pdf/hague_guide.pdf https://www.wipo.int/export/sites/www/hague/en/guide/pdf/hague_guide.pdf</w:t>
      </w:r>
    </w:p>
    <w:p w14:paraId="03363092" w14:textId="77777777" w:rsidR="008816C2" w:rsidRPr="00F92814" w:rsidRDefault="008816C2" w:rsidP="000C44E3">
      <w:pPr>
        <w:ind w:firstLine="709"/>
        <w:contextualSpacing/>
        <w:jc w:val="both"/>
      </w:pPr>
      <w:r w:rsidRPr="00F92814">
        <w:t>10.</w:t>
      </w:r>
      <w:r w:rsidRPr="00F92814">
        <w:tab/>
        <w:t xml:space="preserve"> Калькулятор пошлин – сайт ВОИС https://www.wipo.int/hague/en/fees/calculator.jsp</w:t>
      </w:r>
    </w:p>
    <w:p w14:paraId="50F20F01" w14:textId="77777777" w:rsidR="008816C2" w:rsidRPr="00F92814" w:rsidRDefault="008816C2" w:rsidP="000C44E3">
      <w:pPr>
        <w:ind w:firstLine="709"/>
        <w:contextualSpacing/>
        <w:jc w:val="both"/>
      </w:pPr>
      <w:r w:rsidRPr="00F92814">
        <w:t>11.</w:t>
      </w:r>
      <w:r w:rsidRPr="00F92814">
        <w:tab/>
        <w:t xml:space="preserve"> Перечень пошлин и сборов https://www.wipo.int/hague/en/fees/sched.htm </w:t>
      </w:r>
    </w:p>
    <w:p w14:paraId="71367B85" w14:textId="62041EA1" w:rsidR="008816C2" w:rsidRDefault="008816C2" w:rsidP="000C44E3">
      <w:pPr>
        <w:ind w:firstLine="709"/>
        <w:contextualSpacing/>
        <w:jc w:val="both"/>
      </w:pPr>
      <w:r w:rsidRPr="00F92814">
        <w:t>12.</w:t>
      </w:r>
      <w:r w:rsidRPr="00F92814">
        <w:tab/>
        <w:t>Доклад ЮНЕСКО по науке. На пути к 2030</w:t>
      </w:r>
      <w:r w:rsidR="00567F26">
        <w:t xml:space="preserve"> </w:t>
      </w:r>
      <w:r w:rsidRPr="00F92814">
        <w:t xml:space="preserve">году. </w:t>
      </w:r>
      <w:hyperlink r:id="rId11" w:history="1">
        <w:r w:rsidR="00567F26" w:rsidRPr="00BE2959">
          <w:rPr>
            <w:rStyle w:val="a9"/>
          </w:rPr>
          <w:t>https://unesdoc.unesco.org/ark:/48223/pf0000235406_rus/PDF/235406rus.pdf.multi</w:t>
        </w:r>
      </w:hyperlink>
    </w:p>
    <w:p w14:paraId="51600B23" w14:textId="77777777" w:rsidR="00567F26" w:rsidRDefault="00567F26" w:rsidP="00567F26">
      <w:pPr>
        <w:ind w:firstLine="709"/>
        <w:contextualSpacing/>
        <w:jc w:val="both"/>
      </w:pPr>
      <w:r>
        <w:t>13. Э</w:t>
      </w:r>
      <w:r w:rsidRPr="000B705C">
        <w:rPr>
          <w:bCs/>
        </w:rPr>
        <w:t>лектронно-библиотечная система «</w:t>
      </w:r>
      <w:proofErr w:type="spellStart"/>
      <w:r w:rsidRPr="000B705C">
        <w:t>Юрайт</w:t>
      </w:r>
      <w:proofErr w:type="spellEnd"/>
      <w:r w:rsidRPr="000B705C">
        <w:t xml:space="preserve">» https://urait.ru/(договор с </w:t>
      </w:r>
      <w:proofErr w:type="spellStart"/>
      <w:r w:rsidRPr="000B705C">
        <w:t>ЯрГУ</w:t>
      </w:r>
      <w:proofErr w:type="spellEnd"/>
      <w:r w:rsidRPr="000B705C">
        <w:t>)</w:t>
      </w:r>
      <w:r>
        <w:t>.</w:t>
      </w:r>
    </w:p>
    <w:p w14:paraId="28303A61" w14:textId="3A6AB464" w:rsidR="00567F26" w:rsidRPr="000B705C" w:rsidRDefault="00567F26" w:rsidP="00567F26">
      <w:pPr>
        <w:ind w:firstLine="709"/>
        <w:contextualSpacing/>
        <w:jc w:val="both"/>
      </w:pPr>
      <w:r>
        <w:t>14. Электронно-библиотечная система «ПРОСПЕКТ» http://ebs.prospekt.org</w:t>
      </w:r>
      <w:r w:rsidRPr="000B705C">
        <w:t xml:space="preserve">/(договор с </w:t>
      </w:r>
      <w:proofErr w:type="spellStart"/>
      <w:r w:rsidRPr="000B705C">
        <w:t>ЯрГУ</w:t>
      </w:r>
      <w:proofErr w:type="spellEnd"/>
      <w:r w:rsidRPr="000B705C">
        <w:t>)</w:t>
      </w:r>
      <w:r>
        <w:t>.</w:t>
      </w:r>
    </w:p>
    <w:p w14:paraId="522D8C36" w14:textId="77777777" w:rsidR="008816C2" w:rsidRPr="00F92814" w:rsidRDefault="008816C2" w:rsidP="000C44E3">
      <w:pPr>
        <w:ind w:firstLine="709"/>
        <w:contextualSpacing/>
        <w:jc w:val="both"/>
      </w:pPr>
    </w:p>
    <w:p w14:paraId="3868C6DD" w14:textId="77777777" w:rsidR="008816C2" w:rsidRPr="00856077" w:rsidRDefault="008816C2" w:rsidP="000C44E3">
      <w:pPr>
        <w:ind w:firstLine="709"/>
        <w:contextualSpacing/>
        <w:jc w:val="both"/>
        <w:rPr>
          <w:b/>
          <w:bCs/>
        </w:rPr>
      </w:pPr>
      <w:r w:rsidRPr="00856077">
        <w:rPr>
          <w:b/>
          <w:bCs/>
        </w:rPr>
        <w:t>г) нормативные правовые акты</w:t>
      </w:r>
    </w:p>
    <w:p w14:paraId="26A1DE8F" w14:textId="77777777" w:rsidR="00F92814" w:rsidRPr="00F92814" w:rsidRDefault="00F92814" w:rsidP="000C44E3">
      <w:pPr>
        <w:ind w:firstLine="709"/>
        <w:contextualSpacing/>
        <w:jc w:val="both"/>
      </w:pPr>
    </w:p>
    <w:p w14:paraId="2AE3D85C" w14:textId="77777777" w:rsidR="008816C2" w:rsidRPr="00F92814" w:rsidRDefault="008816C2" w:rsidP="00C1248C">
      <w:pPr>
        <w:ind w:firstLine="709"/>
        <w:contextualSpacing/>
        <w:jc w:val="both"/>
      </w:pPr>
      <w:r w:rsidRPr="00F92814">
        <w:t>1.</w:t>
      </w:r>
      <w:r w:rsidRPr="00F92814">
        <w:tab/>
        <w:t>Гражданский кодекс Российской Федерации часть 4. Консультант плюс URL: http://www.consultant.ru/document/cons_doc_LAW_64629/</w:t>
      </w:r>
    </w:p>
    <w:p w14:paraId="726415BE" w14:textId="05E6E698" w:rsidR="008816C2" w:rsidRPr="00F92814" w:rsidRDefault="008816C2" w:rsidP="00C1248C">
      <w:pPr>
        <w:ind w:firstLine="709"/>
        <w:contextualSpacing/>
        <w:jc w:val="both"/>
      </w:pPr>
      <w:r w:rsidRPr="00F92814">
        <w:t>2.</w:t>
      </w:r>
      <w:r w:rsidRPr="00F92814">
        <w:tab/>
        <w:t>Парижская конвенция по охране промышленной собственности от 20</w:t>
      </w:r>
      <w:r w:rsidR="00C1248C">
        <w:t xml:space="preserve"> </w:t>
      </w:r>
      <w:r w:rsidRPr="00F92814">
        <w:t>марта 1883 г., измененная 2 октября 1979     г. https://wipolex.wipo.int/ru/text/379398</w:t>
      </w:r>
    </w:p>
    <w:p w14:paraId="7FA53227" w14:textId="15FABA36" w:rsidR="008816C2" w:rsidRPr="00F92814" w:rsidRDefault="008816C2" w:rsidP="00C1248C">
      <w:pPr>
        <w:ind w:firstLine="709"/>
        <w:contextualSpacing/>
        <w:jc w:val="both"/>
      </w:pPr>
      <w:r w:rsidRPr="00F92814">
        <w:t>3.</w:t>
      </w:r>
      <w:r w:rsidRPr="00F92814">
        <w:tab/>
        <w:t>Б</w:t>
      </w:r>
      <w:r w:rsidR="00C1248C">
        <w:t xml:space="preserve">ернская </w:t>
      </w:r>
      <w:r w:rsidRPr="00F92814">
        <w:t>конве</w:t>
      </w:r>
      <w:r w:rsidR="00C1248C">
        <w:t xml:space="preserve">нция по </w:t>
      </w:r>
      <w:r w:rsidR="0011377C">
        <w:t xml:space="preserve">охране </w:t>
      </w:r>
      <w:r w:rsidR="00C1248C">
        <w:t xml:space="preserve">литературных </w:t>
      </w:r>
      <w:r w:rsidR="0011377C">
        <w:t xml:space="preserve">и </w:t>
      </w:r>
      <w:r w:rsidRPr="00F92814">
        <w:t>художественных</w:t>
      </w:r>
      <w:r w:rsidR="00C1248C">
        <w:t xml:space="preserve"> произведений </w:t>
      </w:r>
      <w:r w:rsidR="00641848">
        <w:t xml:space="preserve">от </w:t>
      </w:r>
      <w:r w:rsidRPr="00F92814">
        <w:t>9  сентября  1886  г.,  измененная  28  сентября  1979  г.</w:t>
      </w:r>
    </w:p>
    <w:p w14:paraId="7F8209EF" w14:textId="77777777" w:rsidR="008816C2" w:rsidRPr="00F92814" w:rsidRDefault="008816C2" w:rsidP="00C1248C">
      <w:pPr>
        <w:ind w:firstLine="709"/>
        <w:contextualSpacing/>
        <w:jc w:val="both"/>
      </w:pPr>
      <w:r w:rsidRPr="00F92814">
        <w:t>https://wipolex.wipo.int/ru/text/283697</w:t>
      </w:r>
    </w:p>
    <w:p w14:paraId="1AFD03CF" w14:textId="79A4AFFB" w:rsidR="008816C2" w:rsidRPr="00F92814" w:rsidRDefault="00C1248C" w:rsidP="00C1248C">
      <w:pPr>
        <w:ind w:firstLine="709"/>
        <w:contextualSpacing/>
        <w:jc w:val="both"/>
      </w:pPr>
      <w:r>
        <w:t>4.</w:t>
      </w:r>
      <w:r>
        <w:tab/>
        <w:t xml:space="preserve">Гаагский акт </w:t>
      </w:r>
      <w:r w:rsidR="008816C2" w:rsidRPr="00F92814">
        <w:t>Гаагского</w:t>
      </w:r>
      <w:r>
        <w:t xml:space="preserve"> соглашения о международной </w:t>
      </w:r>
      <w:r w:rsidR="008816C2" w:rsidRPr="00F92814">
        <w:t>регистрации</w:t>
      </w:r>
      <w:r>
        <w:t xml:space="preserve"> </w:t>
      </w:r>
      <w:r w:rsidR="008816C2" w:rsidRPr="00F92814">
        <w:t xml:space="preserve">промышленных образцов от 28 ноября 1960 г. </w:t>
      </w:r>
      <w:hyperlink r:id="rId12" w:history="1">
        <w:r w:rsidRPr="00E3585A">
          <w:rPr>
            <w:rStyle w:val="a9"/>
          </w:rPr>
          <w:t>https://wipolex.wipo.int/</w:t>
        </w:r>
      </w:hyperlink>
      <w:r>
        <w:t xml:space="preserve"> </w:t>
      </w:r>
      <w:proofErr w:type="spellStart"/>
      <w:r w:rsidR="008816C2" w:rsidRPr="00F92814">
        <w:t>en</w:t>
      </w:r>
      <w:proofErr w:type="spellEnd"/>
      <w:r w:rsidR="008816C2" w:rsidRPr="00F92814">
        <w:t>/</w:t>
      </w:r>
      <w:proofErr w:type="spellStart"/>
      <w:r w:rsidR="008816C2" w:rsidRPr="00F92814">
        <w:t>text</w:t>
      </w:r>
      <w:proofErr w:type="spellEnd"/>
      <w:r w:rsidR="008816C2" w:rsidRPr="00F92814">
        <w:t>/311787</w:t>
      </w:r>
    </w:p>
    <w:p w14:paraId="7787D96A" w14:textId="77777777" w:rsidR="008816C2" w:rsidRPr="00F92814" w:rsidRDefault="008816C2" w:rsidP="00C1248C">
      <w:pPr>
        <w:ind w:firstLine="709"/>
        <w:contextualSpacing/>
        <w:jc w:val="both"/>
      </w:pPr>
      <w:r w:rsidRPr="00F92814">
        <w:t>5.</w:t>
      </w:r>
      <w:r w:rsidRPr="00F92814">
        <w:tab/>
        <w:t>Женевский Акт Гаагского соглашения о международной регистрации</w:t>
      </w:r>
    </w:p>
    <w:p w14:paraId="31ACA0B5" w14:textId="77777777" w:rsidR="008816C2" w:rsidRPr="00F92814" w:rsidRDefault="008816C2" w:rsidP="00C1248C">
      <w:pPr>
        <w:ind w:firstLine="709"/>
        <w:contextualSpacing/>
        <w:jc w:val="both"/>
      </w:pPr>
      <w:r w:rsidRPr="00F92814">
        <w:t>промышленных образцов от 02.07.1999 https://wipolex.wipo.int/en/text/311806</w:t>
      </w:r>
    </w:p>
    <w:p w14:paraId="3A6B2C57" w14:textId="6E9FF048" w:rsidR="008816C2" w:rsidRPr="00F92814" w:rsidRDefault="008816C2" w:rsidP="00C1248C">
      <w:pPr>
        <w:ind w:firstLine="709"/>
        <w:contextualSpacing/>
        <w:jc w:val="both"/>
      </w:pPr>
      <w:r w:rsidRPr="00F92814">
        <w:t>6.</w:t>
      </w:r>
      <w:r w:rsidRPr="00F92814">
        <w:tab/>
        <w:t>Общая инструкция к Акту 1999 г. и Акту 1960 г. Гаагского соглашения</w:t>
      </w:r>
      <w:r w:rsidR="00C1248C">
        <w:t xml:space="preserve"> (с изменениями от 1 февраля </w:t>
      </w:r>
      <w:r w:rsidRPr="00F92814">
        <w:t>2021</w:t>
      </w:r>
      <w:r w:rsidR="00C1248C">
        <w:t> </w:t>
      </w:r>
      <w:r w:rsidRPr="00F92814">
        <w:t>г.) https://www.wipo.int/export/sites/www/hague/ru/legal_texts/hague_system_regulations.pdf</w:t>
      </w:r>
    </w:p>
    <w:p w14:paraId="1B1E3E01" w14:textId="01562694" w:rsidR="008816C2" w:rsidRPr="00F92814" w:rsidRDefault="008816C2" w:rsidP="00C1248C">
      <w:pPr>
        <w:ind w:firstLine="709"/>
        <w:contextualSpacing/>
        <w:jc w:val="both"/>
      </w:pPr>
      <w:r w:rsidRPr="00F92814">
        <w:t>7.</w:t>
      </w:r>
      <w:r w:rsidRPr="00F92814">
        <w:tab/>
        <w:t>Административная инструкция по применению Гаагского соглашения</w:t>
      </w:r>
      <w:r w:rsidR="0011377C">
        <w:t xml:space="preserve"> (действует с 1 января 2019 </w:t>
      </w:r>
      <w:r w:rsidRPr="00F92814">
        <w:t>г.) https://www.wipo.int/edocs/lexdocs/treaties/ru/hague/trt_hague_028ru.pdf</w:t>
      </w:r>
    </w:p>
    <w:p w14:paraId="723D7437" w14:textId="77777777" w:rsidR="008816C2" w:rsidRPr="00F92814" w:rsidRDefault="008816C2" w:rsidP="00C1248C">
      <w:pPr>
        <w:ind w:firstLine="709"/>
        <w:contextualSpacing/>
        <w:jc w:val="both"/>
      </w:pPr>
      <w:r w:rsidRPr="00F92814">
        <w:lastRenderedPageBreak/>
        <w:t>8.</w:t>
      </w:r>
      <w:r w:rsidRPr="00F92814">
        <w:tab/>
      </w:r>
      <w:proofErr w:type="spellStart"/>
      <w:r w:rsidRPr="00F92814">
        <w:t>Локарнское</w:t>
      </w:r>
      <w:proofErr w:type="spellEnd"/>
      <w:r w:rsidRPr="00F92814">
        <w:t xml:space="preserve"> соглашение об учреждении Международной классификации промышленных образцов от 08.10.1968 https://wipolex.wipo.int/ru/text/343696</w:t>
      </w:r>
    </w:p>
    <w:p w14:paraId="3AA0699A" w14:textId="0A650EF7" w:rsidR="008816C2" w:rsidRPr="00F92814" w:rsidRDefault="008816C2" w:rsidP="00C1248C">
      <w:pPr>
        <w:ind w:firstLine="709"/>
        <w:contextualSpacing/>
        <w:jc w:val="both"/>
      </w:pPr>
      <w:r w:rsidRPr="00F92814">
        <w:t>9.</w:t>
      </w:r>
      <w:r w:rsidRPr="00F92814">
        <w:tab/>
        <w:t>Государственный стандарт Российской Федерации ГОСТ Р 15.011-96. Система разработки и постановки продукции на производство. Патентные исследования. Содержание и порядок проведения</w:t>
      </w:r>
      <w:r w:rsidR="0011377C">
        <w:t>. Принят и введен в действие по</w:t>
      </w:r>
      <w:r w:rsidRPr="00F92814">
        <w:t>становлением Госстандарта России от 30 января 1996 г. № 40. Переиздание август 2006 г.</w:t>
      </w:r>
    </w:p>
    <w:p w14:paraId="37000A18" w14:textId="77777777" w:rsidR="008816C2" w:rsidRPr="00F92814" w:rsidRDefault="008816C2" w:rsidP="00C1248C">
      <w:pPr>
        <w:ind w:firstLine="709"/>
        <w:contextualSpacing/>
        <w:jc w:val="both"/>
      </w:pPr>
      <w:r w:rsidRPr="00F92814">
        <w:t>10.</w:t>
      </w:r>
      <w:r w:rsidRPr="00F92814">
        <w:tab/>
        <w:t>ГОСТ 15.012–84 «Государственный стандарт «Система разработки и постановки продукции на производство Патентный формуляр»</w:t>
      </w:r>
    </w:p>
    <w:p w14:paraId="179009B2" w14:textId="77777777" w:rsidR="008816C2" w:rsidRPr="00856077" w:rsidRDefault="008816C2" w:rsidP="00C1248C">
      <w:pPr>
        <w:tabs>
          <w:tab w:val="left" w:pos="142"/>
        </w:tabs>
        <w:ind w:firstLine="709"/>
        <w:contextualSpacing/>
        <w:jc w:val="both"/>
      </w:pPr>
      <w:r w:rsidRPr="00F92814">
        <w:t>11.</w:t>
      </w:r>
      <w:r w:rsidRPr="00F92814">
        <w:tab/>
        <w:t>ГОСТ 15.101 -98 «Межгосударственный стандарт введен в действие в качестве государственного стандарта Российской Федерации с 1 июля 2000 г. Система разработки и постановки продукции на производство Порядок выполнения научно -</w:t>
      </w:r>
      <w:r w:rsidRPr="00856077">
        <w:t>исследовательских работ»</w:t>
      </w:r>
    </w:p>
    <w:p w14:paraId="425D3BCC" w14:textId="77777777" w:rsidR="00856077" w:rsidRPr="00856077" w:rsidRDefault="00856077" w:rsidP="00856077">
      <w:pPr>
        <w:tabs>
          <w:tab w:val="left" w:pos="142"/>
        </w:tabs>
        <w:ind w:firstLine="709"/>
        <w:contextualSpacing/>
        <w:jc w:val="both"/>
      </w:pPr>
    </w:p>
    <w:p w14:paraId="0BD0B660" w14:textId="4B2EAFE5" w:rsidR="00DC4AED" w:rsidRPr="00856077" w:rsidRDefault="00DC4AED" w:rsidP="00856077">
      <w:pPr>
        <w:pStyle w:val="a8"/>
        <w:numPr>
          <w:ilvl w:val="0"/>
          <w:numId w:val="4"/>
        </w:numPr>
        <w:tabs>
          <w:tab w:val="left" w:pos="142"/>
        </w:tabs>
        <w:ind w:left="0" w:firstLine="709"/>
        <w:contextualSpacing/>
        <w:rPr>
          <w:b/>
          <w:bCs/>
          <w:sz w:val="24"/>
        </w:rPr>
      </w:pPr>
      <w:r w:rsidRPr="00856077">
        <w:rPr>
          <w:b/>
          <w:bCs/>
          <w:sz w:val="24"/>
        </w:rPr>
        <w:t>Материально-техническая база, необходимая для осуществления образовательного процесса по дисциплине</w:t>
      </w:r>
    </w:p>
    <w:p w14:paraId="627E5838" w14:textId="77777777" w:rsidR="00856077" w:rsidRPr="00856077" w:rsidRDefault="00856077" w:rsidP="00856077">
      <w:pPr>
        <w:pStyle w:val="a8"/>
        <w:ind w:left="501"/>
        <w:contextualSpacing/>
        <w:rPr>
          <w:highlight w:val="yellow"/>
        </w:rPr>
      </w:pPr>
    </w:p>
    <w:p w14:paraId="60F14A01" w14:textId="77777777" w:rsidR="00DC4AED" w:rsidRPr="00F92814" w:rsidRDefault="00DC4AED" w:rsidP="000C44E3">
      <w:pPr>
        <w:ind w:firstLine="709"/>
        <w:contextualSpacing/>
        <w:jc w:val="both"/>
      </w:pPr>
      <w:r w:rsidRPr="00F92814">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3B0ECFE" w14:textId="77777777" w:rsidR="00DC4AED" w:rsidRPr="00F92814" w:rsidRDefault="00DC4AED" w:rsidP="000C44E3">
      <w:pPr>
        <w:ind w:firstLine="709"/>
        <w:contextualSpacing/>
        <w:jc w:val="both"/>
      </w:pPr>
      <w:r w:rsidRPr="00F92814">
        <w:t xml:space="preserve">- учебные аудитории для проведения занятий лекционного типа; </w:t>
      </w:r>
    </w:p>
    <w:p w14:paraId="5580A3F0" w14:textId="77777777" w:rsidR="00DC4AED" w:rsidRPr="00F92814" w:rsidRDefault="00DC4AED" w:rsidP="000C44E3">
      <w:pPr>
        <w:ind w:firstLine="709"/>
        <w:contextualSpacing/>
        <w:jc w:val="both"/>
      </w:pPr>
      <w:r w:rsidRPr="00F92814">
        <w:t xml:space="preserve">- учебные аудитории для проведения практических занятий (семинаров); </w:t>
      </w:r>
    </w:p>
    <w:p w14:paraId="431E1BF5" w14:textId="77777777" w:rsidR="00DC4AED" w:rsidRPr="00F92814" w:rsidRDefault="00DC4AED" w:rsidP="000C44E3">
      <w:pPr>
        <w:ind w:firstLine="709"/>
        <w:contextualSpacing/>
        <w:jc w:val="both"/>
      </w:pPr>
      <w:r w:rsidRPr="00F92814">
        <w:t xml:space="preserve">- учебные аудитории для проведения групповых и индивидуальных консультаций; </w:t>
      </w:r>
    </w:p>
    <w:p w14:paraId="752363D0" w14:textId="77777777" w:rsidR="00DC4AED" w:rsidRPr="00F92814" w:rsidRDefault="00DC4AED" w:rsidP="000C44E3">
      <w:pPr>
        <w:ind w:firstLine="709"/>
        <w:contextualSpacing/>
        <w:jc w:val="both"/>
      </w:pPr>
      <w:r w:rsidRPr="00F92814">
        <w:t xml:space="preserve">- учебные аудитории для проведения текущего контроля и промежуточной аттестации; </w:t>
      </w:r>
    </w:p>
    <w:p w14:paraId="69B90C49" w14:textId="77777777" w:rsidR="00DC4AED" w:rsidRPr="00F92814" w:rsidRDefault="00DC4AED" w:rsidP="000C44E3">
      <w:pPr>
        <w:ind w:firstLine="709"/>
        <w:contextualSpacing/>
        <w:jc w:val="both"/>
      </w:pPr>
      <w:r w:rsidRPr="00F92814">
        <w:t>- помещения для самостоятельной работы;</w:t>
      </w:r>
    </w:p>
    <w:p w14:paraId="7B1931BF" w14:textId="77777777" w:rsidR="00DC4AED" w:rsidRPr="00F92814" w:rsidRDefault="00DC4AED" w:rsidP="000C44E3">
      <w:pPr>
        <w:ind w:firstLine="709"/>
        <w:contextualSpacing/>
        <w:jc w:val="both"/>
        <w:rPr>
          <w:color w:val="0000FF"/>
        </w:rPr>
      </w:pPr>
      <w:r w:rsidRPr="00F92814">
        <w:t>- помещения для хранения и профилактического обслуживания технических средств обучения.</w:t>
      </w:r>
    </w:p>
    <w:p w14:paraId="10965570" w14:textId="77777777" w:rsidR="00DC4AED" w:rsidRPr="00F92814" w:rsidRDefault="00DC4AED" w:rsidP="000C44E3">
      <w:pPr>
        <w:ind w:firstLine="709"/>
        <w:contextualSpacing/>
        <w:jc w:val="both"/>
      </w:pPr>
      <w:r w:rsidRPr="00F92814">
        <w:t xml:space="preserve">Специальные помещения укомплектованы средствами обучения, служащими для представления учебной информации большой аудитории. </w:t>
      </w:r>
    </w:p>
    <w:p w14:paraId="725876A3" w14:textId="77777777" w:rsidR="00DC4AED" w:rsidRPr="00F92814" w:rsidRDefault="00DC4AED" w:rsidP="000C44E3">
      <w:pPr>
        <w:ind w:firstLine="709"/>
        <w:contextualSpacing/>
        <w:jc w:val="both"/>
      </w:pPr>
      <w:r w:rsidRPr="00F92814">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F92814">
        <w:t>ЯрГУ</w:t>
      </w:r>
      <w:proofErr w:type="spellEnd"/>
      <w:r w:rsidRPr="00F92814">
        <w:t>.</w:t>
      </w:r>
    </w:p>
    <w:p w14:paraId="46CC39F5" w14:textId="77777777" w:rsidR="00DC4AED" w:rsidRPr="00F92814" w:rsidRDefault="00DC4AED" w:rsidP="000C44E3">
      <w:pPr>
        <w:ind w:firstLine="709"/>
        <w:contextualSpacing/>
        <w:jc w:val="both"/>
      </w:pPr>
    </w:p>
    <w:p w14:paraId="23D857D4" w14:textId="61FA6B1C" w:rsidR="00DC4AED" w:rsidRPr="00F92814" w:rsidRDefault="00DC4AED" w:rsidP="000C44E3">
      <w:pPr>
        <w:contextualSpacing/>
        <w:jc w:val="both"/>
        <w:rPr>
          <w:bCs/>
        </w:rPr>
      </w:pPr>
      <w:r w:rsidRPr="00F92814">
        <w:rPr>
          <w:bCs/>
        </w:rPr>
        <w:t>Автор:</w:t>
      </w:r>
      <w:r w:rsidR="0011377C" w:rsidRPr="0011377C">
        <w:rPr>
          <w:bCs/>
        </w:rPr>
        <w:t xml:space="preserve"> </w:t>
      </w:r>
      <w:r w:rsidR="0011377C" w:rsidRPr="00F92814">
        <w:rPr>
          <w:bCs/>
        </w:rPr>
        <w:t xml:space="preserve">Директор Центра поддержки технологий и инноваций </w:t>
      </w:r>
      <w:proofErr w:type="spellStart"/>
      <w:r w:rsidR="0011377C" w:rsidRPr="00F92814">
        <w:rPr>
          <w:bCs/>
        </w:rPr>
        <w:t>ЯрГУ</w:t>
      </w:r>
      <w:proofErr w:type="spellEnd"/>
      <w:r w:rsidR="0011377C">
        <w:rPr>
          <w:bCs/>
        </w:rPr>
        <w:t xml:space="preserve"> </w:t>
      </w:r>
      <w:proofErr w:type="spellStart"/>
      <w:r w:rsidR="0011377C">
        <w:rPr>
          <w:bCs/>
        </w:rPr>
        <w:t>Мазалецкая</w:t>
      </w:r>
      <w:proofErr w:type="spellEnd"/>
      <w:r w:rsidR="0011377C">
        <w:rPr>
          <w:bCs/>
        </w:rPr>
        <w:t xml:space="preserve"> Е.Н. </w:t>
      </w:r>
    </w:p>
    <w:p w14:paraId="1BA938C6" w14:textId="77777777" w:rsidR="00DC4AED" w:rsidRPr="00F92814" w:rsidRDefault="00DC4AED" w:rsidP="000C44E3">
      <w:pPr>
        <w:contextualSpacing/>
        <w:jc w:val="both"/>
      </w:pPr>
    </w:p>
    <w:p w14:paraId="45F3CB7C" w14:textId="77777777" w:rsidR="00DC4AED" w:rsidRPr="00F92814" w:rsidRDefault="00DC4AED" w:rsidP="000C44E3">
      <w:pPr>
        <w:contextualSpacing/>
        <w:jc w:val="center"/>
      </w:pPr>
      <w:r w:rsidRPr="00F92814">
        <w:br w:type="page"/>
      </w:r>
    </w:p>
    <w:p w14:paraId="18AD9E78" w14:textId="4D85494A" w:rsidR="00856077" w:rsidRDefault="00DC4AED" w:rsidP="000C44E3">
      <w:pPr>
        <w:contextualSpacing/>
        <w:jc w:val="right"/>
        <w:rPr>
          <w:b/>
        </w:rPr>
      </w:pPr>
      <w:r w:rsidRPr="00F92814">
        <w:rPr>
          <w:b/>
        </w:rPr>
        <w:lastRenderedPageBreak/>
        <w:t xml:space="preserve">Приложение № 1 к рабочей программе дисциплины </w:t>
      </w:r>
    </w:p>
    <w:p w14:paraId="34D23FCB" w14:textId="15F2A4EC" w:rsidR="00DC4AED" w:rsidRPr="00F92814" w:rsidRDefault="00DC4AED" w:rsidP="000C44E3">
      <w:pPr>
        <w:contextualSpacing/>
        <w:jc w:val="right"/>
        <w:rPr>
          <w:b/>
        </w:rPr>
      </w:pPr>
      <w:r w:rsidRPr="00F92814">
        <w:rPr>
          <w:b/>
        </w:rPr>
        <w:t>«Интеллектуальная собственность и авторское право»</w:t>
      </w:r>
    </w:p>
    <w:p w14:paraId="00E6303B" w14:textId="77777777" w:rsidR="00DC4AED" w:rsidRPr="00F92814" w:rsidRDefault="00DC4AED" w:rsidP="000C44E3">
      <w:pPr>
        <w:contextualSpacing/>
        <w:jc w:val="right"/>
      </w:pPr>
    </w:p>
    <w:p w14:paraId="19D506FA" w14:textId="77777777" w:rsidR="00DC4AED" w:rsidRPr="00F92814" w:rsidRDefault="00DC4AED" w:rsidP="000C44E3">
      <w:pPr>
        <w:contextualSpacing/>
        <w:jc w:val="right"/>
      </w:pPr>
    </w:p>
    <w:p w14:paraId="1C795980" w14:textId="77777777" w:rsidR="00DC4AED" w:rsidRPr="00F92814" w:rsidRDefault="00DC4AED" w:rsidP="00856077">
      <w:pPr>
        <w:tabs>
          <w:tab w:val="left" w:pos="142"/>
        </w:tabs>
        <w:autoSpaceDE w:val="0"/>
        <w:autoSpaceDN w:val="0"/>
        <w:adjustRightInd w:val="0"/>
        <w:ind w:firstLine="709"/>
        <w:contextualSpacing/>
        <w:jc w:val="center"/>
        <w:rPr>
          <w:b/>
          <w:bCs/>
        </w:rPr>
      </w:pPr>
      <w:bookmarkStart w:id="1" w:name="_Hlk171019112"/>
      <w:r w:rsidRPr="00F92814">
        <w:rPr>
          <w:b/>
        </w:rPr>
        <w:t>Фонд оценочных средств</w:t>
      </w:r>
      <w:r w:rsidRPr="00F92814">
        <w:rPr>
          <w:b/>
          <w:bCs/>
        </w:rPr>
        <w:t xml:space="preserve"> </w:t>
      </w:r>
    </w:p>
    <w:p w14:paraId="766B36B6" w14:textId="77777777" w:rsidR="00DC4AED" w:rsidRPr="00F92814" w:rsidRDefault="00DC4AED" w:rsidP="00856077">
      <w:pPr>
        <w:tabs>
          <w:tab w:val="left" w:pos="142"/>
        </w:tabs>
        <w:autoSpaceDE w:val="0"/>
        <w:autoSpaceDN w:val="0"/>
        <w:adjustRightInd w:val="0"/>
        <w:ind w:firstLine="709"/>
        <w:contextualSpacing/>
        <w:jc w:val="center"/>
        <w:rPr>
          <w:b/>
          <w:bCs/>
        </w:rPr>
      </w:pPr>
      <w:r w:rsidRPr="00F92814">
        <w:rPr>
          <w:b/>
          <w:bCs/>
        </w:rPr>
        <w:t xml:space="preserve">для проведения текущего контроля успеваемости </w:t>
      </w:r>
    </w:p>
    <w:p w14:paraId="0A1ED6F3" w14:textId="77777777" w:rsidR="00DC4AED" w:rsidRPr="00F92814" w:rsidRDefault="00DC4AED" w:rsidP="00856077">
      <w:pPr>
        <w:tabs>
          <w:tab w:val="left" w:pos="142"/>
        </w:tabs>
        <w:autoSpaceDE w:val="0"/>
        <w:autoSpaceDN w:val="0"/>
        <w:adjustRightInd w:val="0"/>
        <w:ind w:firstLine="709"/>
        <w:contextualSpacing/>
        <w:jc w:val="center"/>
        <w:rPr>
          <w:b/>
          <w:bCs/>
        </w:rPr>
      </w:pPr>
      <w:r w:rsidRPr="00F92814">
        <w:rPr>
          <w:b/>
          <w:bCs/>
        </w:rPr>
        <w:t xml:space="preserve">и </w:t>
      </w:r>
      <w:r w:rsidRPr="00F92814">
        <w:rPr>
          <w:b/>
        </w:rPr>
        <w:t>промежуточной аттестации студентов</w:t>
      </w:r>
      <w:r w:rsidRPr="00F92814">
        <w:rPr>
          <w:b/>
          <w:bCs/>
        </w:rPr>
        <w:t xml:space="preserve"> </w:t>
      </w:r>
    </w:p>
    <w:p w14:paraId="5C28D6A8" w14:textId="77777777" w:rsidR="00DC4AED" w:rsidRDefault="00DC4AED" w:rsidP="00856077">
      <w:pPr>
        <w:tabs>
          <w:tab w:val="left" w:pos="142"/>
        </w:tabs>
        <w:ind w:firstLine="709"/>
        <w:contextualSpacing/>
        <w:jc w:val="center"/>
        <w:rPr>
          <w:b/>
          <w:bCs/>
        </w:rPr>
      </w:pPr>
      <w:r w:rsidRPr="00F92814">
        <w:rPr>
          <w:b/>
          <w:bCs/>
        </w:rPr>
        <w:t>по дисциплине</w:t>
      </w:r>
    </w:p>
    <w:p w14:paraId="25BFD595" w14:textId="77777777" w:rsidR="00F92814" w:rsidRPr="00F92814" w:rsidRDefault="00F92814" w:rsidP="00856077">
      <w:pPr>
        <w:tabs>
          <w:tab w:val="left" w:pos="142"/>
        </w:tabs>
        <w:ind w:firstLine="709"/>
        <w:contextualSpacing/>
        <w:jc w:val="center"/>
        <w:rPr>
          <w:b/>
          <w:bCs/>
        </w:rPr>
      </w:pPr>
    </w:p>
    <w:bookmarkEnd w:id="1"/>
    <w:p w14:paraId="027CD532" w14:textId="77777777" w:rsidR="00AA7E48" w:rsidRPr="009A42FB" w:rsidRDefault="00AA7E48" w:rsidP="00AA7E48">
      <w:pPr>
        <w:autoSpaceDE w:val="0"/>
        <w:autoSpaceDN w:val="0"/>
        <w:adjustRightInd w:val="0"/>
        <w:contextualSpacing/>
        <w:jc w:val="center"/>
      </w:pPr>
    </w:p>
    <w:p w14:paraId="0A0B9C89" w14:textId="77777777" w:rsidR="00AA7E48" w:rsidRPr="009A42FB" w:rsidRDefault="00AA7E48" w:rsidP="00AA7E48">
      <w:pPr>
        <w:numPr>
          <w:ilvl w:val="0"/>
          <w:numId w:val="7"/>
        </w:numPr>
        <w:autoSpaceDE w:val="0"/>
        <w:autoSpaceDN w:val="0"/>
        <w:adjustRightInd w:val="0"/>
        <w:ind w:left="0" w:firstLine="709"/>
        <w:contextualSpacing/>
        <w:jc w:val="center"/>
        <w:rPr>
          <w:b/>
        </w:rPr>
      </w:pPr>
      <w:r w:rsidRPr="009A42FB">
        <w:rPr>
          <w:b/>
        </w:rPr>
        <w:t>Типовые контрольные задания и иные материалы,</w:t>
      </w:r>
    </w:p>
    <w:p w14:paraId="7A80DE2E" w14:textId="77777777" w:rsidR="00AA7E48" w:rsidRPr="009A42FB" w:rsidRDefault="00AA7E48" w:rsidP="00AA7E48">
      <w:pPr>
        <w:autoSpaceDE w:val="0"/>
        <w:autoSpaceDN w:val="0"/>
        <w:adjustRightInd w:val="0"/>
        <w:ind w:firstLine="709"/>
        <w:contextualSpacing/>
        <w:jc w:val="center"/>
        <w:rPr>
          <w:b/>
        </w:rPr>
      </w:pPr>
      <w:r w:rsidRPr="009A42FB">
        <w:rPr>
          <w:b/>
        </w:rPr>
        <w:t>используемые в процессе текущего контроля успеваемости</w:t>
      </w:r>
    </w:p>
    <w:p w14:paraId="0426F1C0" w14:textId="77777777" w:rsidR="00567F26" w:rsidRPr="00F92814" w:rsidRDefault="00567F26" w:rsidP="00856077">
      <w:pPr>
        <w:tabs>
          <w:tab w:val="left" w:pos="142"/>
        </w:tabs>
        <w:ind w:firstLine="709"/>
        <w:contextualSpacing/>
        <w:jc w:val="both"/>
      </w:pPr>
    </w:p>
    <w:p w14:paraId="7C01292B" w14:textId="77777777" w:rsidR="00DC4AED" w:rsidRPr="00F92814" w:rsidRDefault="00DC4AED" w:rsidP="00856077">
      <w:pPr>
        <w:tabs>
          <w:tab w:val="left" w:pos="142"/>
        </w:tabs>
        <w:ind w:firstLine="709"/>
        <w:contextualSpacing/>
        <w:jc w:val="both"/>
      </w:pPr>
      <w:r w:rsidRPr="00F92814">
        <w:t>Контрольные занятия, зачет обеспечивают текущую и итоговую дифференцированную информацию о степени освоения теоретических и методических знаний-умений и профессиональной подготовке каждого студента-магистранта.</w:t>
      </w:r>
    </w:p>
    <w:p w14:paraId="53955D0B" w14:textId="77777777" w:rsidR="00DC4AED" w:rsidRPr="00F92814" w:rsidRDefault="00DC4AED" w:rsidP="00856077">
      <w:pPr>
        <w:tabs>
          <w:tab w:val="left" w:pos="142"/>
        </w:tabs>
        <w:ind w:firstLine="709"/>
        <w:contextualSpacing/>
        <w:jc w:val="both"/>
      </w:pPr>
      <w:r w:rsidRPr="00F92814">
        <w:t>В качестве критериев оценки выступают контрольные требования, основанные на использовании пройденного материала, а также дополнительной литературы.</w:t>
      </w:r>
    </w:p>
    <w:p w14:paraId="241F43BE" w14:textId="77777777" w:rsidR="00DC4AED" w:rsidRPr="00F92814" w:rsidRDefault="00DC4AED" w:rsidP="00856077">
      <w:pPr>
        <w:tabs>
          <w:tab w:val="left" w:pos="142"/>
        </w:tabs>
        <w:ind w:firstLine="709"/>
        <w:contextualSpacing/>
        <w:jc w:val="both"/>
      </w:pPr>
      <w:r w:rsidRPr="00F92814">
        <w:t>Текущий контроль - позволяет оценить степень освоения раздела, темы, вида учебной работы, обеспечивает информацию о ходе выполнения студентами конкретного раздела, вида учебной работы.</w:t>
      </w:r>
    </w:p>
    <w:p w14:paraId="5E769435" w14:textId="77777777" w:rsidR="00DC4AED" w:rsidRPr="00F92814" w:rsidRDefault="00DC4AED" w:rsidP="00856077">
      <w:pPr>
        <w:tabs>
          <w:tab w:val="left" w:pos="142"/>
        </w:tabs>
        <w:ind w:firstLine="709"/>
        <w:contextualSpacing/>
        <w:jc w:val="both"/>
      </w:pPr>
      <w:r w:rsidRPr="00F92814">
        <w:t>Промежуточный контроль (зачет) дает возможность выявить уровень профессиональной подготовки студента.</w:t>
      </w:r>
    </w:p>
    <w:p w14:paraId="06209A56" w14:textId="2B9BF610" w:rsidR="00DC4AED" w:rsidRPr="00F92814" w:rsidRDefault="00023BF7" w:rsidP="00856077">
      <w:pPr>
        <w:tabs>
          <w:tab w:val="left" w:pos="142"/>
        </w:tabs>
        <w:ind w:firstLine="709"/>
        <w:contextualSpacing/>
        <w:jc w:val="both"/>
      </w:pPr>
      <w:r>
        <w:t>1.1. </w:t>
      </w:r>
      <w:r w:rsidR="00DC4AED" w:rsidRPr="00F92814">
        <w:t>Примерный перечень вопросов и (или) заданий для проведения текущей аттестации</w:t>
      </w:r>
    </w:p>
    <w:p w14:paraId="2BCD89FE" w14:textId="2D376827" w:rsidR="00DC4AED" w:rsidRPr="00F92814" w:rsidRDefault="00DC4AED" w:rsidP="00856077">
      <w:pPr>
        <w:tabs>
          <w:tab w:val="left" w:pos="142"/>
        </w:tabs>
        <w:ind w:firstLine="709"/>
        <w:contextualSpacing/>
        <w:jc w:val="both"/>
      </w:pPr>
      <w:r w:rsidRPr="00F92814">
        <w:t>Текущий контроль освоения дисциплины «Результаты интеллектуальной деятельности: виды объектов, управление, защита» проводится путем организации устных опросов, решения тестов и практических заданий.</w:t>
      </w:r>
    </w:p>
    <w:p w14:paraId="0733AA52" w14:textId="3F871EC5" w:rsidR="00DC4AED" w:rsidRPr="00F92814" w:rsidRDefault="00DC4AED" w:rsidP="00856077">
      <w:pPr>
        <w:tabs>
          <w:tab w:val="left" w:pos="142"/>
        </w:tabs>
        <w:ind w:firstLine="709"/>
        <w:contextualSpacing/>
        <w:jc w:val="both"/>
      </w:pPr>
      <w:r w:rsidRPr="00F92814">
        <w:t>1.1.1. Устные опросы</w:t>
      </w:r>
    </w:p>
    <w:p w14:paraId="6419C57B" w14:textId="7165DEF7" w:rsidR="00DC4AED" w:rsidRPr="00F92814" w:rsidRDefault="00DC4AED" w:rsidP="00856077">
      <w:pPr>
        <w:tabs>
          <w:tab w:val="left" w:pos="142"/>
        </w:tabs>
        <w:ind w:firstLine="709"/>
        <w:contextualSpacing/>
        <w:jc w:val="both"/>
      </w:pPr>
      <w:r w:rsidRPr="00F92814">
        <w:t xml:space="preserve">Проведение устных опросов позволит проконтролировать уровень </w:t>
      </w:r>
      <w:proofErr w:type="spellStart"/>
      <w:r w:rsidRPr="00F92814">
        <w:t>сформированности</w:t>
      </w:r>
      <w:proofErr w:type="spellEnd"/>
      <w:r w:rsidRPr="00F92814">
        <w:t xml:space="preserve"> компонентов «знать», «уметь», «иметь навыки» </w:t>
      </w:r>
      <w:r w:rsidR="00A04A32">
        <w:t>универсальной, профессиональной компетенций, УК-</w:t>
      </w:r>
      <w:r w:rsidRPr="00F92814">
        <w:t>1</w:t>
      </w:r>
      <w:r w:rsidR="00023BF7">
        <w:t>.</w:t>
      </w:r>
      <w:r w:rsidRPr="00F92814">
        <w:t>, ПК-1. Тематика устных опросов сформулирована таким образом, что ставит перед студентами задачи по критическому анализу актуальных явлений и процессов в области защиты интеллектуальной собственности.</w:t>
      </w:r>
    </w:p>
    <w:p w14:paraId="4BB9FAA4" w14:textId="35FBB64F" w:rsidR="00DC4AED" w:rsidRPr="00986D86" w:rsidRDefault="00DC4AED" w:rsidP="00856077">
      <w:pPr>
        <w:tabs>
          <w:tab w:val="left" w:pos="142"/>
        </w:tabs>
        <w:ind w:firstLine="709"/>
        <w:contextualSpacing/>
        <w:jc w:val="both"/>
        <w:rPr>
          <w:b/>
        </w:rPr>
      </w:pPr>
      <w:r w:rsidRPr="00986D86">
        <w:rPr>
          <w:b/>
        </w:rPr>
        <w:t>Примерная тематика устных опросов</w:t>
      </w:r>
    </w:p>
    <w:p w14:paraId="38D14231" w14:textId="070388B5" w:rsidR="00DC4AED" w:rsidRPr="00F92814" w:rsidRDefault="00023BF7" w:rsidP="00856077">
      <w:pPr>
        <w:tabs>
          <w:tab w:val="left" w:pos="142"/>
        </w:tabs>
        <w:ind w:firstLine="709"/>
        <w:contextualSpacing/>
        <w:jc w:val="both"/>
      </w:pPr>
      <w:r>
        <w:t>1. </w:t>
      </w:r>
      <w:r w:rsidR="00DC4AED" w:rsidRPr="00F92814">
        <w:t>Обоснуйте необходимость защиты интеллектуальной собственности в инновационной экономике (кратко)</w:t>
      </w:r>
    </w:p>
    <w:p w14:paraId="4EE518C2" w14:textId="30F697DD" w:rsidR="00DC4AED" w:rsidRPr="00F92814" w:rsidRDefault="00DC4AED" w:rsidP="00856077">
      <w:pPr>
        <w:tabs>
          <w:tab w:val="left" w:pos="142"/>
        </w:tabs>
        <w:ind w:firstLine="709"/>
        <w:contextualSpacing/>
        <w:jc w:val="both"/>
      </w:pPr>
      <w:r w:rsidRPr="00F92814">
        <w:t>2.</w:t>
      </w:r>
      <w:r w:rsidR="00023BF7">
        <w:t> </w:t>
      </w:r>
      <w:r w:rsidRPr="00F92814">
        <w:t>Дайте краткую характеристику объектам интеллектуальной собственности.</w:t>
      </w:r>
    </w:p>
    <w:p w14:paraId="45F3A4D7" w14:textId="6308D22B" w:rsidR="00DC4AED" w:rsidRPr="00F92814" w:rsidRDefault="00023BF7" w:rsidP="00856077">
      <w:pPr>
        <w:tabs>
          <w:tab w:val="left" w:pos="142"/>
        </w:tabs>
        <w:ind w:firstLine="709"/>
        <w:contextualSpacing/>
        <w:jc w:val="both"/>
      </w:pPr>
      <w:r>
        <w:t>3. </w:t>
      </w:r>
      <w:r w:rsidR="00DC4AED" w:rsidRPr="00F92814">
        <w:t>Дайте краткую характеристику экономических аспектов интеллектуальной собственности.</w:t>
      </w:r>
    </w:p>
    <w:p w14:paraId="2F07A832" w14:textId="394660FC" w:rsidR="00DC4AED" w:rsidRPr="00F92814" w:rsidRDefault="00023BF7" w:rsidP="00856077">
      <w:pPr>
        <w:tabs>
          <w:tab w:val="left" w:pos="142"/>
        </w:tabs>
        <w:ind w:firstLine="709"/>
        <w:contextualSpacing/>
        <w:jc w:val="both"/>
      </w:pPr>
      <w:r>
        <w:t>4. </w:t>
      </w:r>
      <w:r w:rsidR="00DC4AED" w:rsidRPr="00F92814">
        <w:t>Опишите роль и функции патентных поверенных.</w:t>
      </w:r>
    </w:p>
    <w:p w14:paraId="53CC42B5" w14:textId="0296D7E2" w:rsidR="00DC4AED" w:rsidRPr="00F92814" w:rsidRDefault="00023BF7" w:rsidP="00856077">
      <w:pPr>
        <w:tabs>
          <w:tab w:val="left" w:pos="142"/>
        </w:tabs>
        <w:ind w:firstLine="709"/>
        <w:contextualSpacing/>
        <w:jc w:val="both"/>
      </w:pPr>
      <w:r>
        <w:t>5. </w:t>
      </w:r>
      <w:r w:rsidR="00DC4AED" w:rsidRPr="00F92814">
        <w:t>Опишите своими словами содержание понятий «исключительное право» и «личное неимущественное право» (кратко).</w:t>
      </w:r>
    </w:p>
    <w:p w14:paraId="5E27EA9A" w14:textId="12753459" w:rsidR="00DC4AED" w:rsidRPr="00F92814" w:rsidRDefault="00023BF7" w:rsidP="00856077">
      <w:pPr>
        <w:tabs>
          <w:tab w:val="left" w:pos="142"/>
        </w:tabs>
        <w:ind w:firstLine="709"/>
        <w:contextualSpacing/>
        <w:jc w:val="both"/>
      </w:pPr>
      <w:r>
        <w:t>6. </w:t>
      </w:r>
      <w:r w:rsidR="00DC4AED" w:rsidRPr="00F92814">
        <w:t>Объясните, каким образом может охраняться фольклор?</w:t>
      </w:r>
    </w:p>
    <w:p w14:paraId="3C5FEF69" w14:textId="7C8C2DD6" w:rsidR="00DC4AED" w:rsidRPr="00F92814" w:rsidRDefault="00023BF7" w:rsidP="00856077">
      <w:pPr>
        <w:tabs>
          <w:tab w:val="left" w:pos="142"/>
        </w:tabs>
        <w:ind w:firstLine="709"/>
        <w:contextualSpacing/>
        <w:jc w:val="both"/>
      </w:pPr>
      <w:r>
        <w:t>7. </w:t>
      </w:r>
      <w:r w:rsidR="00DC4AED" w:rsidRPr="00F92814">
        <w:t>Какие аспекты охватывает договор ВОИС по авторскому праву (ДАП)?</w:t>
      </w:r>
    </w:p>
    <w:p w14:paraId="47706456" w14:textId="0988E9F8" w:rsidR="00DC4AED" w:rsidRPr="00F92814" w:rsidRDefault="00023BF7" w:rsidP="00856077">
      <w:pPr>
        <w:tabs>
          <w:tab w:val="left" w:pos="142"/>
        </w:tabs>
        <w:ind w:firstLine="709"/>
        <w:contextualSpacing/>
        <w:jc w:val="both"/>
      </w:pPr>
      <w:r>
        <w:t>8. </w:t>
      </w:r>
      <w:r w:rsidR="00DC4AED" w:rsidRPr="00F92814">
        <w:t>Объясните, каким образом может быть предоставлена принудительная лицензия?</w:t>
      </w:r>
    </w:p>
    <w:p w14:paraId="3DC6253D" w14:textId="03404EFF" w:rsidR="00DC4AED" w:rsidRPr="00F92814" w:rsidRDefault="00023BF7" w:rsidP="00856077">
      <w:pPr>
        <w:tabs>
          <w:tab w:val="left" w:pos="142"/>
        </w:tabs>
        <w:ind w:firstLine="709"/>
        <w:contextualSpacing/>
        <w:jc w:val="both"/>
      </w:pPr>
      <w:r>
        <w:t>9. </w:t>
      </w:r>
      <w:r w:rsidR="00DC4AED" w:rsidRPr="00F92814">
        <w:t>Приведите примеры объектов, не являющихся объектами патентных прав и объясните почему?</w:t>
      </w:r>
    </w:p>
    <w:p w14:paraId="758F6182" w14:textId="077B6E42" w:rsidR="00DC4AED" w:rsidRPr="00F92814" w:rsidRDefault="00023BF7" w:rsidP="00856077">
      <w:pPr>
        <w:tabs>
          <w:tab w:val="left" w:pos="142"/>
        </w:tabs>
        <w:ind w:firstLine="709"/>
        <w:contextualSpacing/>
        <w:jc w:val="both"/>
      </w:pPr>
      <w:r>
        <w:t>10. </w:t>
      </w:r>
      <w:r w:rsidR="00DC4AED" w:rsidRPr="00F92814">
        <w:t>Как наличие/отсутствие изобретательского уровня влияет на объект патентного права?</w:t>
      </w:r>
    </w:p>
    <w:p w14:paraId="189CBBF4" w14:textId="7C6C46B9" w:rsidR="00DC4AED" w:rsidRPr="00F92814" w:rsidRDefault="00023BF7" w:rsidP="00856077">
      <w:pPr>
        <w:tabs>
          <w:tab w:val="left" w:pos="142"/>
        </w:tabs>
        <w:ind w:firstLine="709"/>
        <w:contextualSpacing/>
        <w:jc w:val="both"/>
      </w:pPr>
      <w:r>
        <w:t>11. </w:t>
      </w:r>
      <w:r w:rsidR="00DC4AED" w:rsidRPr="00F92814">
        <w:t>Каким образом лицо, владеющее исключительным правом на произведение, может им распоряжаться?</w:t>
      </w:r>
    </w:p>
    <w:p w14:paraId="4FE33FB4" w14:textId="71F36579" w:rsidR="00DC4AED" w:rsidRPr="00F92814" w:rsidRDefault="00023BF7" w:rsidP="00856077">
      <w:pPr>
        <w:tabs>
          <w:tab w:val="left" w:pos="142"/>
        </w:tabs>
        <w:ind w:firstLine="709"/>
        <w:contextualSpacing/>
        <w:jc w:val="both"/>
      </w:pPr>
      <w:r>
        <w:lastRenderedPageBreak/>
        <w:t>12. </w:t>
      </w:r>
      <w:r w:rsidR="00DC4AED" w:rsidRPr="00F92814">
        <w:t>Объясните понятие «патентный поиск», опишите, какие виды патентного поиска существуют.</w:t>
      </w:r>
    </w:p>
    <w:p w14:paraId="5C0FC1D8" w14:textId="34D55CD0" w:rsidR="00DC4AED" w:rsidRPr="00F92814" w:rsidRDefault="00023BF7" w:rsidP="00856077">
      <w:pPr>
        <w:tabs>
          <w:tab w:val="left" w:pos="142"/>
        </w:tabs>
        <w:ind w:firstLine="709"/>
        <w:contextualSpacing/>
        <w:jc w:val="both"/>
      </w:pPr>
      <w:r>
        <w:t>13. </w:t>
      </w:r>
      <w:r w:rsidR="00DC4AED" w:rsidRPr="00F92814">
        <w:t>Опишите, какие существуют технические средства защиты произведений?</w:t>
      </w:r>
    </w:p>
    <w:p w14:paraId="638C530F" w14:textId="11399571" w:rsidR="00DC4AED" w:rsidRPr="00F92814" w:rsidRDefault="00023BF7" w:rsidP="00856077">
      <w:pPr>
        <w:tabs>
          <w:tab w:val="left" w:pos="142"/>
        </w:tabs>
        <w:ind w:firstLine="709"/>
        <w:contextualSpacing/>
        <w:jc w:val="both"/>
      </w:pPr>
      <w:r>
        <w:t>14. </w:t>
      </w:r>
      <w:r w:rsidR="00DC4AED" w:rsidRPr="00F92814">
        <w:t xml:space="preserve"> Опишите процедуру заключения лицензионного договора на предоставление права использования произведения (простая неисключительная лицензия).</w:t>
      </w:r>
    </w:p>
    <w:p w14:paraId="195B4D41" w14:textId="36273293" w:rsidR="00DC4AED" w:rsidRPr="00F92814" w:rsidRDefault="00023BF7" w:rsidP="00856077">
      <w:pPr>
        <w:tabs>
          <w:tab w:val="left" w:pos="142"/>
        </w:tabs>
        <w:ind w:firstLine="709"/>
        <w:contextualSpacing/>
        <w:jc w:val="both"/>
      </w:pPr>
      <w:r>
        <w:t>15. </w:t>
      </w:r>
      <w:r w:rsidR="00DC4AED" w:rsidRPr="00F92814">
        <w:t>В каких случаях можно свободно использовать произведение без выплаты вознаграждения автору?</w:t>
      </w:r>
    </w:p>
    <w:p w14:paraId="5EAF722E" w14:textId="0FF84C03" w:rsidR="00DC4AED" w:rsidRPr="00F92814" w:rsidRDefault="00023BF7" w:rsidP="00856077">
      <w:pPr>
        <w:tabs>
          <w:tab w:val="left" w:pos="142"/>
        </w:tabs>
        <w:ind w:firstLine="709"/>
        <w:contextualSpacing/>
        <w:jc w:val="both"/>
      </w:pPr>
      <w:r>
        <w:t>16. </w:t>
      </w:r>
      <w:r w:rsidR="00DC4AED" w:rsidRPr="00F92814">
        <w:t>Какие права являются смежными с авторскими, кто является субъектом таких прав, срок действия смежного права.</w:t>
      </w:r>
    </w:p>
    <w:p w14:paraId="0BBC3810" w14:textId="7D589C4A" w:rsidR="00DC4AED" w:rsidRPr="00F92814" w:rsidRDefault="00023BF7" w:rsidP="00856077">
      <w:pPr>
        <w:tabs>
          <w:tab w:val="left" w:pos="142"/>
        </w:tabs>
        <w:ind w:firstLine="709"/>
        <w:contextualSpacing/>
        <w:jc w:val="both"/>
      </w:pPr>
      <w:r>
        <w:t>17. </w:t>
      </w:r>
      <w:r w:rsidR="00DC4AED" w:rsidRPr="00F92814">
        <w:t xml:space="preserve"> Право на воспроизведение, распространение произведения. Приведите примеры.</w:t>
      </w:r>
    </w:p>
    <w:p w14:paraId="4EBF8020" w14:textId="47A05094" w:rsidR="00DC4AED" w:rsidRPr="00F92814" w:rsidRDefault="00023BF7" w:rsidP="00856077">
      <w:pPr>
        <w:tabs>
          <w:tab w:val="left" w:pos="142"/>
        </w:tabs>
        <w:ind w:firstLine="709"/>
        <w:contextualSpacing/>
        <w:jc w:val="both"/>
      </w:pPr>
      <w:r>
        <w:t>18. </w:t>
      </w:r>
      <w:r w:rsidR="00DC4AED" w:rsidRPr="00F92814">
        <w:t xml:space="preserve"> Служебные результаты интеллектуальной деятельности (в каких случаях произведение считается служебным, права автора и работодателя на созданный РИД).</w:t>
      </w:r>
    </w:p>
    <w:p w14:paraId="23A31BF3" w14:textId="76D38B34" w:rsidR="00DC4AED" w:rsidRPr="00F92814" w:rsidRDefault="00023BF7" w:rsidP="00856077">
      <w:pPr>
        <w:tabs>
          <w:tab w:val="left" w:pos="142"/>
        </w:tabs>
        <w:ind w:firstLine="709"/>
        <w:contextualSpacing/>
        <w:jc w:val="both"/>
      </w:pPr>
      <w:r>
        <w:t>19. </w:t>
      </w:r>
      <w:r w:rsidR="00DC4AED" w:rsidRPr="00F92814">
        <w:t>Какие права принадлежат автору изобретения, полезной модели, промышленного образца?</w:t>
      </w:r>
    </w:p>
    <w:p w14:paraId="43740854" w14:textId="535CA049" w:rsidR="00DC4AED" w:rsidRPr="00F92814" w:rsidRDefault="00023BF7" w:rsidP="00856077">
      <w:pPr>
        <w:tabs>
          <w:tab w:val="left" w:pos="142"/>
        </w:tabs>
        <w:ind w:firstLine="709"/>
        <w:contextualSpacing/>
        <w:jc w:val="both"/>
      </w:pPr>
      <w:r>
        <w:t>20. </w:t>
      </w:r>
      <w:r w:rsidR="00DC4AED" w:rsidRPr="00F92814">
        <w:t>Назовите условия патентоспособности изобретения, полезной модели и промышленного образца.</w:t>
      </w:r>
    </w:p>
    <w:p w14:paraId="55704A31" w14:textId="26309B99" w:rsidR="00DC4AED" w:rsidRPr="00F92814" w:rsidRDefault="00023BF7" w:rsidP="00856077">
      <w:pPr>
        <w:tabs>
          <w:tab w:val="left" w:pos="142"/>
        </w:tabs>
        <w:ind w:firstLine="709"/>
        <w:contextualSpacing/>
        <w:jc w:val="both"/>
      </w:pPr>
      <w:r>
        <w:t>21. </w:t>
      </w:r>
      <w:r w:rsidR="00DC4AED" w:rsidRPr="00F92814">
        <w:t>Какие сведения должны содержаться в заявке промышленный образец?</w:t>
      </w:r>
    </w:p>
    <w:p w14:paraId="4FDB252C" w14:textId="66A47FBB" w:rsidR="00DC4AED" w:rsidRPr="00F92814" w:rsidRDefault="00023BF7" w:rsidP="00856077">
      <w:pPr>
        <w:tabs>
          <w:tab w:val="left" w:pos="142"/>
        </w:tabs>
        <w:ind w:firstLine="709"/>
        <w:contextualSpacing/>
        <w:jc w:val="both"/>
      </w:pPr>
      <w:r>
        <w:t>22. </w:t>
      </w:r>
      <w:r w:rsidR="00DC4AED" w:rsidRPr="00F92814">
        <w:t>Жизненный цикл проекта коммерциализации.</w:t>
      </w:r>
    </w:p>
    <w:p w14:paraId="252DEDFD" w14:textId="4480884A" w:rsidR="00DC4AED" w:rsidRPr="00F92814" w:rsidRDefault="00023BF7" w:rsidP="00856077">
      <w:pPr>
        <w:tabs>
          <w:tab w:val="left" w:pos="142"/>
        </w:tabs>
        <w:ind w:firstLine="709"/>
        <w:contextualSpacing/>
        <w:jc w:val="both"/>
      </w:pPr>
      <w:r>
        <w:t>23. </w:t>
      </w:r>
      <w:r w:rsidR="00DC4AED" w:rsidRPr="00F92814">
        <w:t>Структура и особенности рынка инновационных продуктов.</w:t>
      </w:r>
    </w:p>
    <w:p w14:paraId="6E0FD70D" w14:textId="2828A0BD" w:rsidR="00DC4AED" w:rsidRPr="00F92814" w:rsidRDefault="00023BF7" w:rsidP="00856077">
      <w:pPr>
        <w:tabs>
          <w:tab w:val="left" w:pos="142"/>
        </w:tabs>
        <w:ind w:firstLine="709"/>
        <w:contextualSpacing/>
        <w:jc w:val="both"/>
      </w:pPr>
      <w:r>
        <w:t>24. </w:t>
      </w:r>
      <w:r w:rsidR="00DC4AED" w:rsidRPr="00F92814">
        <w:t>Участники процесса коммерциализации результатов НИОКР и их ожидания.</w:t>
      </w:r>
    </w:p>
    <w:p w14:paraId="70BA0D3F" w14:textId="44AD552D" w:rsidR="00DC4AED" w:rsidRPr="00F92814" w:rsidRDefault="00023BF7" w:rsidP="00856077">
      <w:pPr>
        <w:tabs>
          <w:tab w:val="left" w:pos="142"/>
        </w:tabs>
        <w:ind w:firstLine="709"/>
        <w:contextualSpacing/>
        <w:jc w:val="both"/>
      </w:pPr>
      <w:r>
        <w:t>25. </w:t>
      </w:r>
      <w:r w:rsidR="00DC4AED" w:rsidRPr="00F92814">
        <w:t>Основные формы организации научно-технической и инновационной деятельности.</w:t>
      </w:r>
    </w:p>
    <w:p w14:paraId="2C9B3016" w14:textId="45693D07" w:rsidR="00DC4AED" w:rsidRPr="00F92814" w:rsidRDefault="00023BF7" w:rsidP="00856077">
      <w:pPr>
        <w:tabs>
          <w:tab w:val="left" w:pos="142"/>
        </w:tabs>
        <w:ind w:firstLine="709"/>
        <w:contextualSpacing/>
        <w:jc w:val="both"/>
      </w:pPr>
      <w:r>
        <w:t>26. </w:t>
      </w:r>
      <w:r w:rsidR="00DC4AED" w:rsidRPr="00F92814">
        <w:t>Основные принципы маркетинга инновационных продуктов.</w:t>
      </w:r>
    </w:p>
    <w:p w14:paraId="58907BC1" w14:textId="2C3ED80D" w:rsidR="00DC4AED" w:rsidRPr="00F92814" w:rsidRDefault="00023BF7" w:rsidP="00856077">
      <w:pPr>
        <w:tabs>
          <w:tab w:val="left" w:pos="142"/>
        </w:tabs>
        <w:ind w:firstLine="709"/>
        <w:contextualSpacing/>
        <w:jc w:val="both"/>
      </w:pPr>
      <w:r>
        <w:t>27. </w:t>
      </w:r>
      <w:r w:rsidR="00DC4AED" w:rsidRPr="00F92814">
        <w:t>Что такое «стратегия коммерциализации»?</w:t>
      </w:r>
    </w:p>
    <w:p w14:paraId="39E88B0F" w14:textId="77777777" w:rsidR="00A47E5A" w:rsidRPr="00F92814" w:rsidRDefault="00A47E5A" w:rsidP="00856077">
      <w:pPr>
        <w:tabs>
          <w:tab w:val="left" w:pos="142"/>
        </w:tabs>
        <w:ind w:firstLine="709"/>
        <w:contextualSpacing/>
        <w:jc w:val="both"/>
      </w:pPr>
    </w:p>
    <w:p w14:paraId="292B802A" w14:textId="77777777" w:rsidR="00DC4AED" w:rsidRPr="00F92814" w:rsidRDefault="00DC4AED" w:rsidP="00856077">
      <w:pPr>
        <w:tabs>
          <w:tab w:val="left" w:pos="142"/>
        </w:tabs>
        <w:ind w:firstLine="709"/>
        <w:contextualSpacing/>
        <w:jc w:val="both"/>
      </w:pPr>
      <w:r w:rsidRPr="00F92814">
        <w:t>Критерии оценки работы студентов во время устных опросов:</w:t>
      </w:r>
    </w:p>
    <w:p w14:paraId="04E08A34" w14:textId="77777777" w:rsidR="00DC4AED" w:rsidRPr="00F92814" w:rsidRDefault="00DC4AED" w:rsidP="00856077">
      <w:pPr>
        <w:tabs>
          <w:tab w:val="left" w:pos="142"/>
        </w:tabs>
        <w:ind w:firstLine="709"/>
        <w:contextualSpacing/>
        <w:jc w:val="both"/>
      </w:pPr>
      <w:r w:rsidRPr="00F92814">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3522902F" w14:textId="77777777" w:rsidR="00DC4AED" w:rsidRPr="00F92814" w:rsidRDefault="00DC4AED" w:rsidP="00856077">
      <w:pPr>
        <w:tabs>
          <w:tab w:val="left" w:pos="142"/>
        </w:tabs>
        <w:ind w:firstLine="709"/>
        <w:contextualSpacing/>
        <w:jc w:val="both"/>
      </w:pPr>
      <w:r w:rsidRPr="00F92814">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14:paraId="0A0223C2" w14:textId="77777777" w:rsidR="00DC4AED" w:rsidRPr="00F92814" w:rsidRDefault="00DC4AED" w:rsidP="00856077">
      <w:pPr>
        <w:tabs>
          <w:tab w:val="left" w:pos="142"/>
        </w:tabs>
        <w:ind w:firstLine="709"/>
        <w:contextualSpacing/>
        <w:jc w:val="both"/>
      </w:pPr>
    </w:p>
    <w:p w14:paraId="0F22844C" w14:textId="77777777" w:rsidR="00DC4AED" w:rsidRPr="00986D86" w:rsidRDefault="00DC4AED" w:rsidP="00856077">
      <w:pPr>
        <w:tabs>
          <w:tab w:val="left" w:pos="142"/>
        </w:tabs>
        <w:ind w:firstLine="709"/>
        <w:contextualSpacing/>
        <w:jc w:val="both"/>
        <w:rPr>
          <w:b/>
        </w:rPr>
      </w:pPr>
      <w:r w:rsidRPr="00986D86">
        <w:rPr>
          <w:b/>
        </w:rPr>
        <w:t>1.1.2.</w:t>
      </w:r>
      <w:r w:rsidRPr="00986D86">
        <w:rPr>
          <w:b/>
        </w:rPr>
        <w:tab/>
        <w:t>Тестовые задания</w:t>
      </w:r>
    </w:p>
    <w:p w14:paraId="3A3A21A4" w14:textId="2768CFF1" w:rsidR="00DC4AED" w:rsidRPr="00F92814" w:rsidRDefault="00DC4AED" w:rsidP="00856077">
      <w:pPr>
        <w:tabs>
          <w:tab w:val="left" w:pos="142"/>
        </w:tabs>
        <w:ind w:firstLine="709"/>
        <w:contextualSpacing/>
        <w:jc w:val="both"/>
      </w:pPr>
      <w:r w:rsidRPr="00F92814">
        <w:rPr>
          <w:i/>
        </w:rPr>
        <w:t xml:space="preserve">(проверка </w:t>
      </w:r>
      <w:proofErr w:type="spellStart"/>
      <w:r w:rsidRPr="00F92814">
        <w:rPr>
          <w:i/>
        </w:rPr>
        <w:t>сформированности</w:t>
      </w:r>
      <w:proofErr w:type="spellEnd"/>
      <w:r w:rsidRPr="00F92814">
        <w:rPr>
          <w:i/>
        </w:rPr>
        <w:t xml:space="preserve"> </w:t>
      </w:r>
      <w:r w:rsidR="00567F26">
        <w:rPr>
          <w:i/>
        </w:rPr>
        <w:t>У</w:t>
      </w:r>
      <w:r w:rsidR="00023BF7">
        <w:rPr>
          <w:i/>
        </w:rPr>
        <w:t>К-1.</w:t>
      </w:r>
      <w:r w:rsidRPr="00F92814">
        <w:rPr>
          <w:i/>
        </w:rPr>
        <w:t xml:space="preserve">, индикатор </w:t>
      </w:r>
      <w:r w:rsidR="00632018" w:rsidRPr="00F92814">
        <w:rPr>
          <w:i/>
        </w:rPr>
        <w:t>ИД-УК-1.3</w:t>
      </w:r>
      <w:r w:rsidR="00023BF7">
        <w:rPr>
          <w:i/>
        </w:rPr>
        <w:t>.</w:t>
      </w:r>
      <w:r w:rsidR="009A326F" w:rsidRPr="00F92814">
        <w:rPr>
          <w:i/>
        </w:rPr>
        <w:t xml:space="preserve">, </w:t>
      </w:r>
      <w:r w:rsidR="00567F26">
        <w:rPr>
          <w:i/>
        </w:rPr>
        <w:t>ПК-</w:t>
      </w:r>
      <w:r w:rsidR="00023BF7">
        <w:rPr>
          <w:i/>
        </w:rPr>
        <w:t>.</w:t>
      </w:r>
      <w:r w:rsidR="00567F26">
        <w:rPr>
          <w:i/>
        </w:rPr>
        <w:t>1, индикатор ИД-ПК</w:t>
      </w:r>
      <w:r w:rsidR="009A326F" w:rsidRPr="00F92814">
        <w:rPr>
          <w:i/>
        </w:rPr>
        <w:t>-1.</w:t>
      </w:r>
      <w:r w:rsidR="00567F26">
        <w:rPr>
          <w:i/>
        </w:rPr>
        <w:t>1</w:t>
      </w:r>
      <w:r w:rsidR="00632018" w:rsidRPr="00F92814">
        <w:rPr>
          <w:i/>
        </w:rPr>
        <w:t>.)</w:t>
      </w:r>
    </w:p>
    <w:p w14:paraId="632955BC" w14:textId="77777777" w:rsidR="00DC4AED" w:rsidRPr="00F92814" w:rsidRDefault="00DC4AED" w:rsidP="00856077">
      <w:pPr>
        <w:tabs>
          <w:tab w:val="left" w:pos="142"/>
        </w:tabs>
        <w:ind w:firstLine="709"/>
        <w:contextualSpacing/>
        <w:jc w:val="both"/>
      </w:pPr>
      <w:r w:rsidRPr="00F92814">
        <w:t>Тестовые задания формируются из банка вопросов, содержат вопросы с множественным выбором (правильный ответ – 1 балл), а также открытые вопросы, на которые надо дать самостоятельный краткий или развёрнутый ответ (эссе). Открытые вопросы оцениваются преподавателем (от 0 до 5 баллов). Проходной балл – не менее 50% общего количества баллов.</w:t>
      </w:r>
    </w:p>
    <w:p w14:paraId="43CB003D" w14:textId="77777777" w:rsidR="00DC4AED" w:rsidRPr="00F92814" w:rsidRDefault="00DC4AED" w:rsidP="00856077">
      <w:pPr>
        <w:tabs>
          <w:tab w:val="left" w:pos="142"/>
        </w:tabs>
        <w:ind w:firstLine="709"/>
        <w:contextualSpacing/>
        <w:jc w:val="both"/>
      </w:pPr>
      <w:r w:rsidRPr="00F92814">
        <w:t>Примеры тестовых заданий</w:t>
      </w:r>
    </w:p>
    <w:p w14:paraId="5DD4F010" w14:textId="77777777" w:rsidR="00DC4AED" w:rsidRPr="00F92814" w:rsidRDefault="00DC4AED" w:rsidP="00856077">
      <w:pPr>
        <w:tabs>
          <w:tab w:val="left" w:pos="142"/>
        </w:tabs>
        <w:ind w:firstLine="709"/>
        <w:contextualSpacing/>
        <w:jc w:val="both"/>
      </w:pPr>
      <w:r w:rsidRPr="00F92814">
        <w:t>(возможны несколько вариантов правильных ответов)</w:t>
      </w:r>
    </w:p>
    <w:p w14:paraId="4D0A6FBA" w14:textId="4E6356C2" w:rsidR="00DC4AED" w:rsidRPr="00F92814" w:rsidRDefault="00023BF7" w:rsidP="00856077">
      <w:pPr>
        <w:tabs>
          <w:tab w:val="left" w:pos="142"/>
        </w:tabs>
        <w:ind w:firstLine="709"/>
        <w:contextualSpacing/>
        <w:jc w:val="both"/>
      </w:pPr>
      <w:r>
        <w:t>1. </w:t>
      </w:r>
      <w:r w:rsidR="00DC4AED" w:rsidRPr="00F92814">
        <w:t>Кто является автором?</w:t>
      </w:r>
    </w:p>
    <w:p w14:paraId="246D0B36" w14:textId="77777777" w:rsidR="00DC4AED" w:rsidRPr="00F92814" w:rsidRDefault="00DC4AED" w:rsidP="00856077">
      <w:pPr>
        <w:tabs>
          <w:tab w:val="left" w:pos="142"/>
        </w:tabs>
        <w:ind w:firstLine="709"/>
        <w:contextualSpacing/>
        <w:jc w:val="both"/>
      </w:pPr>
      <w:r w:rsidRPr="00F92814">
        <w:t>а) автор – это гражданин, творческим трудом которого создано произведение;</w:t>
      </w:r>
    </w:p>
    <w:p w14:paraId="0653EBE4" w14:textId="77777777" w:rsidR="00DC4AED" w:rsidRPr="00F92814" w:rsidRDefault="00DC4AED" w:rsidP="00856077">
      <w:pPr>
        <w:tabs>
          <w:tab w:val="left" w:pos="142"/>
        </w:tabs>
        <w:ind w:firstLine="709"/>
        <w:contextualSpacing/>
        <w:jc w:val="both"/>
      </w:pPr>
      <w:r w:rsidRPr="00F92814">
        <w:t>б) автор – это физическое или юридическое лицо, создавшее произведение;</w:t>
      </w:r>
    </w:p>
    <w:p w14:paraId="5C8D3210" w14:textId="4D411398" w:rsidR="00DC4AED" w:rsidRDefault="00DC4AED" w:rsidP="00856077">
      <w:pPr>
        <w:tabs>
          <w:tab w:val="left" w:pos="142"/>
        </w:tabs>
        <w:ind w:firstLine="709"/>
        <w:contextualSpacing/>
        <w:jc w:val="both"/>
      </w:pPr>
      <w:r w:rsidRPr="00F92814">
        <w:t>в) автор – это человек, которому принадлежит идея создания произведения.</w:t>
      </w:r>
    </w:p>
    <w:p w14:paraId="54997CAB" w14:textId="77777777" w:rsidR="00986D86" w:rsidRPr="00F92814" w:rsidRDefault="00986D86" w:rsidP="00856077">
      <w:pPr>
        <w:tabs>
          <w:tab w:val="left" w:pos="142"/>
        </w:tabs>
        <w:ind w:firstLine="709"/>
        <w:contextualSpacing/>
        <w:jc w:val="both"/>
      </w:pPr>
    </w:p>
    <w:p w14:paraId="2FC67E68" w14:textId="2C4537EB" w:rsidR="00DC4AED" w:rsidRPr="00F92814" w:rsidRDefault="00986D86" w:rsidP="00856077">
      <w:pPr>
        <w:tabs>
          <w:tab w:val="left" w:pos="142"/>
        </w:tabs>
        <w:ind w:firstLine="709"/>
        <w:contextualSpacing/>
        <w:jc w:val="both"/>
      </w:pPr>
      <w:r>
        <w:t>2. </w:t>
      </w:r>
      <w:r w:rsidR="00DC4AED" w:rsidRPr="00F92814">
        <w:t xml:space="preserve"> Кому принадлежит право обнародовать произведение?</w:t>
      </w:r>
    </w:p>
    <w:p w14:paraId="6CEC3984" w14:textId="77777777" w:rsidR="00DC4AED" w:rsidRPr="00F92814" w:rsidRDefault="00DC4AED" w:rsidP="00856077">
      <w:pPr>
        <w:tabs>
          <w:tab w:val="left" w:pos="142"/>
        </w:tabs>
        <w:ind w:firstLine="709"/>
        <w:contextualSpacing/>
        <w:jc w:val="both"/>
      </w:pPr>
      <w:r w:rsidRPr="00F92814">
        <w:t>а) автору произведения;</w:t>
      </w:r>
    </w:p>
    <w:p w14:paraId="3D675FB6" w14:textId="77777777" w:rsidR="00DC4AED" w:rsidRPr="00F92814" w:rsidRDefault="00DC4AED" w:rsidP="00856077">
      <w:pPr>
        <w:tabs>
          <w:tab w:val="left" w:pos="142"/>
        </w:tabs>
        <w:ind w:firstLine="709"/>
        <w:contextualSpacing/>
        <w:jc w:val="both"/>
      </w:pPr>
      <w:r w:rsidRPr="00F92814">
        <w:t>б) обладателю исключительного права на такое произведение;</w:t>
      </w:r>
    </w:p>
    <w:p w14:paraId="41CF8C2E" w14:textId="77777777" w:rsidR="00DC4AED" w:rsidRPr="00F92814" w:rsidRDefault="00DC4AED" w:rsidP="00856077">
      <w:pPr>
        <w:tabs>
          <w:tab w:val="left" w:pos="142"/>
        </w:tabs>
        <w:ind w:firstLine="709"/>
        <w:contextualSpacing/>
        <w:jc w:val="both"/>
      </w:pPr>
      <w:r w:rsidRPr="00F92814">
        <w:t>в) владельцу патента;</w:t>
      </w:r>
    </w:p>
    <w:p w14:paraId="524189FD" w14:textId="5562C372" w:rsidR="00DC4AED" w:rsidRDefault="00DC4AED" w:rsidP="00856077">
      <w:pPr>
        <w:tabs>
          <w:tab w:val="left" w:pos="142"/>
        </w:tabs>
        <w:ind w:firstLine="709"/>
        <w:contextualSpacing/>
        <w:jc w:val="both"/>
      </w:pPr>
      <w:r w:rsidRPr="00F92814">
        <w:t>г) лицензиату, который владеет п</w:t>
      </w:r>
      <w:r w:rsidR="00986D86">
        <w:t>равом использовать произведение</w:t>
      </w:r>
    </w:p>
    <w:p w14:paraId="4217718E" w14:textId="77777777" w:rsidR="00986D86" w:rsidRPr="00F92814" w:rsidRDefault="00986D86" w:rsidP="00856077">
      <w:pPr>
        <w:tabs>
          <w:tab w:val="left" w:pos="142"/>
        </w:tabs>
        <w:ind w:firstLine="709"/>
        <w:contextualSpacing/>
        <w:jc w:val="both"/>
      </w:pPr>
    </w:p>
    <w:p w14:paraId="3757A17A" w14:textId="2ED1588E" w:rsidR="00DC4AED" w:rsidRPr="00F92814" w:rsidRDefault="00986D86" w:rsidP="00856077">
      <w:pPr>
        <w:tabs>
          <w:tab w:val="left" w:pos="142"/>
        </w:tabs>
        <w:ind w:firstLine="709"/>
        <w:contextualSpacing/>
        <w:jc w:val="both"/>
      </w:pPr>
      <w:r>
        <w:t>3. </w:t>
      </w:r>
      <w:r w:rsidR="00DC4AED" w:rsidRPr="00F92814">
        <w:t>Объектами смежных прав являются:</w:t>
      </w:r>
    </w:p>
    <w:p w14:paraId="37DA94BF" w14:textId="77777777" w:rsidR="00DC4AED" w:rsidRPr="00F92814" w:rsidRDefault="00DC4AED" w:rsidP="00856077">
      <w:pPr>
        <w:tabs>
          <w:tab w:val="left" w:pos="142"/>
        </w:tabs>
        <w:ind w:firstLine="709"/>
        <w:contextualSpacing/>
        <w:jc w:val="both"/>
      </w:pPr>
      <w:r w:rsidRPr="00F92814">
        <w:t>а) перевод книги;</w:t>
      </w:r>
    </w:p>
    <w:p w14:paraId="57892B8B" w14:textId="77777777" w:rsidR="00DC4AED" w:rsidRPr="00F92814" w:rsidRDefault="00DC4AED" w:rsidP="00856077">
      <w:pPr>
        <w:tabs>
          <w:tab w:val="left" w:pos="142"/>
        </w:tabs>
        <w:ind w:firstLine="709"/>
        <w:contextualSpacing/>
        <w:jc w:val="both"/>
      </w:pPr>
      <w:r w:rsidRPr="00F92814">
        <w:t>б) полезная модель;</w:t>
      </w:r>
    </w:p>
    <w:p w14:paraId="44584A43" w14:textId="77777777" w:rsidR="00DC4AED" w:rsidRPr="00F92814" w:rsidRDefault="00DC4AED" w:rsidP="00856077">
      <w:pPr>
        <w:tabs>
          <w:tab w:val="left" w:pos="142"/>
        </w:tabs>
        <w:ind w:firstLine="709"/>
        <w:contextualSpacing/>
        <w:jc w:val="both"/>
      </w:pPr>
      <w:r w:rsidRPr="00F92814">
        <w:t>г) телетрансляция;</w:t>
      </w:r>
    </w:p>
    <w:p w14:paraId="0A25D338" w14:textId="77777777" w:rsidR="00DC4AED" w:rsidRPr="00F92814" w:rsidRDefault="00DC4AED" w:rsidP="00856077">
      <w:pPr>
        <w:tabs>
          <w:tab w:val="left" w:pos="142"/>
        </w:tabs>
        <w:ind w:firstLine="709"/>
        <w:contextualSpacing/>
        <w:jc w:val="both"/>
      </w:pPr>
      <w:r w:rsidRPr="00F92814">
        <w:t>д) товарный знак;</w:t>
      </w:r>
    </w:p>
    <w:p w14:paraId="6824CDE1" w14:textId="77777777" w:rsidR="00DC4AED" w:rsidRPr="00F92814" w:rsidRDefault="00DC4AED" w:rsidP="00856077">
      <w:pPr>
        <w:tabs>
          <w:tab w:val="left" w:pos="142"/>
        </w:tabs>
        <w:ind w:firstLine="709"/>
        <w:contextualSpacing/>
        <w:jc w:val="both"/>
      </w:pPr>
      <w:r w:rsidRPr="00F92814">
        <w:t>е) музыкальное произведение;</w:t>
      </w:r>
    </w:p>
    <w:p w14:paraId="66FB15F7" w14:textId="77777777" w:rsidR="00DC4AED" w:rsidRPr="00F92814" w:rsidRDefault="00DC4AED" w:rsidP="00856077">
      <w:pPr>
        <w:tabs>
          <w:tab w:val="left" w:pos="142"/>
        </w:tabs>
        <w:ind w:firstLine="709"/>
        <w:contextualSpacing/>
        <w:jc w:val="both"/>
      </w:pPr>
      <w:r w:rsidRPr="00F92814">
        <w:t>ж) исполнение исполнителя;</w:t>
      </w:r>
    </w:p>
    <w:p w14:paraId="49868DC8" w14:textId="71E72CCA" w:rsidR="00DC4AED" w:rsidRDefault="00986D86" w:rsidP="00856077">
      <w:pPr>
        <w:tabs>
          <w:tab w:val="left" w:pos="142"/>
        </w:tabs>
        <w:ind w:firstLine="709"/>
        <w:contextualSpacing/>
        <w:jc w:val="both"/>
      </w:pPr>
      <w:r>
        <w:t>з) фонограмма</w:t>
      </w:r>
    </w:p>
    <w:p w14:paraId="0802AB3D" w14:textId="77777777" w:rsidR="00986D86" w:rsidRPr="00F92814" w:rsidRDefault="00986D86" w:rsidP="00856077">
      <w:pPr>
        <w:tabs>
          <w:tab w:val="left" w:pos="142"/>
        </w:tabs>
        <w:ind w:firstLine="709"/>
        <w:contextualSpacing/>
        <w:jc w:val="both"/>
      </w:pPr>
    </w:p>
    <w:p w14:paraId="49F9FE75" w14:textId="1519D2F2" w:rsidR="00DC4AED" w:rsidRPr="00F92814" w:rsidRDefault="00986D86" w:rsidP="00856077">
      <w:pPr>
        <w:tabs>
          <w:tab w:val="left" w:pos="142"/>
        </w:tabs>
        <w:ind w:firstLine="709"/>
        <w:contextualSpacing/>
        <w:jc w:val="both"/>
      </w:pPr>
      <w:r>
        <w:t>4. </w:t>
      </w:r>
      <w:r w:rsidR="00DC4AED" w:rsidRPr="00F92814">
        <w:t>Кому принадлежат права на результат интеллектуальной деятельности, созданный совместным творческим трудом двух и более лиц?</w:t>
      </w:r>
    </w:p>
    <w:p w14:paraId="16A3AF50" w14:textId="77777777" w:rsidR="00DC4AED" w:rsidRPr="00F92814" w:rsidRDefault="00DC4AED" w:rsidP="00856077">
      <w:pPr>
        <w:tabs>
          <w:tab w:val="left" w:pos="142"/>
        </w:tabs>
        <w:ind w:firstLine="709"/>
        <w:contextualSpacing/>
        <w:jc w:val="both"/>
      </w:pPr>
      <w:r w:rsidRPr="00F92814">
        <w:t>а) в равных долях на каждого из авторов произведения;</w:t>
      </w:r>
    </w:p>
    <w:p w14:paraId="20895D9E" w14:textId="77777777" w:rsidR="00DC4AED" w:rsidRPr="00F92814" w:rsidRDefault="00DC4AED" w:rsidP="00856077">
      <w:pPr>
        <w:tabs>
          <w:tab w:val="left" w:pos="142"/>
        </w:tabs>
        <w:ind w:firstLine="709"/>
        <w:contextualSpacing/>
        <w:jc w:val="both"/>
      </w:pPr>
      <w:r w:rsidRPr="00F92814">
        <w:t>б) зависит от того что предусмотрено между ними в договоре;</w:t>
      </w:r>
    </w:p>
    <w:p w14:paraId="50D929CC" w14:textId="77777777" w:rsidR="00DC4AED" w:rsidRPr="00F92814" w:rsidRDefault="00DC4AED" w:rsidP="00856077">
      <w:pPr>
        <w:tabs>
          <w:tab w:val="left" w:pos="142"/>
        </w:tabs>
        <w:ind w:firstLine="709"/>
        <w:contextualSpacing/>
        <w:jc w:val="both"/>
      </w:pPr>
      <w:r w:rsidRPr="00F92814">
        <w:t>г) право на такой результат принадлежит государству;</w:t>
      </w:r>
    </w:p>
    <w:p w14:paraId="3625682D" w14:textId="0253F79E" w:rsidR="00DC4AED" w:rsidRDefault="00DC4AED" w:rsidP="00856077">
      <w:pPr>
        <w:tabs>
          <w:tab w:val="left" w:pos="142"/>
        </w:tabs>
        <w:ind w:firstLine="709"/>
        <w:contextualSpacing/>
        <w:jc w:val="both"/>
      </w:pPr>
      <w:r w:rsidRPr="00F92814">
        <w:t>д) право на результат принадлежит лицу, организовавшему создание результат</w:t>
      </w:r>
      <w:r w:rsidR="00986D86">
        <w:t>а интеллектуальной деятельности</w:t>
      </w:r>
    </w:p>
    <w:p w14:paraId="17DF170B" w14:textId="77777777" w:rsidR="00986D86" w:rsidRPr="00F92814" w:rsidRDefault="00986D86" w:rsidP="00856077">
      <w:pPr>
        <w:tabs>
          <w:tab w:val="left" w:pos="142"/>
        </w:tabs>
        <w:ind w:firstLine="709"/>
        <w:contextualSpacing/>
        <w:jc w:val="both"/>
      </w:pPr>
    </w:p>
    <w:p w14:paraId="541A63DB" w14:textId="44A3CEFF" w:rsidR="00DC4AED" w:rsidRPr="00F92814" w:rsidRDefault="00986D86" w:rsidP="00856077">
      <w:pPr>
        <w:tabs>
          <w:tab w:val="left" w:pos="142"/>
        </w:tabs>
        <w:ind w:firstLine="709"/>
        <w:contextualSpacing/>
        <w:jc w:val="both"/>
      </w:pPr>
      <w:r>
        <w:t>5. </w:t>
      </w:r>
      <w:r w:rsidR="00DC4AED" w:rsidRPr="00F92814">
        <w:t>Программа для ЭВМ в Российской Федерации охраняется как…</w:t>
      </w:r>
    </w:p>
    <w:p w14:paraId="1375BCC7" w14:textId="77777777" w:rsidR="00DC4AED" w:rsidRPr="00F92814" w:rsidRDefault="00DC4AED" w:rsidP="00856077">
      <w:pPr>
        <w:tabs>
          <w:tab w:val="left" w:pos="142"/>
        </w:tabs>
        <w:ind w:firstLine="709"/>
        <w:contextualSpacing/>
        <w:jc w:val="both"/>
      </w:pPr>
      <w:r w:rsidRPr="00F92814">
        <w:t>а) как объект патентного права;</w:t>
      </w:r>
    </w:p>
    <w:p w14:paraId="26D7C735" w14:textId="77777777" w:rsidR="00DC4AED" w:rsidRPr="00F92814" w:rsidRDefault="00DC4AED" w:rsidP="00856077">
      <w:pPr>
        <w:tabs>
          <w:tab w:val="left" w:pos="142"/>
        </w:tabs>
        <w:ind w:firstLine="709"/>
        <w:contextualSpacing/>
        <w:jc w:val="both"/>
      </w:pPr>
      <w:r w:rsidRPr="00F92814">
        <w:t>б) как объект авторского права;</w:t>
      </w:r>
    </w:p>
    <w:p w14:paraId="3F01F679" w14:textId="77777777" w:rsidR="00DC4AED" w:rsidRPr="00F92814" w:rsidRDefault="00DC4AED" w:rsidP="00856077">
      <w:pPr>
        <w:tabs>
          <w:tab w:val="left" w:pos="142"/>
        </w:tabs>
        <w:ind w:firstLine="709"/>
        <w:contextualSpacing/>
        <w:jc w:val="both"/>
      </w:pPr>
      <w:r w:rsidRPr="00F92814">
        <w:t>в) как объект смежного права;</w:t>
      </w:r>
    </w:p>
    <w:p w14:paraId="49595EF7" w14:textId="38F5C734" w:rsidR="00DC4AED" w:rsidRPr="00F92814" w:rsidRDefault="00986D86" w:rsidP="00856077">
      <w:pPr>
        <w:tabs>
          <w:tab w:val="left" w:pos="142"/>
        </w:tabs>
        <w:ind w:firstLine="709"/>
        <w:contextualSpacing/>
        <w:jc w:val="both"/>
      </w:pPr>
      <w:r>
        <w:t>г) не охраняется</w:t>
      </w:r>
    </w:p>
    <w:p w14:paraId="049D0FDD" w14:textId="77777777" w:rsidR="00DC4AED" w:rsidRPr="00F92814" w:rsidRDefault="00DC4AED" w:rsidP="00856077">
      <w:pPr>
        <w:tabs>
          <w:tab w:val="left" w:pos="142"/>
        </w:tabs>
        <w:ind w:firstLine="709"/>
        <w:contextualSpacing/>
        <w:jc w:val="both"/>
      </w:pPr>
    </w:p>
    <w:p w14:paraId="18763481" w14:textId="77777777" w:rsidR="00DC4AED" w:rsidRPr="00F92814" w:rsidRDefault="00DC4AED" w:rsidP="00856077">
      <w:pPr>
        <w:tabs>
          <w:tab w:val="left" w:pos="142"/>
        </w:tabs>
        <w:ind w:firstLine="709"/>
        <w:contextualSpacing/>
        <w:jc w:val="both"/>
      </w:pPr>
      <w:r w:rsidRPr="00F92814">
        <w:t>Критерии оценивания теста:</w:t>
      </w:r>
    </w:p>
    <w:p w14:paraId="09C8FA94" w14:textId="77777777" w:rsidR="00DC4AED" w:rsidRPr="00F92814" w:rsidRDefault="00DC4AED" w:rsidP="00856077">
      <w:pPr>
        <w:tabs>
          <w:tab w:val="left" w:pos="142"/>
        </w:tabs>
        <w:ind w:firstLine="709"/>
        <w:contextualSpacing/>
        <w:jc w:val="both"/>
      </w:pPr>
      <w:r w:rsidRPr="00F92814">
        <w:t>- «удовлетворительно» ставится при решении студентами 50% теста</w:t>
      </w:r>
    </w:p>
    <w:p w14:paraId="7E41BEB4" w14:textId="77777777" w:rsidR="00DC4AED" w:rsidRPr="00F92814" w:rsidRDefault="00DC4AED" w:rsidP="00856077">
      <w:pPr>
        <w:tabs>
          <w:tab w:val="left" w:pos="142"/>
        </w:tabs>
        <w:ind w:firstLine="709"/>
        <w:contextualSpacing/>
        <w:jc w:val="both"/>
      </w:pPr>
      <w:r w:rsidRPr="00F92814">
        <w:t>- «хорошо» - от 80%.</w:t>
      </w:r>
    </w:p>
    <w:p w14:paraId="3B3DEF69" w14:textId="77777777" w:rsidR="00DC4AED" w:rsidRDefault="00DC4AED" w:rsidP="00856077">
      <w:pPr>
        <w:tabs>
          <w:tab w:val="left" w:pos="142"/>
        </w:tabs>
        <w:ind w:firstLine="709"/>
        <w:contextualSpacing/>
        <w:jc w:val="both"/>
      </w:pPr>
      <w:r w:rsidRPr="00F92814">
        <w:t>- «отлично» - 100%.</w:t>
      </w:r>
    </w:p>
    <w:p w14:paraId="4BA14E8B" w14:textId="77777777" w:rsidR="00157220" w:rsidRPr="00BC3647" w:rsidRDefault="00157220" w:rsidP="00157220">
      <w:pPr>
        <w:autoSpaceDE w:val="0"/>
        <w:autoSpaceDN w:val="0"/>
        <w:adjustRightInd w:val="0"/>
        <w:ind w:firstLine="709"/>
        <w:contextualSpacing/>
        <w:jc w:val="center"/>
        <w:rPr>
          <w:b/>
        </w:rPr>
      </w:pPr>
    </w:p>
    <w:p w14:paraId="064F0F47" w14:textId="77777777" w:rsidR="00157220" w:rsidRPr="009A42FB" w:rsidRDefault="00157220" w:rsidP="00157220">
      <w:pPr>
        <w:autoSpaceDE w:val="0"/>
        <w:autoSpaceDN w:val="0"/>
        <w:adjustRightInd w:val="0"/>
        <w:ind w:firstLine="709"/>
        <w:contextualSpacing/>
        <w:jc w:val="center"/>
        <w:rPr>
          <w:b/>
          <w:bCs/>
        </w:rPr>
      </w:pPr>
      <w:r w:rsidRPr="009A42FB">
        <w:rPr>
          <w:b/>
          <w:bCs/>
        </w:rPr>
        <w:t>2. Список вопросов и (или) заданий для проведения промежуточной аттестации</w:t>
      </w:r>
    </w:p>
    <w:p w14:paraId="2209D609" w14:textId="77777777" w:rsidR="00157220" w:rsidRPr="00BC3647" w:rsidRDefault="00157220" w:rsidP="00157220">
      <w:pPr>
        <w:autoSpaceDE w:val="0"/>
        <w:autoSpaceDN w:val="0"/>
        <w:adjustRightInd w:val="0"/>
        <w:ind w:firstLine="709"/>
        <w:contextualSpacing/>
        <w:jc w:val="center"/>
      </w:pPr>
    </w:p>
    <w:p w14:paraId="6E64D66E" w14:textId="01B2DDD7" w:rsidR="00157220" w:rsidRPr="00BC3647" w:rsidRDefault="00157220" w:rsidP="00157220">
      <w:pPr>
        <w:ind w:firstLine="851"/>
        <w:contextualSpacing/>
        <w:jc w:val="both"/>
      </w:pPr>
      <w:r w:rsidRPr="00BC3647">
        <w:rPr>
          <w:bCs/>
        </w:rPr>
        <w:t xml:space="preserve">На экзамене проверяется </w:t>
      </w:r>
      <w:proofErr w:type="spellStart"/>
      <w:r w:rsidRPr="00BC3647">
        <w:rPr>
          <w:bCs/>
        </w:rPr>
        <w:t>сформированность</w:t>
      </w:r>
      <w:proofErr w:type="spellEnd"/>
      <w:r w:rsidRPr="00BC3647">
        <w:rPr>
          <w:bCs/>
        </w:rPr>
        <w:t xml:space="preserve"> компетенций </w:t>
      </w:r>
      <w:r>
        <w:rPr>
          <w:i/>
        </w:rPr>
        <w:t>У</w:t>
      </w:r>
      <w:r w:rsidRPr="00F92814">
        <w:rPr>
          <w:i/>
        </w:rPr>
        <w:t>К-1</w:t>
      </w:r>
      <w:r w:rsidR="00986D86">
        <w:rPr>
          <w:i/>
        </w:rPr>
        <w:t>.</w:t>
      </w:r>
      <w:r w:rsidRPr="00F92814">
        <w:rPr>
          <w:i/>
        </w:rPr>
        <w:t>, индикатор ИД-УК-1.3</w:t>
      </w:r>
      <w:r w:rsidR="00986D86">
        <w:rPr>
          <w:i/>
        </w:rPr>
        <w:t>.</w:t>
      </w:r>
      <w:r w:rsidRPr="00F92814">
        <w:rPr>
          <w:i/>
        </w:rPr>
        <w:t xml:space="preserve">, </w:t>
      </w:r>
      <w:r>
        <w:rPr>
          <w:i/>
        </w:rPr>
        <w:t>ПК-1</w:t>
      </w:r>
      <w:r w:rsidR="00986D86">
        <w:rPr>
          <w:i/>
        </w:rPr>
        <w:t>.</w:t>
      </w:r>
      <w:r>
        <w:rPr>
          <w:i/>
        </w:rPr>
        <w:t>, индикатор ИД-ПК</w:t>
      </w:r>
      <w:r w:rsidRPr="00F92814">
        <w:rPr>
          <w:i/>
        </w:rPr>
        <w:t>-1.</w:t>
      </w:r>
      <w:r>
        <w:rPr>
          <w:i/>
        </w:rPr>
        <w:t>1</w:t>
      </w:r>
      <w:r w:rsidRPr="00F92814">
        <w:rPr>
          <w:i/>
        </w:rPr>
        <w:t>.</w:t>
      </w:r>
      <w:r w:rsidRPr="00BC3647">
        <w:rPr>
          <w:i/>
        </w:rPr>
        <w:t xml:space="preserve"> </w:t>
      </w:r>
      <w:r w:rsidRPr="00BC3647">
        <w:t xml:space="preserve">на основе проверки теоретического материала. При этом учитывается </w:t>
      </w:r>
      <w:proofErr w:type="spellStart"/>
      <w:r w:rsidRPr="00BC3647">
        <w:t>сформированность</w:t>
      </w:r>
      <w:proofErr w:type="spellEnd"/>
      <w:r w:rsidRPr="00BC3647">
        <w:t xml:space="preserve"> навыков и умений на практических занятиях.</w:t>
      </w:r>
    </w:p>
    <w:p w14:paraId="7DF51856" w14:textId="77777777" w:rsidR="00404E50" w:rsidRPr="00F92814" w:rsidRDefault="00404E50" w:rsidP="00856077">
      <w:pPr>
        <w:tabs>
          <w:tab w:val="left" w:pos="142"/>
        </w:tabs>
        <w:ind w:firstLine="709"/>
        <w:contextualSpacing/>
        <w:jc w:val="both"/>
      </w:pPr>
    </w:p>
    <w:p w14:paraId="521657E6" w14:textId="77777777" w:rsidR="00632018" w:rsidRPr="00F92814" w:rsidRDefault="00632018" w:rsidP="00856077">
      <w:pPr>
        <w:tabs>
          <w:tab w:val="left" w:pos="142"/>
        </w:tabs>
        <w:ind w:firstLine="709"/>
        <w:contextualSpacing/>
        <w:jc w:val="both"/>
      </w:pPr>
      <w:r w:rsidRPr="00F92814">
        <w:t>По итогам экзамена выставляется одна из оценок: «отлично», «хорошо», «удовлетворительно» или «неудовлетворительно».</w:t>
      </w:r>
    </w:p>
    <w:p w14:paraId="3E36FAB5" w14:textId="77777777" w:rsidR="00632018" w:rsidRPr="00F92814" w:rsidRDefault="00632018" w:rsidP="00856077">
      <w:pPr>
        <w:tabs>
          <w:tab w:val="left" w:pos="142"/>
        </w:tabs>
        <w:ind w:firstLine="709"/>
        <w:contextualSpacing/>
        <w:jc w:val="both"/>
      </w:pPr>
      <w:r w:rsidRPr="00F92814">
        <w:rPr>
          <w:b/>
        </w:rPr>
        <w:t xml:space="preserve">Оценка «Отлично» </w:t>
      </w:r>
      <w:r w:rsidRPr="00F92814">
        <w:t>выставляется студенту, который</w:t>
      </w:r>
      <w:r w:rsidRPr="00F92814">
        <w:rPr>
          <w:b/>
        </w:rPr>
        <w:t xml:space="preserve"> </w:t>
      </w:r>
      <w:r w:rsidRPr="00F92814">
        <w:t>демонстрирует</w:t>
      </w:r>
      <w:r w:rsidRPr="00F92814">
        <w:rPr>
          <w:b/>
        </w:rPr>
        <w:t xml:space="preserve"> </w:t>
      </w:r>
      <w:r w:rsidRPr="00F92814">
        <w:t>глубокое и полное владение содержанием материала и понятийным аппаратом; умеет связывать теорию с практикой. Студент дает развернутые, полные и четкие ответы на вопросы экзаменационного билета и дополнительные вопросы.</w:t>
      </w:r>
    </w:p>
    <w:p w14:paraId="5E3CB7A9" w14:textId="77777777" w:rsidR="00632018" w:rsidRPr="00F92814" w:rsidRDefault="00632018" w:rsidP="00856077">
      <w:pPr>
        <w:tabs>
          <w:tab w:val="left" w:pos="142"/>
        </w:tabs>
        <w:ind w:firstLine="709"/>
        <w:contextualSpacing/>
        <w:jc w:val="both"/>
        <w:rPr>
          <w:b/>
        </w:rPr>
      </w:pPr>
      <w:r w:rsidRPr="00F92814">
        <w:rPr>
          <w:b/>
        </w:rPr>
        <w:t xml:space="preserve">Оценка «Хорошо» </w:t>
      </w:r>
      <w:r w:rsidRPr="00F92814">
        <w:t xml:space="preserve">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w:t>
      </w:r>
      <w:r w:rsidRPr="00F92814">
        <w:lastRenderedPageBreak/>
        <w:t>(несущественные ошибки), которые исправляются самим студентом после дополнительных и (или) уточняющих вопросов экзаменатора.</w:t>
      </w:r>
    </w:p>
    <w:p w14:paraId="5A5EBA4A" w14:textId="77777777" w:rsidR="00632018" w:rsidRPr="00F92814" w:rsidRDefault="00632018" w:rsidP="00856077">
      <w:pPr>
        <w:tabs>
          <w:tab w:val="left" w:pos="142"/>
        </w:tabs>
        <w:autoSpaceDE w:val="0"/>
        <w:autoSpaceDN w:val="0"/>
        <w:adjustRightInd w:val="0"/>
        <w:ind w:firstLine="709"/>
        <w:contextualSpacing/>
        <w:jc w:val="both"/>
      </w:pPr>
      <w:r w:rsidRPr="00F92814">
        <w:rPr>
          <w:b/>
        </w:rPr>
        <w:t xml:space="preserve">Оценка «Удовлетворительно» </w:t>
      </w:r>
      <w:r w:rsidRPr="00F92814">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F1D984C" w14:textId="77777777" w:rsidR="00632018" w:rsidRPr="00F92814" w:rsidRDefault="00632018" w:rsidP="00856077">
      <w:pPr>
        <w:tabs>
          <w:tab w:val="left" w:pos="142"/>
        </w:tabs>
        <w:ind w:firstLine="709"/>
        <w:contextualSpacing/>
        <w:jc w:val="both"/>
      </w:pPr>
      <w:r w:rsidRPr="00F92814">
        <w:rPr>
          <w:b/>
        </w:rPr>
        <w:t xml:space="preserve">Оценка «Неудовлетворительно» </w:t>
      </w:r>
      <w:r w:rsidRPr="00F92814">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F92814">
        <w:t>межпредметные</w:t>
      </w:r>
      <w:proofErr w:type="spellEnd"/>
      <w:r w:rsidRPr="00F92814">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2D689FA2" w14:textId="77777777" w:rsidR="00DC4AED" w:rsidRPr="00F92814" w:rsidRDefault="00632018" w:rsidP="00856077">
      <w:pPr>
        <w:tabs>
          <w:tab w:val="left" w:pos="142"/>
        </w:tabs>
        <w:ind w:firstLine="709"/>
        <w:contextualSpacing/>
        <w:jc w:val="both"/>
      </w:pPr>
      <w:r w:rsidRPr="00F92814">
        <w:t>Оценка «Неудовлетворительно» выставляется также студенту, который взял экзаменационный билет, но отвечать отказался.</w:t>
      </w:r>
    </w:p>
    <w:p w14:paraId="21C0E5CA" w14:textId="77777777" w:rsidR="00A47E5A" w:rsidRPr="00F92814" w:rsidRDefault="00A47E5A" w:rsidP="00856077">
      <w:pPr>
        <w:tabs>
          <w:tab w:val="left" w:pos="142"/>
        </w:tabs>
        <w:ind w:firstLine="709"/>
        <w:contextualSpacing/>
        <w:jc w:val="both"/>
      </w:pPr>
    </w:p>
    <w:p w14:paraId="003C4B5B" w14:textId="77777777" w:rsidR="00632018" w:rsidRPr="00F92814" w:rsidRDefault="00A47E5A" w:rsidP="00856077">
      <w:pPr>
        <w:tabs>
          <w:tab w:val="left" w:pos="142"/>
        </w:tabs>
        <w:ind w:firstLine="709"/>
        <w:contextualSpacing/>
        <w:jc w:val="center"/>
        <w:rPr>
          <w:b/>
          <w:bCs/>
        </w:rPr>
      </w:pPr>
      <w:r w:rsidRPr="00F92814">
        <w:rPr>
          <w:b/>
          <w:bCs/>
        </w:rPr>
        <w:t>Список вопросов к экзамену</w:t>
      </w:r>
    </w:p>
    <w:p w14:paraId="242394C9" w14:textId="77777777" w:rsidR="00A47E5A" w:rsidRPr="00F92814" w:rsidRDefault="00A47E5A" w:rsidP="00856077">
      <w:pPr>
        <w:tabs>
          <w:tab w:val="left" w:pos="142"/>
        </w:tabs>
        <w:ind w:firstLine="709"/>
        <w:contextualSpacing/>
        <w:jc w:val="center"/>
      </w:pPr>
    </w:p>
    <w:p w14:paraId="040FBBBD" w14:textId="39C0B7AA" w:rsidR="00A47E5A" w:rsidRPr="00986D86" w:rsidRDefault="00986D86" w:rsidP="00986D86">
      <w:pPr>
        <w:tabs>
          <w:tab w:val="left" w:pos="142"/>
        </w:tabs>
        <w:ind w:firstLine="709"/>
        <w:contextualSpacing/>
        <w:jc w:val="both"/>
      </w:pPr>
      <w:r>
        <w:t>1. </w:t>
      </w:r>
      <w:r w:rsidR="00A47E5A" w:rsidRPr="00986D86">
        <w:t xml:space="preserve">Что такое авторское право, как применяется, </w:t>
      </w:r>
      <w:r w:rsidR="00DD5B78" w:rsidRPr="00986D86">
        <w:t>кто является автором?</w:t>
      </w:r>
    </w:p>
    <w:p w14:paraId="6AA205EB" w14:textId="57C401EF" w:rsidR="00DD5B78" w:rsidRPr="00986D86" w:rsidRDefault="00986D86" w:rsidP="00986D86">
      <w:pPr>
        <w:tabs>
          <w:tab w:val="left" w:pos="142"/>
        </w:tabs>
        <w:ind w:firstLine="709"/>
        <w:contextualSpacing/>
        <w:jc w:val="both"/>
      </w:pPr>
      <w:r>
        <w:t>2. </w:t>
      </w:r>
      <w:r w:rsidR="00DD5B78" w:rsidRPr="00986D86">
        <w:t>Кто не может являться автором и почему? Какие объекты не могут охраняться авторским правом, расскажите о них.</w:t>
      </w:r>
    </w:p>
    <w:p w14:paraId="64C9F46A" w14:textId="39C2354D" w:rsidR="00A47E5A" w:rsidRPr="00986D86" w:rsidRDefault="00986D86" w:rsidP="00986D86">
      <w:pPr>
        <w:tabs>
          <w:tab w:val="left" w:pos="142"/>
        </w:tabs>
        <w:ind w:firstLine="709"/>
        <w:contextualSpacing/>
        <w:jc w:val="both"/>
      </w:pPr>
      <w:r>
        <w:t>3. </w:t>
      </w:r>
      <w:r w:rsidR="00A47E5A" w:rsidRPr="00986D86">
        <w:t>Дайте краткую характеристику объектам интеллектуальной собственности.</w:t>
      </w:r>
    </w:p>
    <w:p w14:paraId="32B283DD" w14:textId="5E6296F2" w:rsidR="00A47E5A" w:rsidRPr="00986D86" w:rsidRDefault="00986D86" w:rsidP="00986D86">
      <w:pPr>
        <w:tabs>
          <w:tab w:val="left" w:pos="142"/>
        </w:tabs>
        <w:ind w:firstLine="709"/>
        <w:contextualSpacing/>
        <w:jc w:val="both"/>
      </w:pPr>
      <w:r>
        <w:t>4. </w:t>
      </w:r>
      <w:r w:rsidR="00A47E5A" w:rsidRPr="00986D86">
        <w:t>Дайте краткую характеристику экономических аспектов интеллектуальной собственности.</w:t>
      </w:r>
    </w:p>
    <w:p w14:paraId="05798AB5" w14:textId="21118A74" w:rsidR="00A47E5A" w:rsidRPr="00986D86" w:rsidRDefault="00986D86" w:rsidP="00986D86">
      <w:pPr>
        <w:tabs>
          <w:tab w:val="left" w:pos="142"/>
        </w:tabs>
        <w:ind w:firstLine="709"/>
        <w:contextualSpacing/>
        <w:jc w:val="both"/>
      </w:pPr>
      <w:r>
        <w:t>5. </w:t>
      </w:r>
      <w:r w:rsidR="00A47E5A" w:rsidRPr="00986D86">
        <w:t>Опишите роль и функции патентных поверенных.</w:t>
      </w:r>
    </w:p>
    <w:p w14:paraId="22CAF7EE" w14:textId="4E649596" w:rsidR="00A47E5A" w:rsidRPr="00986D86" w:rsidRDefault="00986D86" w:rsidP="00986D86">
      <w:pPr>
        <w:tabs>
          <w:tab w:val="left" w:pos="142"/>
        </w:tabs>
        <w:ind w:firstLine="709"/>
        <w:contextualSpacing/>
        <w:jc w:val="both"/>
      </w:pPr>
      <w:r>
        <w:t>6. </w:t>
      </w:r>
      <w:r w:rsidR="00A47E5A" w:rsidRPr="00986D86">
        <w:t>Опишите своими словами содержание понятий «исключительное право» и «личное неимущественное право» (кратко).</w:t>
      </w:r>
    </w:p>
    <w:p w14:paraId="5F962573" w14:textId="5800C65E" w:rsidR="00A47E5A" w:rsidRPr="00986D86" w:rsidRDefault="00986D86" w:rsidP="00986D86">
      <w:pPr>
        <w:tabs>
          <w:tab w:val="left" w:pos="142"/>
        </w:tabs>
        <w:ind w:firstLine="709"/>
        <w:contextualSpacing/>
        <w:jc w:val="both"/>
      </w:pPr>
      <w:r>
        <w:t>7. </w:t>
      </w:r>
      <w:r w:rsidR="00A47E5A" w:rsidRPr="00986D86">
        <w:t>Объясните, каким образом может охраняться фольклор?</w:t>
      </w:r>
    </w:p>
    <w:p w14:paraId="1E278B44" w14:textId="14D6FA4F" w:rsidR="00A47E5A" w:rsidRPr="00986D86" w:rsidRDefault="00986D86" w:rsidP="00986D86">
      <w:pPr>
        <w:tabs>
          <w:tab w:val="left" w:pos="142"/>
        </w:tabs>
        <w:ind w:firstLine="709"/>
        <w:contextualSpacing/>
        <w:jc w:val="both"/>
      </w:pPr>
      <w:r>
        <w:t>8. </w:t>
      </w:r>
      <w:r w:rsidR="00A47E5A" w:rsidRPr="00986D86">
        <w:t>Какие аспекты охватывает договор ВОИС по авторскому праву (ДАП)?</w:t>
      </w:r>
    </w:p>
    <w:p w14:paraId="6E16650D" w14:textId="156EC3C9" w:rsidR="00A47E5A" w:rsidRPr="00986D86" w:rsidRDefault="00986D86" w:rsidP="00986D86">
      <w:pPr>
        <w:tabs>
          <w:tab w:val="left" w:pos="142"/>
        </w:tabs>
        <w:ind w:firstLine="709"/>
        <w:contextualSpacing/>
        <w:jc w:val="both"/>
      </w:pPr>
      <w:r>
        <w:t>9. </w:t>
      </w:r>
      <w:r w:rsidR="00A47E5A" w:rsidRPr="00986D86">
        <w:t>Объясните, каким образом может быть предоставлена принудительная лицензия?</w:t>
      </w:r>
    </w:p>
    <w:p w14:paraId="6C2F8A26" w14:textId="36B6DDFC" w:rsidR="00A47E5A" w:rsidRPr="00986D86" w:rsidRDefault="00986D86" w:rsidP="00986D86">
      <w:pPr>
        <w:tabs>
          <w:tab w:val="left" w:pos="142"/>
        </w:tabs>
        <w:ind w:firstLine="709"/>
        <w:contextualSpacing/>
        <w:jc w:val="both"/>
      </w:pPr>
      <w:r>
        <w:t>10. </w:t>
      </w:r>
      <w:r w:rsidR="00A47E5A" w:rsidRPr="00986D86">
        <w:t>Приведите примеры объектов, не являющихся объектами патентных прав и объясните почему?</w:t>
      </w:r>
    </w:p>
    <w:p w14:paraId="76D3B954" w14:textId="07F6A1A0" w:rsidR="00A47E5A" w:rsidRPr="00986D86" w:rsidRDefault="00986D86" w:rsidP="00986D86">
      <w:pPr>
        <w:tabs>
          <w:tab w:val="left" w:pos="142"/>
        </w:tabs>
        <w:ind w:firstLine="709"/>
        <w:contextualSpacing/>
        <w:jc w:val="both"/>
      </w:pPr>
      <w:r>
        <w:t>11. </w:t>
      </w:r>
      <w:r w:rsidR="00A47E5A" w:rsidRPr="00986D86">
        <w:t>Каким образом лицо, владеющее исключительным правом на произведение, может им распоряжаться?</w:t>
      </w:r>
    </w:p>
    <w:p w14:paraId="3379D084" w14:textId="64F49D91" w:rsidR="00A47E5A" w:rsidRPr="00986D86" w:rsidRDefault="00986D86" w:rsidP="00986D86">
      <w:pPr>
        <w:tabs>
          <w:tab w:val="left" w:pos="142"/>
        </w:tabs>
        <w:ind w:firstLine="709"/>
        <w:contextualSpacing/>
        <w:jc w:val="both"/>
      </w:pPr>
      <w:r>
        <w:t>12. </w:t>
      </w:r>
      <w:r w:rsidR="00A47E5A" w:rsidRPr="00986D86">
        <w:t>Объясните понятие «патентный поиск», опишите, какие виды патентного поиска существуют.</w:t>
      </w:r>
    </w:p>
    <w:p w14:paraId="63411B50" w14:textId="7576E684" w:rsidR="00A47E5A" w:rsidRPr="00986D86" w:rsidRDefault="00986D86" w:rsidP="00986D86">
      <w:pPr>
        <w:tabs>
          <w:tab w:val="left" w:pos="142"/>
        </w:tabs>
        <w:ind w:firstLine="709"/>
        <w:contextualSpacing/>
        <w:jc w:val="both"/>
      </w:pPr>
      <w:r>
        <w:t>13. </w:t>
      </w:r>
      <w:r w:rsidR="00A47E5A" w:rsidRPr="00986D86">
        <w:t>Опишите, какие существуют технические средства защиты произведений?</w:t>
      </w:r>
    </w:p>
    <w:p w14:paraId="53C1B137" w14:textId="7102AEE1" w:rsidR="00A47E5A" w:rsidRPr="00986D86" w:rsidRDefault="00986D86" w:rsidP="00986D86">
      <w:pPr>
        <w:tabs>
          <w:tab w:val="left" w:pos="142"/>
        </w:tabs>
        <w:ind w:firstLine="709"/>
        <w:contextualSpacing/>
        <w:jc w:val="both"/>
      </w:pPr>
      <w:r>
        <w:t>14. </w:t>
      </w:r>
      <w:r w:rsidR="00A47E5A" w:rsidRPr="00986D86">
        <w:t>Опишите процедуру заключения лицензионного договора на предоставление права использования произведения (простая неисключительная лицензия).</w:t>
      </w:r>
    </w:p>
    <w:p w14:paraId="48B86D10" w14:textId="7C808C57" w:rsidR="00A47E5A" w:rsidRPr="00986D86" w:rsidRDefault="00986D86" w:rsidP="00986D86">
      <w:pPr>
        <w:tabs>
          <w:tab w:val="left" w:pos="142"/>
        </w:tabs>
        <w:ind w:firstLine="709"/>
        <w:contextualSpacing/>
        <w:jc w:val="both"/>
      </w:pPr>
      <w:r>
        <w:t>15. </w:t>
      </w:r>
      <w:r w:rsidR="00DD5B78" w:rsidRPr="00986D86">
        <w:t xml:space="preserve">Назовите и опишите, в </w:t>
      </w:r>
      <w:r w:rsidR="00A47E5A" w:rsidRPr="00986D86">
        <w:t>каких случаях можно свободно использовать произведение без выплаты вознаграждения автору?</w:t>
      </w:r>
    </w:p>
    <w:p w14:paraId="663CCFBC" w14:textId="57891D8A" w:rsidR="00A47E5A" w:rsidRPr="00986D86" w:rsidRDefault="00986D86" w:rsidP="00986D86">
      <w:pPr>
        <w:tabs>
          <w:tab w:val="left" w:pos="142"/>
        </w:tabs>
        <w:ind w:firstLine="709"/>
        <w:contextualSpacing/>
        <w:jc w:val="both"/>
      </w:pPr>
      <w:r>
        <w:t>16. </w:t>
      </w:r>
      <w:r w:rsidR="00A47E5A" w:rsidRPr="00986D86">
        <w:t>Какие права являются смежными с авторскими, кто является субъектом таких прав, срок действия смежного права.</w:t>
      </w:r>
    </w:p>
    <w:p w14:paraId="45FA3FBB" w14:textId="708CF132" w:rsidR="00A47E5A" w:rsidRPr="00986D86" w:rsidRDefault="00986D86" w:rsidP="00986D86">
      <w:pPr>
        <w:tabs>
          <w:tab w:val="left" w:pos="142"/>
        </w:tabs>
        <w:ind w:firstLine="709"/>
        <w:contextualSpacing/>
        <w:jc w:val="both"/>
      </w:pPr>
      <w:r>
        <w:t>17. </w:t>
      </w:r>
      <w:r w:rsidR="00A47E5A" w:rsidRPr="00986D86">
        <w:t>Право на воспроизведение, распространение произведения. Приведите примеры.</w:t>
      </w:r>
    </w:p>
    <w:p w14:paraId="2C6BBA02" w14:textId="67ED9239" w:rsidR="00A47E5A" w:rsidRPr="00986D86" w:rsidRDefault="00986D86" w:rsidP="00986D86">
      <w:pPr>
        <w:tabs>
          <w:tab w:val="left" w:pos="142"/>
        </w:tabs>
        <w:ind w:firstLine="709"/>
        <w:contextualSpacing/>
        <w:jc w:val="both"/>
      </w:pPr>
      <w:r>
        <w:lastRenderedPageBreak/>
        <w:t>18. </w:t>
      </w:r>
      <w:r w:rsidR="00A47E5A" w:rsidRPr="00986D86">
        <w:t>Служебные результаты интеллектуальной деятельности (в каких случаях произведение считается служебным, права автора и работодателя на созданный РИД).</w:t>
      </w:r>
    </w:p>
    <w:p w14:paraId="3BCBA6BC" w14:textId="0C1B8C38" w:rsidR="00A47E5A" w:rsidRPr="00986D86" w:rsidRDefault="00986D86" w:rsidP="00986D86">
      <w:pPr>
        <w:tabs>
          <w:tab w:val="left" w:pos="142"/>
        </w:tabs>
        <w:ind w:firstLine="709"/>
        <w:contextualSpacing/>
        <w:jc w:val="both"/>
      </w:pPr>
      <w:r>
        <w:t>19. </w:t>
      </w:r>
      <w:r w:rsidR="00A47E5A" w:rsidRPr="00986D86">
        <w:t>Какие права принадлежат автору изобретения, полезной модели, промышленного образца?</w:t>
      </w:r>
    </w:p>
    <w:p w14:paraId="0EC84321" w14:textId="0670B736" w:rsidR="00A47E5A" w:rsidRPr="00986D86" w:rsidRDefault="00986D86" w:rsidP="00986D86">
      <w:pPr>
        <w:tabs>
          <w:tab w:val="left" w:pos="142"/>
        </w:tabs>
        <w:ind w:firstLine="709"/>
        <w:contextualSpacing/>
        <w:jc w:val="both"/>
      </w:pPr>
      <w:r>
        <w:t>20. </w:t>
      </w:r>
      <w:r w:rsidR="00A47E5A" w:rsidRPr="00986D86">
        <w:t>Назовите условия патентоспособности изобретения, полезной модели и промышленного образца.</w:t>
      </w:r>
    </w:p>
    <w:p w14:paraId="33C411BF" w14:textId="391EE495" w:rsidR="00A47E5A" w:rsidRPr="00986D86" w:rsidRDefault="00986D86" w:rsidP="00986D86">
      <w:pPr>
        <w:tabs>
          <w:tab w:val="left" w:pos="142"/>
        </w:tabs>
        <w:ind w:firstLine="709"/>
        <w:contextualSpacing/>
        <w:jc w:val="both"/>
      </w:pPr>
      <w:r>
        <w:t>21. </w:t>
      </w:r>
      <w:r w:rsidR="00A47E5A" w:rsidRPr="00986D86">
        <w:t>Жизненный цикл проекта коммерциализации.</w:t>
      </w:r>
    </w:p>
    <w:p w14:paraId="03E98E2E" w14:textId="6E45FA1D" w:rsidR="00DD5B78" w:rsidRPr="00986D86" w:rsidRDefault="00986D86" w:rsidP="00986D86">
      <w:pPr>
        <w:tabs>
          <w:tab w:val="left" w:pos="142"/>
        </w:tabs>
        <w:ind w:firstLine="709"/>
        <w:contextualSpacing/>
        <w:jc w:val="both"/>
      </w:pPr>
      <w:r>
        <w:t>22. </w:t>
      </w:r>
      <w:r w:rsidR="00DD5B78" w:rsidRPr="00986D86">
        <w:t>Расскажите о средствах индивидуализации: виды (выделить особенности каждого и пояснить чем один вид отличается от другого), способы и процесс регистрации.</w:t>
      </w:r>
    </w:p>
    <w:p w14:paraId="32001A42" w14:textId="436C4CAF" w:rsidR="00DD5B78" w:rsidRPr="00986D86" w:rsidRDefault="00986D86" w:rsidP="00986D86">
      <w:pPr>
        <w:tabs>
          <w:tab w:val="left" w:pos="142"/>
        </w:tabs>
        <w:ind w:firstLine="709"/>
        <w:contextualSpacing/>
        <w:jc w:val="both"/>
      </w:pPr>
      <w:r>
        <w:t>23. </w:t>
      </w:r>
      <w:r w:rsidR="00DD5B78" w:rsidRPr="00986D86">
        <w:t>Какими международными соглашениями охраняется интеллектуальная собственность, расскажите о них.</w:t>
      </w:r>
    </w:p>
    <w:p w14:paraId="48FC1B83" w14:textId="2D402D8A" w:rsidR="004919CE" w:rsidRPr="00986D86" w:rsidRDefault="00986D86" w:rsidP="00986D86">
      <w:pPr>
        <w:tabs>
          <w:tab w:val="left" w:pos="142"/>
        </w:tabs>
        <w:ind w:firstLine="709"/>
        <w:contextualSpacing/>
        <w:jc w:val="both"/>
      </w:pPr>
      <w:r>
        <w:t>24. </w:t>
      </w:r>
      <w:r w:rsidR="004919CE" w:rsidRPr="00986D86">
        <w:t>Объясните понятие параллельный импорт, поясните каким образом при этом соблюдаются авторские права?</w:t>
      </w:r>
    </w:p>
    <w:p w14:paraId="0AB839A6" w14:textId="0224243D" w:rsidR="004919CE" w:rsidRPr="00986D86" w:rsidRDefault="00986D86" w:rsidP="00986D86">
      <w:pPr>
        <w:tabs>
          <w:tab w:val="left" w:pos="142"/>
        </w:tabs>
        <w:ind w:firstLine="709"/>
        <w:contextualSpacing/>
        <w:jc w:val="both"/>
      </w:pPr>
      <w:r>
        <w:t>25. </w:t>
      </w:r>
      <w:r w:rsidR="004919CE" w:rsidRPr="00986D86">
        <w:t>Каким образом соблюдаются авторские права организациями эфирного и кабельного вещания?</w:t>
      </w:r>
    </w:p>
    <w:p w14:paraId="58884C9A" w14:textId="77777777" w:rsidR="00632018" w:rsidRPr="00F92814" w:rsidRDefault="00632018" w:rsidP="00986D86">
      <w:pPr>
        <w:tabs>
          <w:tab w:val="left" w:pos="142"/>
        </w:tabs>
        <w:ind w:firstLine="709"/>
        <w:contextualSpacing/>
        <w:jc w:val="center"/>
      </w:pPr>
      <w:r w:rsidRPr="00F92814">
        <w:br w:type="page"/>
      </w:r>
    </w:p>
    <w:p w14:paraId="364F3BC8" w14:textId="77777777" w:rsidR="00856077" w:rsidRDefault="00632018" w:rsidP="00856077">
      <w:pPr>
        <w:tabs>
          <w:tab w:val="left" w:pos="142"/>
        </w:tabs>
        <w:ind w:firstLine="709"/>
        <w:contextualSpacing/>
        <w:jc w:val="right"/>
        <w:rPr>
          <w:b/>
        </w:rPr>
      </w:pPr>
      <w:r w:rsidRPr="00F92814">
        <w:rPr>
          <w:b/>
        </w:rPr>
        <w:lastRenderedPageBreak/>
        <w:t xml:space="preserve">Приложение № 2 к рабочей программе дисциплины </w:t>
      </w:r>
    </w:p>
    <w:p w14:paraId="7FEF8BBB" w14:textId="754D6CAE" w:rsidR="00632018" w:rsidRDefault="00632018" w:rsidP="00856077">
      <w:pPr>
        <w:tabs>
          <w:tab w:val="left" w:pos="142"/>
        </w:tabs>
        <w:ind w:firstLine="709"/>
        <w:contextualSpacing/>
        <w:jc w:val="right"/>
        <w:rPr>
          <w:b/>
        </w:rPr>
      </w:pPr>
      <w:r w:rsidRPr="00F92814">
        <w:rPr>
          <w:b/>
        </w:rPr>
        <w:t>«Интеллектуальная собственность и авторское право»</w:t>
      </w:r>
    </w:p>
    <w:p w14:paraId="325801E5" w14:textId="77777777" w:rsidR="00856077" w:rsidRPr="00F92814" w:rsidRDefault="00856077" w:rsidP="00856077">
      <w:pPr>
        <w:tabs>
          <w:tab w:val="left" w:pos="142"/>
        </w:tabs>
        <w:ind w:firstLine="709"/>
        <w:contextualSpacing/>
        <w:jc w:val="right"/>
        <w:rPr>
          <w:b/>
        </w:rPr>
      </w:pPr>
    </w:p>
    <w:p w14:paraId="0EBEE1DA" w14:textId="1DCC0149" w:rsidR="00632018" w:rsidRPr="00F92814" w:rsidRDefault="00A04A32" w:rsidP="00856077">
      <w:pPr>
        <w:tabs>
          <w:tab w:val="left" w:pos="142"/>
        </w:tabs>
        <w:ind w:firstLine="709"/>
        <w:contextualSpacing/>
        <w:jc w:val="center"/>
        <w:rPr>
          <w:b/>
        </w:rPr>
      </w:pPr>
      <w:r>
        <w:rPr>
          <w:b/>
        </w:rPr>
        <w:t>Методические указания для студентов по освоению дисциплины</w:t>
      </w:r>
    </w:p>
    <w:p w14:paraId="4BEB19CC" w14:textId="77777777" w:rsidR="00632018" w:rsidRPr="00F92814" w:rsidRDefault="00632018" w:rsidP="00856077">
      <w:pPr>
        <w:tabs>
          <w:tab w:val="left" w:pos="142"/>
        </w:tabs>
        <w:ind w:firstLine="709"/>
        <w:contextualSpacing/>
        <w:jc w:val="right"/>
      </w:pPr>
    </w:p>
    <w:p w14:paraId="15498A64" w14:textId="77777777" w:rsidR="00632018" w:rsidRPr="00F92814" w:rsidRDefault="00632018" w:rsidP="00856077">
      <w:pPr>
        <w:tabs>
          <w:tab w:val="left" w:pos="142"/>
        </w:tabs>
        <w:ind w:firstLine="709"/>
        <w:contextualSpacing/>
        <w:jc w:val="both"/>
      </w:pPr>
      <w:r w:rsidRPr="00F92814">
        <w:t xml:space="preserve">Для подбора учебной литературы рекомендуется использовать широкий спектр </w:t>
      </w:r>
      <w:proofErr w:type="spellStart"/>
      <w:r w:rsidRPr="00F92814">
        <w:t>интернет-ресурсов</w:t>
      </w:r>
      <w:proofErr w:type="spellEnd"/>
      <w:r w:rsidRPr="00F92814">
        <w:t>:</w:t>
      </w:r>
    </w:p>
    <w:p w14:paraId="414EEBA8" w14:textId="77777777" w:rsidR="00632018" w:rsidRPr="00F92814" w:rsidRDefault="00632018" w:rsidP="00856077">
      <w:pPr>
        <w:tabs>
          <w:tab w:val="left" w:pos="142"/>
        </w:tabs>
        <w:ind w:firstLine="709"/>
        <w:contextualSpacing/>
        <w:jc w:val="both"/>
      </w:pPr>
      <w:r w:rsidRPr="00F92814">
        <w:t xml:space="preserve">1. Электронно-библиотечная система «Университетская библиотека </w:t>
      </w:r>
      <w:proofErr w:type="spellStart"/>
      <w:r w:rsidRPr="00F92814">
        <w:t>online</w:t>
      </w:r>
      <w:proofErr w:type="spellEnd"/>
      <w:r w:rsidRPr="00F92814">
        <w:t>» (www.biblioclub.ru) - электронная библиотека (*регистрация в электронной библиотеке – только в сети университета. После регистрации работа с системой возможна с любой точки доступа сеть «Интернет»).</w:t>
      </w:r>
    </w:p>
    <w:p w14:paraId="0BB350E5" w14:textId="77777777" w:rsidR="00632018" w:rsidRPr="00F92814" w:rsidRDefault="00632018" w:rsidP="00856077">
      <w:pPr>
        <w:tabs>
          <w:tab w:val="left" w:pos="142"/>
        </w:tabs>
        <w:ind w:firstLine="709"/>
        <w:contextualSpacing/>
        <w:jc w:val="both"/>
      </w:pPr>
      <w:r w:rsidRPr="00F92814">
        <w:t>2. Информационная система "Единое окно доступа к образовательным ресурсам" (http://window.edu.ru/library). ИС "Единое окно" объединяет в единое информационное пространство электронные ресурсы свободного доступа для всех уровней образования в России.</w:t>
      </w:r>
    </w:p>
    <w:p w14:paraId="793311E4" w14:textId="77777777" w:rsidR="00632018" w:rsidRPr="00F92814" w:rsidRDefault="00632018" w:rsidP="00856077">
      <w:pPr>
        <w:tabs>
          <w:tab w:val="left" w:pos="142"/>
        </w:tabs>
        <w:ind w:firstLine="709"/>
        <w:contextualSpacing/>
        <w:jc w:val="both"/>
      </w:pPr>
      <w:r w:rsidRPr="00F92814">
        <w:t>Очень полезными для самостоятельной работы являются следующие ресурсы информационно-телекоммуникационной сети «Интернет»:</w:t>
      </w:r>
    </w:p>
    <w:p w14:paraId="37425A94" w14:textId="2E498798" w:rsidR="00632018" w:rsidRPr="00F92814" w:rsidRDefault="008A3F83" w:rsidP="008A3F83">
      <w:pPr>
        <w:tabs>
          <w:tab w:val="left" w:pos="142"/>
        </w:tabs>
        <w:ind w:firstLine="709"/>
        <w:contextualSpacing/>
        <w:jc w:val="both"/>
      </w:pPr>
      <w:r>
        <w:t>1. </w:t>
      </w:r>
      <w:r w:rsidR="00632018" w:rsidRPr="00F92814">
        <w:t>Всемирная организация интеллектуальной собственности ВОИС URL: https://www.wipo.int/portal/ru/</w:t>
      </w:r>
    </w:p>
    <w:p w14:paraId="0799B842" w14:textId="431C20B8" w:rsidR="00632018" w:rsidRPr="00F92814" w:rsidRDefault="008A3F83" w:rsidP="008A3F83">
      <w:pPr>
        <w:tabs>
          <w:tab w:val="left" w:pos="142"/>
        </w:tabs>
        <w:ind w:firstLine="709"/>
        <w:contextualSpacing/>
        <w:jc w:val="both"/>
      </w:pPr>
      <w:r>
        <w:t>2. </w:t>
      </w:r>
      <w:r w:rsidR="00632018" w:rsidRPr="00F92814">
        <w:t>Федеральный институт промышленной собственности (ФИПС) URL: https://www.fips.ru/</w:t>
      </w:r>
    </w:p>
    <w:p w14:paraId="2F3E834F" w14:textId="64DEC692" w:rsidR="00632018" w:rsidRPr="00F92814" w:rsidRDefault="008A3F83" w:rsidP="008A3F83">
      <w:pPr>
        <w:tabs>
          <w:tab w:val="left" w:pos="142"/>
        </w:tabs>
        <w:ind w:firstLine="709"/>
        <w:contextualSpacing/>
        <w:jc w:val="both"/>
      </w:pPr>
      <w:r>
        <w:t>3. </w:t>
      </w:r>
      <w:r w:rsidR="00632018" w:rsidRPr="00F92814">
        <w:t>Роспатент (Федеральная служба по интеллектуальной собственности) URL: https://rospatent.gov.ru/ru</w:t>
      </w:r>
    </w:p>
    <w:p w14:paraId="0C40448B" w14:textId="74892A4A" w:rsidR="00632018" w:rsidRPr="00F92814" w:rsidRDefault="008A3F83" w:rsidP="008A3F83">
      <w:pPr>
        <w:tabs>
          <w:tab w:val="left" w:pos="142"/>
        </w:tabs>
        <w:ind w:firstLine="709"/>
        <w:contextualSpacing/>
        <w:jc w:val="both"/>
      </w:pPr>
      <w:r>
        <w:t>4. </w:t>
      </w:r>
      <w:r w:rsidR="00632018" w:rsidRPr="00F92814">
        <w:t>Ассоциация «Центров поддержки технологий и инноваций» URL: https://tiscs.ru/</w:t>
      </w:r>
    </w:p>
    <w:p w14:paraId="18924FFB" w14:textId="501B1BCA" w:rsidR="00632018" w:rsidRPr="008A3F83" w:rsidRDefault="008A3F83" w:rsidP="008A3F83">
      <w:pPr>
        <w:tabs>
          <w:tab w:val="left" w:pos="142"/>
        </w:tabs>
        <w:ind w:firstLine="709"/>
        <w:contextualSpacing/>
        <w:jc w:val="both"/>
        <w:rPr>
          <w:lang w:val="en-US"/>
        </w:rPr>
      </w:pPr>
      <w:r w:rsidRPr="001A1563">
        <w:rPr>
          <w:lang w:val="en-US"/>
        </w:rPr>
        <w:t>5. </w:t>
      </w:r>
      <w:r w:rsidR="00632018" w:rsidRPr="00F92814">
        <w:t>Сервис</w:t>
      </w:r>
      <w:r w:rsidR="00632018" w:rsidRPr="008A3F83">
        <w:rPr>
          <w:lang w:val="en-US"/>
        </w:rPr>
        <w:t xml:space="preserve"> Google Patents. URL: https://www.google.com/?tbm=pts </w:t>
      </w:r>
    </w:p>
    <w:p w14:paraId="40130E99" w14:textId="7CA67534" w:rsidR="00632018" w:rsidRPr="00F92814" w:rsidRDefault="002A089D" w:rsidP="008A3F83">
      <w:pPr>
        <w:tabs>
          <w:tab w:val="left" w:pos="142"/>
        </w:tabs>
        <w:ind w:firstLine="709"/>
        <w:contextualSpacing/>
        <w:jc w:val="both"/>
      </w:pPr>
      <w:r>
        <w:t>6. </w:t>
      </w:r>
      <w:r w:rsidR="00632018" w:rsidRPr="00F92814">
        <w:t xml:space="preserve">Сервис ВОИС база данных </w:t>
      </w:r>
      <w:proofErr w:type="spellStart"/>
      <w:r w:rsidR="00632018" w:rsidRPr="00F92814">
        <w:t>Patentscope</w:t>
      </w:r>
      <w:proofErr w:type="spellEnd"/>
      <w:r w:rsidR="00632018" w:rsidRPr="00F92814">
        <w:t xml:space="preserve"> URL: https://www.wipo.int/patentscope/en/</w:t>
      </w:r>
    </w:p>
    <w:p w14:paraId="3623E930" w14:textId="66FB46BB" w:rsidR="00632018" w:rsidRPr="00F92814" w:rsidRDefault="002A089D" w:rsidP="008A3F83">
      <w:pPr>
        <w:tabs>
          <w:tab w:val="left" w:pos="142"/>
        </w:tabs>
        <w:ind w:firstLine="709"/>
        <w:contextualSpacing/>
        <w:jc w:val="both"/>
      </w:pPr>
      <w:r>
        <w:t>7. Чувство собственности. </w:t>
      </w:r>
      <w:r w:rsidR="00632018" w:rsidRPr="00F92814">
        <w:t>URL: https://www.youtube.com/c/%D0%A7%D1%83%D0%B2%D1%81%D1%82%D0%B2%D0%BE%D0%A1%D0%BE%D0%B1%D1%81%D1%82%D0%B2%D0%B5%D0%BD%D0%BD%D0%BE%D1%81%D1%82%D0%B8/videos</w:t>
      </w:r>
    </w:p>
    <w:p w14:paraId="1AB5959B" w14:textId="77777777" w:rsidR="00632018" w:rsidRPr="00F92814" w:rsidRDefault="00632018" w:rsidP="008A3F83">
      <w:pPr>
        <w:tabs>
          <w:tab w:val="left" w:pos="142"/>
        </w:tabs>
        <w:ind w:firstLine="709"/>
        <w:contextualSpacing/>
        <w:jc w:val="both"/>
      </w:pPr>
    </w:p>
    <w:p w14:paraId="43391381" w14:textId="77777777" w:rsidR="00632018" w:rsidRPr="00F92814" w:rsidRDefault="00632018" w:rsidP="00856077">
      <w:pPr>
        <w:tabs>
          <w:tab w:val="left" w:pos="142"/>
        </w:tabs>
        <w:ind w:firstLine="709"/>
        <w:contextualSpacing/>
        <w:jc w:val="both"/>
      </w:pPr>
      <w:r w:rsidRPr="00F92814">
        <w:t xml:space="preserve">Для самостоятельного подбора литературы в библиотеке </w:t>
      </w:r>
      <w:proofErr w:type="spellStart"/>
      <w:r w:rsidRPr="00F92814">
        <w:t>ЯрГУ</w:t>
      </w:r>
      <w:proofErr w:type="spellEnd"/>
      <w:r w:rsidRPr="00F92814">
        <w:t xml:space="preserve"> рекомендуется использовать:</w:t>
      </w:r>
    </w:p>
    <w:p w14:paraId="7FAE1E8A" w14:textId="3912466A" w:rsidR="00632018" w:rsidRPr="00F92814" w:rsidRDefault="002A089D" w:rsidP="00856077">
      <w:pPr>
        <w:tabs>
          <w:tab w:val="left" w:pos="142"/>
        </w:tabs>
        <w:ind w:firstLine="709"/>
        <w:contextualSpacing/>
        <w:jc w:val="both"/>
      </w:pPr>
      <w:r>
        <w:t>1. </w:t>
      </w:r>
      <w:r w:rsidR="00632018" w:rsidRPr="00F92814">
        <w:t xml:space="preserve">Личный кабинет (http://lib.uniyar.ac.ru/opac/bk_login.php) открывает доступ к </w:t>
      </w:r>
      <w:proofErr w:type="spellStart"/>
      <w:r w:rsidR="00632018" w:rsidRPr="00F92814">
        <w:t>on-line</w:t>
      </w:r>
      <w:proofErr w:type="spellEnd"/>
      <w:r w:rsidR="00632018" w:rsidRPr="00F92814">
        <w:t xml:space="preserve"> списку выданной в автоматизированном режиме литературы, просмотра электронных версий изданий сотрудников университета (учеб</w:t>
      </w:r>
      <w:proofErr w:type="gramStart"/>
      <w:r w:rsidR="00632018" w:rsidRPr="00F92814">
        <w:t>.</w:t>
      </w:r>
      <w:proofErr w:type="gramEnd"/>
      <w:r w:rsidR="00632018" w:rsidRPr="00F92814">
        <w:t xml:space="preserve"> и метод. пособия, тексты лекций и т.д.) Для работы в «Личном кабинете» необходимо зайти на сайт Научной библиотеки </w:t>
      </w:r>
      <w:proofErr w:type="spellStart"/>
      <w:r w:rsidR="00632018" w:rsidRPr="00F92814">
        <w:t>ЯрГУ</w:t>
      </w:r>
      <w:proofErr w:type="spellEnd"/>
      <w:r w:rsidR="00632018" w:rsidRPr="00F92814">
        <w:t xml:space="preserve"> с любой точки, имеющей доступ в информационно-телекоммуникационную сеть «</w:t>
      </w:r>
      <w:proofErr w:type="spellStart"/>
      <w:r w:rsidR="00632018" w:rsidRPr="00F92814">
        <w:t>Интеренет</w:t>
      </w:r>
      <w:proofErr w:type="spellEnd"/>
      <w:r w:rsidR="00632018" w:rsidRPr="00F92814">
        <w:t>», в пункт меню «Электронный каталог»; пройти процедуру авторизации, выбрав вкладку «Авторизация», и заполнить представленные поля информации.</w:t>
      </w:r>
    </w:p>
    <w:p w14:paraId="55D69CCD" w14:textId="7FAC3F31" w:rsidR="00632018" w:rsidRPr="00F92814" w:rsidRDefault="002A089D" w:rsidP="00856077">
      <w:pPr>
        <w:tabs>
          <w:tab w:val="left" w:pos="142"/>
        </w:tabs>
        <w:ind w:firstLine="709"/>
        <w:contextualSpacing/>
        <w:jc w:val="both"/>
      </w:pPr>
      <w:r>
        <w:t>2. </w:t>
      </w:r>
      <w:r w:rsidR="00632018" w:rsidRPr="00F92814">
        <w:t xml:space="preserve">Электронная библиотека учебных материалов </w:t>
      </w:r>
      <w:proofErr w:type="spellStart"/>
      <w:r w:rsidR="00632018" w:rsidRPr="00F92814">
        <w:t>ЯрГУ</w:t>
      </w:r>
      <w:proofErr w:type="spellEnd"/>
    </w:p>
    <w:p w14:paraId="254A4A4D" w14:textId="77777777" w:rsidR="00632018" w:rsidRPr="00F92814" w:rsidRDefault="00632018" w:rsidP="00856077">
      <w:pPr>
        <w:tabs>
          <w:tab w:val="left" w:pos="142"/>
        </w:tabs>
        <w:ind w:firstLine="709"/>
        <w:contextualSpacing/>
        <w:jc w:val="both"/>
      </w:pPr>
      <w:r w:rsidRPr="00F92814">
        <w:t>(http://www.lib.uniyar.ac.ru/opac/bk_cat_find.php)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2E11400B" w14:textId="2F034A83" w:rsidR="00632018" w:rsidRPr="00F92814" w:rsidRDefault="002A089D" w:rsidP="00856077">
      <w:pPr>
        <w:tabs>
          <w:tab w:val="left" w:pos="142"/>
        </w:tabs>
        <w:ind w:firstLine="709"/>
        <w:contextualSpacing/>
        <w:jc w:val="both"/>
      </w:pPr>
      <w:r>
        <w:t>3. </w:t>
      </w:r>
      <w:r w:rsidR="00632018" w:rsidRPr="00F92814">
        <w:t>Электронная картотека «</w:t>
      </w:r>
      <w:proofErr w:type="spellStart"/>
      <w:r w:rsidR="00632018" w:rsidRPr="00F92814">
        <w:t>Книгообеспеченность</w:t>
      </w:r>
      <w:proofErr w:type="spellEnd"/>
      <w:r w:rsidR="00632018" w:rsidRPr="00F92814">
        <w:t>»</w:t>
      </w:r>
    </w:p>
    <w:p w14:paraId="66D2B831" w14:textId="77777777" w:rsidR="00632018" w:rsidRPr="00F92814" w:rsidRDefault="00632018" w:rsidP="00856077">
      <w:pPr>
        <w:tabs>
          <w:tab w:val="left" w:pos="142"/>
        </w:tabs>
        <w:ind w:firstLine="709"/>
        <w:contextualSpacing/>
        <w:jc w:val="both"/>
      </w:pPr>
      <w:r w:rsidRPr="00F92814">
        <w:t xml:space="preserve">(http://www.lib.uniyar.ac.ru/opac/bk_bookreq_find.php) раскрывает учебный фонд научной библиотеки </w:t>
      </w:r>
      <w:proofErr w:type="spellStart"/>
      <w:r w:rsidRPr="00F92814">
        <w:t>ЯрГУ</w:t>
      </w:r>
      <w:proofErr w:type="spellEnd"/>
      <w:r w:rsidRPr="00F92814">
        <w:t xml:space="preserve">, предоставляет оперативную информацию о состоянии </w:t>
      </w:r>
      <w:proofErr w:type="spellStart"/>
      <w:r w:rsidRPr="00F92814">
        <w:t>книгообеспеченности</w:t>
      </w:r>
      <w:proofErr w:type="spellEnd"/>
      <w:r w:rsidRPr="00F92814">
        <w:t xml:space="preserve"> дисциплин основной и дополнительной литературой, а также цикла дисциплин и специальностей. Электронная картотека «</w:t>
      </w:r>
      <w:proofErr w:type="spellStart"/>
      <w:r w:rsidRPr="00F92814">
        <w:t>Книгообеспеченность</w:t>
      </w:r>
      <w:proofErr w:type="spellEnd"/>
      <w:r w:rsidRPr="00F92814">
        <w:t>» доступна в сети университета и через Личный кабинет.</w:t>
      </w:r>
    </w:p>
    <w:sectPr w:rsidR="00632018" w:rsidRPr="00F92814" w:rsidSect="00E5177B">
      <w:headerReference w:type="even" r:id="rId13"/>
      <w:headerReference w:type="default" r:id="rId14"/>
      <w:footerReference w:type="even" r:id="rId15"/>
      <w:footerReference w:type="default" r:id="rId16"/>
      <w:headerReference w:type="first" r:id="rId17"/>
      <w:footerReference w:type="first" r:id="rId18"/>
      <w:pgSz w:w="11907" w:h="16840"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BD070" w14:textId="77777777" w:rsidR="00DE7BCB" w:rsidRDefault="00DE7BCB" w:rsidP="00B50D49">
      <w:r>
        <w:separator/>
      </w:r>
    </w:p>
  </w:endnote>
  <w:endnote w:type="continuationSeparator" w:id="0">
    <w:p w14:paraId="2F59BF91" w14:textId="77777777" w:rsidR="00DE7BCB" w:rsidRDefault="00DE7BCB" w:rsidP="00B5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1E1B8" w14:textId="77777777" w:rsidR="001A1563" w:rsidRDefault="001A156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99678"/>
      <w:docPartObj>
        <w:docPartGallery w:val="Page Numbers (Bottom of Page)"/>
        <w:docPartUnique/>
      </w:docPartObj>
    </w:sdtPr>
    <w:sdtEndPr/>
    <w:sdtContent>
      <w:p w14:paraId="7AB428EB" w14:textId="3F235F81" w:rsidR="001A1563" w:rsidRDefault="001A1563">
        <w:pPr>
          <w:pStyle w:val="a5"/>
          <w:jc w:val="center"/>
        </w:pPr>
        <w:r>
          <w:fldChar w:fldCharType="begin"/>
        </w:r>
        <w:r>
          <w:instrText xml:space="preserve"> PAGE   \* MERGEFORMAT </w:instrText>
        </w:r>
        <w:r>
          <w:fldChar w:fldCharType="separate"/>
        </w:r>
        <w:r w:rsidR="00117695">
          <w:rPr>
            <w:noProof/>
          </w:rPr>
          <w:t>16</w:t>
        </w:r>
        <w:r>
          <w:rPr>
            <w:noProof/>
          </w:rPr>
          <w:fldChar w:fldCharType="end"/>
        </w:r>
      </w:p>
    </w:sdtContent>
  </w:sdt>
  <w:p w14:paraId="6C92B0E3" w14:textId="77777777" w:rsidR="001A1563" w:rsidRDefault="001A156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39950" w14:textId="77777777" w:rsidR="001A1563" w:rsidRDefault="001A156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20CF6" w14:textId="77777777" w:rsidR="00DE7BCB" w:rsidRDefault="00DE7BCB" w:rsidP="00B50D49">
      <w:r>
        <w:separator/>
      </w:r>
    </w:p>
  </w:footnote>
  <w:footnote w:type="continuationSeparator" w:id="0">
    <w:p w14:paraId="107A3F54" w14:textId="77777777" w:rsidR="00DE7BCB" w:rsidRDefault="00DE7BCB" w:rsidP="00B50D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7215E" w14:textId="77777777" w:rsidR="001A1563" w:rsidRDefault="001A156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64F2D" w14:textId="77777777" w:rsidR="001A1563" w:rsidRDefault="001A1563">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2425" w14:textId="77777777" w:rsidR="001A1563" w:rsidRDefault="001A156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F57AD"/>
    <w:multiLevelType w:val="multilevel"/>
    <w:tmpl w:val="807C84DA"/>
    <w:name w:val="WW8Num1"/>
    <w:lvl w:ilvl="0">
      <w:start w:val="1"/>
      <w:numFmt w:val="decimal"/>
      <w:lvlText w:val="%1."/>
      <w:lvlJc w:val="left"/>
      <w:pPr>
        <w:ind w:left="501" w:hanging="360"/>
      </w:p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ind w:left="2661"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ind w:left="4821" w:hanging="360"/>
      </w:p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1" w15:restartNumberingAfterBreak="0">
    <w:nsid w:val="0F28292C"/>
    <w:multiLevelType w:val="hybridMultilevel"/>
    <w:tmpl w:val="56D8F39E"/>
    <w:lvl w:ilvl="0" w:tplc="1190FE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8555F8"/>
    <w:multiLevelType w:val="hybridMultilevel"/>
    <w:tmpl w:val="C4B6F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6B70"/>
    <w:multiLevelType w:val="hybridMultilevel"/>
    <w:tmpl w:val="CDC20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1E11A1"/>
    <w:multiLevelType w:val="hybridMultilevel"/>
    <w:tmpl w:val="FA7E77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61230AE"/>
    <w:multiLevelType w:val="hybridMultilevel"/>
    <w:tmpl w:val="8FD0CAB2"/>
    <w:lvl w:ilvl="0" w:tplc="4B50A66A">
      <w:start w:val="1"/>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DC851C3"/>
    <w:multiLevelType w:val="hybridMultilevel"/>
    <w:tmpl w:val="FBD816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5202598"/>
    <w:multiLevelType w:val="hybridMultilevel"/>
    <w:tmpl w:val="A992CF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789E28F0"/>
    <w:multiLevelType w:val="hybridMultilevel"/>
    <w:tmpl w:val="8F263CF8"/>
    <w:lvl w:ilvl="0" w:tplc="335256B0">
      <w:start w:val="1"/>
      <w:numFmt w:val="decimal"/>
      <w:pStyle w:val="2"/>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
  </w:num>
  <w:num w:numId="3">
    <w:abstractNumId w:val="9"/>
  </w:num>
  <w:num w:numId="4">
    <w:abstractNumId w:val="0"/>
  </w:num>
  <w:num w:numId="5">
    <w:abstractNumId w:val="6"/>
  </w:num>
  <w:num w:numId="6">
    <w:abstractNumId w:val="2"/>
  </w:num>
  <w:num w:numId="7">
    <w:abstractNumId w:val="8"/>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5A2"/>
    <w:rsid w:val="0000244B"/>
    <w:rsid w:val="00010D63"/>
    <w:rsid w:val="00023BF7"/>
    <w:rsid w:val="00036C54"/>
    <w:rsid w:val="00054A02"/>
    <w:rsid w:val="00054C75"/>
    <w:rsid w:val="000B32BC"/>
    <w:rsid w:val="000C3C0F"/>
    <w:rsid w:val="000C44E3"/>
    <w:rsid w:val="000D7049"/>
    <w:rsid w:val="00102800"/>
    <w:rsid w:val="0011377C"/>
    <w:rsid w:val="00115709"/>
    <w:rsid w:val="00117695"/>
    <w:rsid w:val="00150F74"/>
    <w:rsid w:val="00157220"/>
    <w:rsid w:val="00157CDD"/>
    <w:rsid w:val="001728A9"/>
    <w:rsid w:val="0018741D"/>
    <w:rsid w:val="001A1563"/>
    <w:rsid w:val="001C0292"/>
    <w:rsid w:val="001E7626"/>
    <w:rsid w:val="00235D94"/>
    <w:rsid w:val="0028230C"/>
    <w:rsid w:val="002A089D"/>
    <w:rsid w:val="00322BDC"/>
    <w:rsid w:val="00332B33"/>
    <w:rsid w:val="00342B32"/>
    <w:rsid w:val="0035335F"/>
    <w:rsid w:val="00370ABC"/>
    <w:rsid w:val="00380A80"/>
    <w:rsid w:val="00387F23"/>
    <w:rsid w:val="00390338"/>
    <w:rsid w:val="003C45B4"/>
    <w:rsid w:val="00404166"/>
    <w:rsid w:val="00404E50"/>
    <w:rsid w:val="004448BA"/>
    <w:rsid w:val="004459CD"/>
    <w:rsid w:val="00447A0D"/>
    <w:rsid w:val="004740EE"/>
    <w:rsid w:val="0049196C"/>
    <w:rsid w:val="004919CE"/>
    <w:rsid w:val="004D62AE"/>
    <w:rsid w:val="00512087"/>
    <w:rsid w:val="00514292"/>
    <w:rsid w:val="00543C01"/>
    <w:rsid w:val="00567F26"/>
    <w:rsid w:val="00573704"/>
    <w:rsid w:val="005A435D"/>
    <w:rsid w:val="005B7BB8"/>
    <w:rsid w:val="00603EBB"/>
    <w:rsid w:val="00632018"/>
    <w:rsid w:val="00641848"/>
    <w:rsid w:val="0066192A"/>
    <w:rsid w:val="00666F5F"/>
    <w:rsid w:val="00681E65"/>
    <w:rsid w:val="006A2C16"/>
    <w:rsid w:val="006A4AC5"/>
    <w:rsid w:val="006B0017"/>
    <w:rsid w:val="006D2AD3"/>
    <w:rsid w:val="00710C16"/>
    <w:rsid w:val="00712B3C"/>
    <w:rsid w:val="00713048"/>
    <w:rsid w:val="007330CA"/>
    <w:rsid w:val="00734D63"/>
    <w:rsid w:val="00745E3F"/>
    <w:rsid w:val="00751641"/>
    <w:rsid w:val="007615C2"/>
    <w:rsid w:val="00784C76"/>
    <w:rsid w:val="007A36C6"/>
    <w:rsid w:val="007B63E6"/>
    <w:rsid w:val="007C6884"/>
    <w:rsid w:val="00805F71"/>
    <w:rsid w:val="00826622"/>
    <w:rsid w:val="00850F27"/>
    <w:rsid w:val="00856077"/>
    <w:rsid w:val="008816C2"/>
    <w:rsid w:val="008A3F83"/>
    <w:rsid w:val="008B3809"/>
    <w:rsid w:val="008B4DE1"/>
    <w:rsid w:val="008C69DA"/>
    <w:rsid w:val="00973553"/>
    <w:rsid w:val="00986D86"/>
    <w:rsid w:val="009A2D8A"/>
    <w:rsid w:val="009A326F"/>
    <w:rsid w:val="009D2308"/>
    <w:rsid w:val="009F5D56"/>
    <w:rsid w:val="00A0021D"/>
    <w:rsid w:val="00A01E87"/>
    <w:rsid w:val="00A04A32"/>
    <w:rsid w:val="00A166CF"/>
    <w:rsid w:val="00A45306"/>
    <w:rsid w:val="00A47E5A"/>
    <w:rsid w:val="00A6384A"/>
    <w:rsid w:val="00A71FF7"/>
    <w:rsid w:val="00A975CF"/>
    <w:rsid w:val="00AA7E48"/>
    <w:rsid w:val="00AC3E36"/>
    <w:rsid w:val="00AC4FEA"/>
    <w:rsid w:val="00AD3753"/>
    <w:rsid w:val="00AF1594"/>
    <w:rsid w:val="00B00F5B"/>
    <w:rsid w:val="00B50D49"/>
    <w:rsid w:val="00B71D63"/>
    <w:rsid w:val="00B90DC4"/>
    <w:rsid w:val="00BA61E5"/>
    <w:rsid w:val="00BE45A2"/>
    <w:rsid w:val="00BE4EF0"/>
    <w:rsid w:val="00C1248C"/>
    <w:rsid w:val="00C17050"/>
    <w:rsid w:val="00C274C2"/>
    <w:rsid w:val="00C551B0"/>
    <w:rsid w:val="00C61C68"/>
    <w:rsid w:val="00C71064"/>
    <w:rsid w:val="00CA7C8B"/>
    <w:rsid w:val="00CC17DF"/>
    <w:rsid w:val="00D14413"/>
    <w:rsid w:val="00D14D89"/>
    <w:rsid w:val="00DC212B"/>
    <w:rsid w:val="00DC4AED"/>
    <w:rsid w:val="00DD5B78"/>
    <w:rsid w:val="00DE7BCB"/>
    <w:rsid w:val="00E13349"/>
    <w:rsid w:val="00E16155"/>
    <w:rsid w:val="00E35F5F"/>
    <w:rsid w:val="00E5177B"/>
    <w:rsid w:val="00E91298"/>
    <w:rsid w:val="00EB7F64"/>
    <w:rsid w:val="00EF7DD2"/>
    <w:rsid w:val="00F03950"/>
    <w:rsid w:val="00F23A58"/>
    <w:rsid w:val="00F92814"/>
    <w:rsid w:val="00F9381E"/>
    <w:rsid w:val="00FA56FA"/>
    <w:rsid w:val="00FA5C06"/>
    <w:rsid w:val="00FD44FF"/>
    <w:rsid w:val="00FE65F4"/>
    <w:rsid w:val="00FF1740"/>
    <w:rsid w:val="00FF2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4B07B"/>
  <w15:docId w15:val="{C0DAB53E-7E4A-4F8D-8166-4F4D716F3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E65"/>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274C2"/>
    <w:pPr>
      <w:keepNext/>
      <w:keepLines/>
      <w:numPr>
        <w:numId w:val="1"/>
      </w:numPr>
      <w:spacing w:before="480"/>
      <w:outlineLvl w:val="0"/>
    </w:pPr>
    <w:rPr>
      <w:rFonts w:eastAsiaTheme="majorEastAsia" w:cstheme="majorBidi"/>
      <w:b/>
      <w:bCs/>
      <w:caps/>
      <w:sz w:val="28"/>
      <w:szCs w:val="28"/>
    </w:rPr>
  </w:style>
  <w:style w:type="paragraph" w:styleId="2">
    <w:name w:val="heading 2"/>
    <w:basedOn w:val="a"/>
    <w:next w:val="a"/>
    <w:link w:val="20"/>
    <w:autoRedefine/>
    <w:uiPriority w:val="9"/>
    <w:semiHidden/>
    <w:unhideWhenUsed/>
    <w:qFormat/>
    <w:rsid w:val="00A71FF7"/>
    <w:pPr>
      <w:keepNext/>
      <w:keepLines/>
      <w:numPr>
        <w:numId w:val="3"/>
      </w:numPr>
      <w:spacing w:before="200"/>
      <w:outlineLvl w:val="1"/>
    </w:pPr>
    <w:rPr>
      <w:rFonts w:eastAsiaTheme="majorEastAsia"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74C2"/>
    <w:rPr>
      <w:rFonts w:ascii="Times New Roman" w:eastAsiaTheme="majorEastAsia" w:hAnsi="Times New Roman" w:cstheme="majorBidi"/>
      <w:b/>
      <w:bCs/>
      <w:caps/>
      <w:sz w:val="28"/>
      <w:szCs w:val="28"/>
    </w:rPr>
  </w:style>
  <w:style w:type="paragraph" w:styleId="21">
    <w:name w:val="toc 2"/>
    <w:basedOn w:val="a"/>
    <w:next w:val="a"/>
    <w:autoRedefine/>
    <w:uiPriority w:val="39"/>
    <w:unhideWhenUsed/>
    <w:rsid w:val="0018741D"/>
    <w:pPr>
      <w:spacing w:line="360" w:lineRule="auto"/>
    </w:pPr>
    <w:rPr>
      <w:rFonts w:eastAsiaTheme="minorHAnsi" w:cstheme="minorBidi"/>
      <w:bCs/>
      <w:sz w:val="28"/>
      <w:szCs w:val="20"/>
    </w:rPr>
  </w:style>
  <w:style w:type="character" w:customStyle="1" w:styleId="20">
    <w:name w:val="Заголовок 2 Знак"/>
    <w:basedOn w:val="a0"/>
    <w:link w:val="2"/>
    <w:uiPriority w:val="9"/>
    <w:semiHidden/>
    <w:rsid w:val="00A71FF7"/>
    <w:rPr>
      <w:rFonts w:ascii="Times New Roman" w:eastAsiaTheme="majorEastAsia" w:hAnsi="Times New Roman" w:cstheme="majorBidi"/>
      <w:b/>
      <w:bCs/>
      <w:sz w:val="28"/>
      <w:szCs w:val="26"/>
    </w:rPr>
  </w:style>
  <w:style w:type="paragraph" w:styleId="a3">
    <w:name w:val="header"/>
    <w:basedOn w:val="a"/>
    <w:link w:val="a4"/>
    <w:uiPriority w:val="99"/>
    <w:unhideWhenUsed/>
    <w:rsid w:val="00B50D49"/>
    <w:pPr>
      <w:tabs>
        <w:tab w:val="center" w:pos="4677"/>
        <w:tab w:val="right" w:pos="9355"/>
      </w:tabs>
    </w:pPr>
  </w:style>
  <w:style w:type="character" w:customStyle="1" w:styleId="a4">
    <w:name w:val="Верхний колонтитул Знак"/>
    <w:basedOn w:val="a0"/>
    <w:link w:val="a3"/>
    <w:uiPriority w:val="99"/>
    <w:rsid w:val="00B50D4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50D49"/>
    <w:pPr>
      <w:tabs>
        <w:tab w:val="center" w:pos="4677"/>
        <w:tab w:val="right" w:pos="9355"/>
      </w:tabs>
    </w:pPr>
  </w:style>
  <w:style w:type="character" w:customStyle="1" w:styleId="a6">
    <w:name w:val="Нижний колонтитул Знак"/>
    <w:basedOn w:val="a0"/>
    <w:link w:val="a5"/>
    <w:uiPriority w:val="99"/>
    <w:rsid w:val="00B50D49"/>
    <w:rPr>
      <w:rFonts w:ascii="Times New Roman" w:eastAsia="Times New Roman" w:hAnsi="Times New Roman" w:cs="Times New Roman"/>
      <w:sz w:val="24"/>
      <w:szCs w:val="24"/>
      <w:lang w:eastAsia="ru-RU"/>
    </w:rPr>
  </w:style>
  <w:style w:type="paragraph" w:customStyle="1" w:styleId="a7">
    <w:name w:val="список с точками"/>
    <w:basedOn w:val="a"/>
    <w:rsid w:val="007B63E6"/>
    <w:pPr>
      <w:spacing w:line="312" w:lineRule="auto"/>
      <w:jc w:val="both"/>
    </w:pPr>
  </w:style>
  <w:style w:type="paragraph" w:customStyle="1" w:styleId="Default">
    <w:name w:val="Default"/>
    <w:rsid w:val="007B63E6"/>
    <w:pPr>
      <w:suppressAutoHyphens/>
      <w:autoSpaceDE w:val="0"/>
      <w:spacing w:line="240" w:lineRule="auto"/>
      <w:jc w:val="left"/>
    </w:pPr>
    <w:rPr>
      <w:rFonts w:ascii="Calibri" w:hAnsi="Calibri" w:cs="Calibri"/>
      <w:color w:val="000000"/>
      <w:sz w:val="24"/>
      <w:szCs w:val="24"/>
      <w:lang w:eastAsia="ar-SA"/>
    </w:rPr>
  </w:style>
  <w:style w:type="paragraph" w:customStyle="1" w:styleId="ConsPlusNormal">
    <w:name w:val="ConsPlusNormal"/>
    <w:rsid w:val="003C45B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WW8Num1z0">
    <w:name w:val="WW8Num1z0"/>
    <w:rsid w:val="00BE4EF0"/>
    <w:rPr>
      <w:rFonts w:ascii="Symbol" w:hAnsi="Symbol" w:cs="Symbol" w:hint="default"/>
    </w:rPr>
  </w:style>
  <w:style w:type="paragraph" w:styleId="a8">
    <w:name w:val="List Paragraph"/>
    <w:basedOn w:val="a"/>
    <w:uiPriority w:val="34"/>
    <w:qFormat/>
    <w:rsid w:val="0066192A"/>
    <w:pPr>
      <w:ind w:left="708"/>
    </w:pPr>
    <w:rPr>
      <w:sz w:val="28"/>
    </w:rPr>
  </w:style>
  <w:style w:type="character" w:styleId="a9">
    <w:name w:val="Hyperlink"/>
    <w:basedOn w:val="a0"/>
    <w:uiPriority w:val="99"/>
    <w:unhideWhenUsed/>
    <w:rsid w:val="00F92814"/>
    <w:rPr>
      <w:color w:val="0000FF" w:themeColor="hyperlink"/>
      <w:u w:val="single"/>
    </w:rPr>
  </w:style>
  <w:style w:type="character" w:customStyle="1" w:styleId="UnresolvedMention">
    <w:name w:val="Unresolved Mention"/>
    <w:basedOn w:val="a0"/>
    <w:uiPriority w:val="99"/>
    <w:semiHidden/>
    <w:unhideWhenUsed/>
    <w:rsid w:val="00567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25257">
      <w:bodyDiv w:val="1"/>
      <w:marLeft w:val="0"/>
      <w:marRight w:val="0"/>
      <w:marTop w:val="0"/>
      <w:marBottom w:val="0"/>
      <w:divBdr>
        <w:top w:val="none" w:sz="0" w:space="0" w:color="auto"/>
        <w:left w:val="none" w:sz="0" w:space="0" w:color="auto"/>
        <w:bottom w:val="none" w:sz="0" w:space="0" w:color="auto"/>
        <w:right w:val="none" w:sz="0" w:space="0" w:color="auto"/>
      </w:divBdr>
    </w:div>
    <w:div w:id="896814695">
      <w:bodyDiv w:val="1"/>
      <w:marLeft w:val="0"/>
      <w:marRight w:val="0"/>
      <w:marTop w:val="0"/>
      <w:marBottom w:val="0"/>
      <w:divBdr>
        <w:top w:val="none" w:sz="0" w:space="0" w:color="auto"/>
        <w:left w:val="none" w:sz="0" w:space="0" w:color="auto"/>
        <w:bottom w:val="none" w:sz="0" w:space="0" w:color="auto"/>
        <w:right w:val="none" w:sz="0" w:space="0" w:color="auto"/>
      </w:divBdr>
    </w:div>
    <w:div w:id="978850777">
      <w:bodyDiv w:val="1"/>
      <w:marLeft w:val="0"/>
      <w:marRight w:val="0"/>
      <w:marTop w:val="0"/>
      <w:marBottom w:val="0"/>
      <w:divBdr>
        <w:top w:val="none" w:sz="0" w:space="0" w:color="auto"/>
        <w:left w:val="none" w:sz="0" w:space="0" w:color="auto"/>
        <w:bottom w:val="none" w:sz="0" w:space="0" w:color="auto"/>
        <w:right w:val="none" w:sz="0" w:space="0" w:color="auto"/>
      </w:divBdr>
    </w:div>
    <w:div w:id="130535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polex.wipo.i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esdoc.unesco.org/ark:/48223/pf0000235406_rus/PDF/235406rus.pdf.mult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oursera.org/learn/kommercializaciya-niokr?action=enrol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A8D10-2DDB-4B91-9149-E18D648E6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5915</Words>
  <Characters>33717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dc:creator>
  <cp:keywords/>
  <dc:description/>
  <cp:lastModifiedBy>Воронова Людмила Викторовна</cp:lastModifiedBy>
  <cp:revision>13</cp:revision>
  <dcterms:created xsi:type="dcterms:W3CDTF">2024-07-29T07:39:00Z</dcterms:created>
  <dcterms:modified xsi:type="dcterms:W3CDTF">2024-09-02T07:29:00Z</dcterms:modified>
</cp:coreProperties>
</file>