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7025B" w14:textId="77777777" w:rsidR="001E614D" w:rsidRDefault="004E645E">
      <w:pPr>
        <w:jc w:val="center"/>
        <w:rPr>
          <w:b/>
        </w:rPr>
      </w:pPr>
      <w:r>
        <w:rPr>
          <w:b/>
        </w:rPr>
        <w:t>МИНОБРНАУКИ РОССИИ</w:t>
      </w:r>
    </w:p>
    <w:p w14:paraId="350235B3" w14:textId="77777777" w:rsidR="001E614D" w:rsidRDefault="004E645E">
      <w:pPr>
        <w:jc w:val="center"/>
        <w:rPr>
          <w:b/>
        </w:rPr>
      </w:pPr>
      <w:r>
        <w:rPr>
          <w:b/>
        </w:rPr>
        <w:t>Ярославский государственный университет им. П.Г. Демидова</w:t>
      </w:r>
    </w:p>
    <w:p w14:paraId="30D2E94C" w14:textId="77777777" w:rsidR="001E614D" w:rsidRDefault="001E614D">
      <w:pPr>
        <w:jc w:val="center"/>
      </w:pPr>
    </w:p>
    <w:p w14:paraId="264CD736" w14:textId="77777777" w:rsidR="001E614D" w:rsidRDefault="001E614D">
      <w:pPr>
        <w:jc w:val="center"/>
      </w:pPr>
    </w:p>
    <w:p w14:paraId="6CE8FAD8" w14:textId="77777777" w:rsidR="001E614D" w:rsidRDefault="004E645E">
      <w:pPr>
        <w:jc w:val="center"/>
        <w:rPr>
          <w:color w:val="0000FF"/>
        </w:rPr>
      </w:pPr>
      <w:r>
        <w:t>Кафедра социальной политики</w:t>
      </w:r>
    </w:p>
    <w:p w14:paraId="40EC3491" w14:textId="77777777" w:rsidR="001E614D" w:rsidRDefault="001E614D">
      <w:pPr>
        <w:jc w:val="center"/>
        <w:rPr>
          <w:sz w:val="28"/>
          <w:szCs w:val="28"/>
        </w:rPr>
      </w:pPr>
    </w:p>
    <w:p w14:paraId="40A98182" w14:textId="77777777" w:rsidR="001E614D" w:rsidRDefault="001E614D">
      <w:pPr>
        <w:jc w:val="center"/>
        <w:rPr>
          <w:sz w:val="28"/>
          <w:szCs w:val="28"/>
        </w:rPr>
      </w:pPr>
    </w:p>
    <w:p w14:paraId="41DA221B" w14:textId="77777777" w:rsidR="001E614D" w:rsidRDefault="004E645E">
      <w:pPr>
        <w:jc w:val="right"/>
        <w:rPr>
          <w:sz w:val="28"/>
          <w:szCs w:val="28"/>
        </w:rPr>
      </w:pPr>
      <w:r>
        <w:rPr>
          <w:sz w:val="28"/>
          <w:szCs w:val="28"/>
        </w:rPr>
        <w:t>УТВЕРЖДАЮ</w:t>
      </w:r>
    </w:p>
    <w:p w14:paraId="685B4364" w14:textId="77777777" w:rsidR="001E614D" w:rsidRDefault="001E614D">
      <w:pPr>
        <w:jc w:val="right"/>
        <w:rPr>
          <w:sz w:val="28"/>
          <w:szCs w:val="28"/>
        </w:rPr>
      </w:pPr>
    </w:p>
    <w:p w14:paraId="10354E83" w14:textId="77777777" w:rsidR="001E614D" w:rsidRDefault="004E645E">
      <w:pPr>
        <w:jc w:val="right"/>
      </w:pPr>
      <w:r>
        <w:t>Декан факультета социально-политических наук</w:t>
      </w:r>
      <w:r>
        <w:rPr>
          <w:noProof/>
        </w:rPr>
        <w:drawing>
          <wp:anchor distT="114300" distB="114300" distL="114300" distR="114300" simplePos="0" relativeHeight="251658240" behindDoc="0" locked="0" layoutInCell="1" hidden="0" allowOverlap="1" wp14:anchorId="5713EC49" wp14:editId="325CA12F">
            <wp:simplePos x="0" y="0"/>
            <wp:positionH relativeFrom="column">
              <wp:posOffset>3562350</wp:posOffset>
            </wp:positionH>
            <wp:positionV relativeFrom="paragraph">
              <wp:posOffset>180975</wp:posOffset>
            </wp:positionV>
            <wp:extent cx="1228725" cy="438150"/>
            <wp:effectExtent l="0" t="0" r="0"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228725" cy="438150"/>
                    </a:xfrm>
                    <a:prstGeom prst="rect">
                      <a:avLst/>
                    </a:prstGeom>
                    <a:ln/>
                  </pic:spPr>
                </pic:pic>
              </a:graphicData>
            </a:graphic>
          </wp:anchor>
        </w:drawing>
      </w:r>
    </w:p>
    <w:p w14:paraId="6811C2BE" w14:textId="77777777" w:rsidR="001E614D" w:rsidRDefault="004E645E">
      <w:pPr>
        <w:jc w:val="right"/>
        <w:rPr>
          <w:color w:val="0000FF"/>
          <w:sz w:val="28"/>
          <w:szCs w:val="28"/>
        </w:rPr>
      </w:pPr>
      <w:r>
        <w:rPr>
          <w:sz w:val="28"/>
          <w:szCs w:val="28"/>
        </w:rPr>
        <w:t xml:space="preserve">             ____________         </w:t>
      </w:r>
      <w:r>
        <w:t xml:space="preserve">Т.С. Акопова </w:t>
      </w:r>
    </w:p>
    <w:p w14:paraId="0C68D3FC" w14:textId="77777777" w:rsidR="001E614D" w:rsidRDefault="004E645E">
      <w:pPr>
        <w:jc w:val="center"/>
        <w:rPr>
          <w:i/>
          <w:vertAlign w:val="superscript"/>
        </w:rPr>
      </w:pPr>
      <w:r>
        <w:rPr>
          <w:i/>
          <w:vertAlign w:val="superscript"/>
        </w:rPr>
        <w:t xml:space="preserve">                                                                                                    (подпись)                                                                       </w:t>
      </w:r>
    </w:p>
    <w:p w14:paraId="2C991FAC" w14:textId="003BDDC8" w:rsidR="001E614D" w:rsidRDefault="004E645E">
      <w:pPr>
        <w:widowControl w:val="0"/>
        <w:ind w:firstLine="357"/>
        <w:jc w:val="right"/>
        <w:rPr>
          <w:sz w:val="28"/>
          <w:szCs w:val="28"/>
        </w:rPr>
      </w:pPr>
      <w:r>
        <w:t>«2</w:t>
      </w:r>
      <w:r w:rsidR="00F765CB">
        <w:t>1</w:t>
      </w:r>
      <w:r>
        <w:t>» мая 202</w:t>
      </w:r>
      <w:r w:rsidR="00F765CB">
        <w:t>4</w:t>
      </w:r>
      <w:r>
        <w:t xml:space="preserve"> г.</w:t>
      </w:r>
    </w:p>
    <w:p w14:paraId="0960DB03" w14:textId="77777777" w:rsidR="001E614D" w:rsidRDefault="001E614D">
      <w:pPr>
        <w:tabs>
          <w:tab w:val="left" w:pos="5670"/>
        </w:tabs>
        <w:jc w:val="center"/>
      </w:pPr>
    </w:p>
    <w:p w14:paraId="63BEA72D" w14:textId="77777777" w:rsidR="001E614D" w:rsidRDefault="001E614D">
      <w:pPr>
        <w:tabs>
          <w:tab w:val="left" w:pos="5670"/>
        </w:tabs>
        <w:jc w:val="center"/>
      </w:pPr>
    </w:p>
    <w:p w14:paraId="2420662E" w14:textId="77777777" w:rsidR="001E614D" w:rsidRDefault="001E614D">
      <w:pPr>
        <w:jc w:val="center"/>
      </w:pPr>
    </w:p>
    <w:p w14:paraId="09FCBDB8" w14:textId="77777777" w:rsidR="001E614D" w:rsidRDefault="004E645E">
      <w:pPr>
        <w:jc w:val="center"/>
      </w:pPr>
      <w:r>
        <w:rPr>
          <w:b/>
        </w:rPr>
        <w:t xml:space="preserve">Рабочая программа дисциплины </w:t>
      </w:r>
    </w:p>
    <w:p w14:paraId="4006E880" w14:textId="77777777" w:rsidR="001E614D" w:rsidRDefault="004E645E">
      <w:pPr>
        <w:jc w:val="center"/>
        <w:rPr>
          <w:b/>
        </w:rPr>
      </w:pPr>
      <w:r>
        <w:rPr>
          <w:b/>
        </w:rPr>
        <w:t xml:space="preserve"> «Качественные методы исследования молодежных проблем»</w:t>
      </w:r>
    </w:p>
    <w:p w14:paraId="64125A3A" w14:textId="77777777" w:rsidR="001E614D" w:rsidRDefault="001E614D">
      <w:pPr>
        <w:jc w:val="center"/>
      </w:pPr>
    </w:p>
    <w:p w14:paraId="2F1C5A35" w14:textId="77777777" w:rsidR="001E614D" w:rsidRDefault="001E614D">
      <w:pPr>
        <w:jc w:val="center"/>
      </w:pPr>
    </w:p>
    <w:p w14:paraId="6DBD75BF" w14:textId="77777777" w:rsidR="001E614D" w:rsidRDefault="004E645E">
      <w:pPr>
        <w:jc w:val="center"/>
      </w:pPr>
      <w:r>
        <w:t>Направление подготовки</w:t>
      </w:r>
    </w:p>
    <w:p w14:paraId="185B2011" w14:textId="77777777" w:rsidR="001E614D" w:rsidRDefault="004E645E">
      <w:pPr>
        <w:jc w:val="center"/>
        <w:rPr>
          <w:i/>
          <w:vertAlign w:val="superscript"/>
        </w:rPr>
      </w:pPr>
      <w:r>
        <w:t>39.03.03 Организация работы с молодежью</w:t>
      </w:r>
    </w:p>
    <w:p w14:paraId="7AE9F36E" w14:textId="77777777" w:rsidR="001E614D" w:rsidRDefault="001E614D">
      <w:pPr>
        <w:jc w:val="center"/>
      </w:pPr>
    </w:p>
    <w:p w14:paraId="7C2CB932" w14:textId="77777777" w:rsidR="001E614D" w:rsidRDefault="004E645E">
      <w:pPr>
        <w:jc w:val="center"/>
      </w:pPr>
      <w:r>
        <w:t xml:space="preserve">Направленность (профиль)   </w:t>
      </w:r>
    </w:p>
    <w:p w14:paraId="5AC9A547" w14:textId="77777777" w:rsidR="001E614D" w:rsidRDefault="004E645E">
      <w:pPr>
        <w:jc w:val="center"/>
      </w:pPr>
      <w:r>
        <w:t>«Управление молодежными проектами»</w:t>
      </w:r>
    </w:p>
    <w:p w14:paraId="04D68736" w14:textId="77777777" w:rsidR="001E614D" w:rsidRDefault="001E614D">
      <w:pPr>
        <w:jc w:val="center"/>
        <w:rPr>
          <w:sz w:val="28"/>
          <w:szCs w:val="28"/>
        </w:rPr>
      </w:pPr>
    </w:p>
    <w:p w14:paraId="350DE41B" w14:textId="77777777" w:rsidR="001E614D" w:rsidRDefault="001E614D">
      <w:pPr>
        <w:jc w:val="center"/>
        <w:rPr>
          <w:strike/>
        </w:rPr>
      </w:pPr>
    </w:p>
    <w:p w14:paraId="70F4B034" w14:textId="77777777" w:rsidR="001E614D" w:rsidRDefault="001E614D">
      <w:pPr>
        <w:jc w:val="center"/>
      </w:pPr>
    </w:p>
    <w:p w14:paraId="7618B745" w14:textId="77777777" w:rsidR="001E614D" w:rsidRDefault="004E645E">
      <w:pPr>
        <w:jc w:val="center"/>
      </w:pPr>
      <w:r>
        <w:t xml:space="preserve">Форма обучения </w:t>
      </w:r>
    </w:p>
    <w:p w14:paraId="2D3BBFFD" w14:textId="77777777" w:rsidR="001E614D" w:rsidRDefault="004E645E">
      <w:pPr>
        <w:jc w:val="center"/>
        <w:rPr>
          <w:i/>
          <w:color w:val="0000FF"/>
          <w:vertAlign w:val="superscript"/>
        </w:rPr>
      </w:pPr>
      <w:r>
        <w:rPr>
          <w:color w:val="0000FF"/>
        </w:rPr>
        <w:t xml:space="preserve"> </w:t>
      </w:r>
      <w:r>
        <w:t>Очная, заочная</w:t>
      </w:r>
      <w:r>
        <w:rPr>
          <w:i/>
          <w:vertAlign w:val="superscript"/>
        </w:rPr>
        <w:t xml:space="preserve">                                                 </w:t>
      </w:r>
    </w:p>
    <w:p w14:paraId="6841125E" w14:textId="77777777" w:rsidR="001E614D" w:rsidRDefault="001E614D">
      <w:pPr>
        <w:jc w:val="both"/>
        <w:rPr>
          <w:sz w:val="28"/>
          <w:szCs w:val="28"/>
        </w:rPr>
      </w:pPr>
    </w:p>
    <w:p w14:paraId="236A889A" w14:textId="77777777" w:rsidR="001E614D" w:rsidRDefault="001E614D">
      <w:pPr>
        <w:jc w:val="both"/>
        <w:rPr>
          <w:sz w:val="28"/>
          <w:szCs w:val="28"/>
        </w:rPr>
      </w:pPr>
    </w:p>
    <w:p w14:paraId="4907375D" w14:textId="77777777" w:rsidR="001E614D" w:rsidRDefault="001E614D">
      <w:pPr>
        <w:jc w:val="both"/>
        <w:rPr>
          <w:b/>
        </w:rPr>
      </w:pPr>
    </w:p>
    <w:p w14:paraId="34E3C633" w14:textId="77777777" w:rsidR="001E614D" w:rsidRDefault="001E614D">
      <w:pPr>
        <w:jc w:val="both"/>
        <w:rPr>
          <w:sz w:val="28"/>
          <w:szCs w:val="28"/>
        </w:rPr>
      </w:pPr>
    </w:p>
    <w:p w14:paraId="21375D15" w14:textId="77777777" w:rsidR="001E614D" w:rsidRDefault="001E614D">
      <w:pPr>
        <w:jc w:val="both"/>
        <w:rPr>
          <w:sz w:val="28"/>
          <w:szCs w:val="28"/>
        </w:rPr>
      </w:pPr>
    </w:p>
    <w:p w14:paraId="63FABE33" w14:textId="77777777" w:rsidR="001E614D" w:rsidRDefault="001E614D">
      <w:pPr>
        <w:jc w:val="both"/>
        <w:rPr>
          <w:sz w:val="28"/>
          <w:szCs w:val="28"/>
        </w:rPr>
      </w:pPr>
    </w:p>
    <w:tbl>
      <w:tblPr>
        <w:tblStyle w:val="ab"/>
        <w:tblW w:w="9862" w:type="dxa"/>
        <w:tblInd w:w="0" w:type="dxa"/>
        <w:tblLayout w:type="fixed"/>
        <w:tblLook w:val="0400" w:firstRow="0" w:lastRow="0" w:firstColumn="0" w:lastColumn="0" w:noHBand="0" w:noVBand="1"/>
      </w:tblPr>
      <w:tblGrid>
        <w:gridCol w:w="5077"/>
        <w:gridCol w:w="4785"/>
      </w:tblGrid>
      <w:tr w:rsidR="001E614D" w14:paraId="39FC1CC9" w14:textId="77777777" w:rsidTr="004E645E">
        <w:trPr>
          <w:trHeight w:val="1490"/>
        </w:trPr>
        <w:tc>
          <w:tcPr>
            <w:tcW w:w="5077" w:type="dxa"/>
            <w:shd w:val="clear" w:color="auto" w:fill="auto"/>
          </w:tcPr>
          <w:p w14:paraId="255FA6FC" w14:textId="77777777" w:rsidR="001E614D" w:rsidRDefault="004E645E">
            <w:pPr>
              <w:spacing w:line="360" w:lineRule="auto"/>
              <w:jc w:val="both"/>
            </w:pPr>
            <w:r>
              <w:t xml:space="preserve">Программа одобрена     </w:t>
            </w:r>
          </w:p>
          <w:p w14:paraId="6195E012" w14:textId="77777777" w:rsidR="001E614D" w:rsidRDefault="004E645E">
            <w:pPr>
              <w:spacing w:line="360" w:lineRule="auto"/>
              <w:jc w:val="both"/>
            </w:pPr>
            <w:r>
              <w:t>на заседании кафедры социальной политики</w:t>
            </w:r>
          </w:p>
          <w:p w14:paraId="4DC1FA2A" w14:textId="5FE450A6" w:rsidR="001E614D" w:rsidRDefault="004E645E" w:rsidP="004E645E">
            <w:pPr>
              <w:spacing w:line="360" w:lineRule="auto"/>
              <w:jc w:val="both"/>
              <w:rPr>
                <w:sz w:val="28"/>
                <w:szCs w:val="28"/>
              </w:rPr>
            </w:pPr>
            <w:r>
              <w:t>от «</w:t>
            </w:r>
            <w:r w:rsidR="00BB6CDE">
              <w:t>0</w:t>
            </w:r>
            <w:r w:rsidR="00F765CB">
              <w:t>9</w:t>
            </w:r>
            <w:r>
              <w:t>» апреля 202</w:t>
            </w:r>
            <w:r w:rsidR="00F765CB">
              <w:t>4</w:t>
            </w:r>
            <w:r>
              <w:t xml:space="preserve"> года, протокол № 8</w:t>
            </w:r>
            <w:r>
              <w:rPr>
                <w:color w:val="0000FF"/>
              </w:rPr>
              <w:t xml:space="preserve"> </w:t>
            </w:r>
            <w:r>
              <w:t xml:space="preserve"> </w:t>
            </w:r>
            <w:r>
              <w:rPr>
                <w:i/>
                <w:vertAlign w:val="superscript"/>
              </w:rPr>
              <w:t xml:space="preserve">         </w:t>
            </w:r>
            <w:r>
              <w:t xml:space="preserve">                                                                                           </w:t>
            </w:r>
          </w:p>
        </w:tc>
        <w:tc>
          <w:tcPr>
            <w:tcW w:w="4785" w:type="dxa"/>
            <w:shd w:val="clear" w:color="auto" w:fill="auto"/>
          </w:tcPr>
          <w:p w14:paraId="25A6FF1E" w14:textId="77777777" w:rsidR="001E614D" w:rsidRDefault="004E645E">
            <w:pPr>
              <w:spacing w:line="360" w:lineRule="auto"/>
            </w:pPr>
            <w:r>
              <w:t xml:space="preserve">Программа одобрена НМК </w:t>
            </w:r>
          </w:p>
          <w:p w14:paraId="1295DDEB" w14:textId="77777777" w:rsidR="001E614D" w:rsidRDefault="004E645E">
            <w:pPr>
              <w:spacing w:line="360" w:lineRule="auto"/>
            </w:pPr>
            <w:r>
              <w:t>факультета социально-политических наук</w:t>
            </w:r>
          </w:p>
          <w:p w14:paraId="1A6F46CE" w14:textId="0F713836" w:rsidR="001E614D" w:rsidRDefault="004E645E" w:rsidP="004E645E">
            <w:pPr>
              <w:spacing w:line="360" w:lineRule="auto"/>
              <w:rPr>
                <w:sz w:val="28"/>
                <w:szCs w:val="28"/>
              </w:rPr>
            </w:pPr>
            <w:r>
              <w:t xml:space="preserve">протокол № </w:t>
            </w:r>
            <w:r w:rsidR="00F765CB">
              <w:t>7</w:t>
            </w:r>
            <w:r>
              <w:t xml:space="preserve"> от «2</w:t>
            </w:r>
            <w:r w:rsidR="00F765CB">
              <w:t>6</w:t>
            </w:r>
            <w:r>
              <w:t>» апреля 202</w:t>
            </w:r>
            <w:r w:rsidR="00F765CB">
              <w:t>4</w:t>
            </w:r>
            <w:r>
              <w:t xml:space="preserve"> года</w:t>
            </w:r>
          </w:p>
        </w:tc>
      </w:tr>
    </w:tbl>
    <w:p w14:paraId="17E91D98" w14:textId="77777777" w:rsidR="001E614D" w:rsidRDefault="001E614D">
      <w:pPr>
        <w:jc w:val="both"/>
        <w:rPr>
          <w:sz w:val="28"/>
          <w:szCs w:val="28"/>
        </w:rPr>
      </w:pPr>
    </w:p>
    <w:p w14:paraId="65210A23" w14:textId="77777777" w:rsidR="001E614D" w:rsidRDefault="001E614D">
      <w:pPr>
        <w:jc w:val="both"/>
        <w:rPr>
          <w:sz w:val="28"/>
          <w:szCs w:val="28"/>
        </w:rPr>
      </w:pPr>
    </w:p>
    <w:p w14:paraId="3F8ECA37" w14:textId="77777777" w:rsidR="001E614D" w:rsidRDefault="001E614D"/>
    <w:p w14:paraId="63F0703A" w14:textId="77777777" w:rsidR="001E614D" w:rsidRDefault="001E614D">
      <w:pPr>
        <w:jc w:val="center"/>
      </w:pPr>
    </w:p>
    <w:p w14:paraId="1A0E4F84" w14:textId="77777777" w:rsidR="004E645E" w:rsidRDefault="004E645E">
      <w:pPr>
        <w:jc w:val="center"/>
      </w:pPr>
      <w:r>
        <w:t>Ярославль</w:t>
      </w:r>
    </w:p>
    <w:p w14:paraId="320D4AC1" w14:textId="058A2691" w:rsidR="004E645E" w:rsidRDefault="004E645E">
      <w:pPr>
        <w:jc w:val="center"/>
      </w:pPr>
      <w:r>
        <w:t>202</w:t>
      </w:r>
      <w:r w:rsidR="00F765CB">
        <w:t>4</w:t>
      </w:r>
    </w:p>
    <w:p w14:paraId="42F992BF" w14:textId="77777777" w:rsidR="004E645E" w:rsidRDefault="004E645E">
      <w:r>
        <w:br w:type="page"/>
      </w:r>
    </w:p>
    <w:p w14:paraId="7B7F91E9" w14:textId="77777777" w:rsidR="001E614D" w:rsidRDefault="004E645E">
      <w:pPr>
        <w:rPr>
          <w:i/>
        </w:rPr>
      </w:pPr>
      <w:r>
        <w:rPr>
          <w:b/>
        </w:rPr>
        <w:lastRenderedPageBreak/>
        <w:t xml:space="preserve">1. Цели освоения дисциплины </w:t>
      </w:r>
    </w:p>
    <w:p w14:paraId="680D8064" w14:textId="77777777" w:rsidR="001E614D" w:rsidRDefault="004E645E">
      <w:pPr>
        <w:ind w:firstLine="709"/>
        <w:jc w:val="both"/>
      </w:pPr>
      <w:r>
        <w:t xml:space="preserve">Целью дисциплины «Качественные методы исследования молодежных проблем» является приобретение знаний и умений в соответствии с государственным образовательным стандартом, которые содействуют </w:t>
      </w:r>
      <w:proofErr w:type="spellStart"/>
      <w:r>
        <w:t>фундаментализации</w:t>
      </w:r>
      <w:proofErr w:type="spellEnd"/>
      <w:r>
        <w:t xml:space="preserve"> образования, формированию представлений о существующих методологических и технологических основах социологического исследования, о существующих методах получения, обработки и анализа качественных данных в эмпирических исследованиях. Для достижения поставленной цели предусматривается: понимание роли методики качественных исследований в профессиональной подготовке студента; обеспечение базовых знаний для выбора и обоснования эмпирических социологических методов; изучение содержания основных этапов качественного социологического исследования; развитие навыков самостоятельного его проведения; приобретение опыта практического использования социологического инструментария для достижения профессиональных целей.</w:t>
      </w:r>
    </w:p>
    <w:p w14:paraId="69037A21" w14:textId="77777777" w:rsidR="001E614D" w:rsidRDefault="001E614D">
      <w:pPr>
        <w:ind w:firstLine="709"/>
        <w:jc w:val="both"/>
        <w:rPr>
          <w:i/>
        </w:rPr>
      </w:pPr>
    </w:p>
    <w:p w14:paraId="45714337" w14:textId="77777777" w:rsidR="001E614D" w:rsidRDefault="004E645E">
      <w:pPr>
        <w:jc w:val="both"/>
        <w:rPr>
          <w:b/>
          <w:i/>
        </w:rPr>
      </w:pPr>
      <w:r>
        <w:rPr>
          <w:b/>
        </w:rPr>
        <w:t xml:space="preserve">2. Место дисциплины в структуре образовательной программы </w:t>
      </w:r>
    </w:p>
    <w:p w14:paraId="252C7F28" w14:textId="77777777" w:rsidR="001E614D" w:rsidRDefault="001E614D">
      <w:pPr>
        <w:jc w:val="both"/>
      </w:pPr>
    </w:p>
    <w:p w14:paraId="3716E3C5" w14:textId="77777777" w:rsidR="001E614D" w:rsidRDefault="004E645E">
      <w:pPr>
        <w:ind w:firstLine="709"/>
        <w:jc w:val="both"/>
      </w:pPr>
      <w:r>
        <w:t>Дисциплина «Качественные методы исследования молодежных проблем» является дисциплиной по выбору и относится к научно-исследовательскому модулю части, формируемой участниками образовательных отношений, Блока 1 образовательной программы.</w:t>
      </w:r>
    </w:p>
    <w:p w14:paraId="042CC5ED" w14:textId="77777777" w:rsidR="001E614D" w:rsidRDefault="004E645E">
      <w:pPr>
        <w:ind w:firstLine="709"/>
        <w:jc w:val="both"/>
      </w:pPr>
      <w:r>
        <w:t>Дисциплина основывается на знании таких дисциплин как социология, методы социологических исследований, основы научных исследований, методы комплексного исследования и оценки положения молодежи в обществе.</w:t>
      </w:r>
    </w:p>
    <w:p w14:paraId="44B1C1E8" w14:textId="77777777" w:rsidR="001E614D" w:rsidRDefault="001E614D">
      <w:pPr>
        <w:ind w:firstLine="709"/>
        <w:jc w:val="both"/>
        <w:rPr>
          <w:color w:val="000099"/>
        </w:rPr>
      </w:pPr>
    </w:p>
    <w:p w14:paraId="7268AC95" w14:textId="77777777" w:rsidR="001E614D" w:rsidRDefault="004E645E">
      <w:pPr>
        <w:jc w:val="both"/>
        <w:rPr>
          <w:b/>
          <w:i/>
        </w:rPr>
      </w:pPr>
      <w:r>
        <w:rPr>
          <w:b/>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4B1BF06" w14:textId="77777777" w:rsidR="001E614D" w:rsidRDefault="001E614D">
      <w:pPr>
        <w:jc w:val="both"/>
      </w:pPr>
    </w:p>
    <w:p w14:paraId="21FA1C6D" w14:textId="77777777" w:rsidR="001E614D" w:rsidRDefault="004E645E">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132153DF" w14:textId="77777777" w:rsidR="001E614D" w:rsidRDefault="001E614D">
      <w:pPr>
        <w:ind w:firstLine="709"/>
        <w:jc w:val="both"/>
      </w:pPr>
    </w:p>
    <w:p w14:paraId="009B566D" w14:textId="77777777" w:rsidR="001E614D" w:rsidRDefault="001E614D"/>
    <w:tbl>
      <w:tblPr>
        <w:tblStyle w:val="ac"/>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79"/>
        <w:gridCol w:w="2644"/>
        <w:gridCol w:w="4222"/>
      </w:tblGrid>
      <w:tr w:rsidR="001E614D" w14:paraId="4E95D3BD" w14:textId="77777777">
        <w:tc>
          <w:tcPr>
            <w:tcW w:w="2479" w:type="dxa"/>
            <w:tcBorders>
              <w:top w:val="single" w:sz="4" w:space="0" w:color="000000"/>
              <w:left w:val="single" w:sz="4" w:space="0" w:color="000000"/>
              <w:bottom w:val="single" w:sz="4" w:space="0" w:color="000000"/>
              <w:right w:val="single" w:sz="4" w:space="0" w:color="000000"/>
            </w:tcBorders>
          </w:tcPr>
          <w:p w14:paraId="624F40DA" w14:textId="77777777" w:rsidR="001E614D" w:rsidRDefault="004E645E" w:rsidP="00FD4C32">
            <w:pPr>
              <w:pBdr>
                <w:top w:val="nil"/>
                <w:left w:val="nil"/>
                <w:bottom w:val="nil"/>
                <w:right w:val="nil"/>
                <w:between w:val="nil"/>
              </w:pBdr>
              <w:tabs>
                <w:tab w:val="left" w:pos="708"/>
              </w:tabs>
              <w:jc w:val="center"/>
              <w:rPr>
                <w:b/>
                <w:color w:val="000000"/>
                <w:sz w:val="22"/>
                <w:szCs w:val="22"/>
              </w:rPr>
            </w:pPr>
            <w:r>
              <w:rPr>
                <w:b/>
                <w:color w:val="000000"/>
                <w:sz w:val="22"/>
                <w:szCs w:val="22"/>
              </w:rPr>
              <w:t xml:space="preserve">Формируемая компетенция </w:t>
            </w:r>
          </w:p>
          <w:p w14:paraId="1577E050" w14:textId="77777777" w:rsidR="001E614D" w:rsidRDefault="004E645E" w:rsidP="00FD4C32">
            <w:pPr>
              <w:pBdr>
                <w:top w:val="nil"/>
                <w:left w:val="nil"/>
                <w:bottom w:val="nil"/>
                <w:right w:val="nil"/>
                <w:between w:val="nil"/>
              </w:pBdr>
              <w:tabs>
                <w:tab w:val="left" w:pos="708"/>
              </w:tabs>
              <w:jc w:val="center"/>
              <w:rPr>
                <w:b/>
                <w:color w:val="000000"/>
              </w:rPr>
            </w:pPr>
            <w:r>
              <w:rPr>
                <w:b/>
                <w:color w:val="000000"/>
                <w:sz w:val="22"/>
                <w:szCs w:val="22"/>
              </w:rPr>
              <w:t>(код и формулировка)</w:t>
            </w:r>
          </w:p>
        </w:tc>
        <w:tc>
          <w:tcPr>
            <w:tcW w:w="2644" w:type="dxa"/>
            <w:tcBorders>
              <w:top w:val="single" w:sz="4" w:space="0" w:color="000000"/>
              <w:left w:val="single" w:sz="4" w:space="0" w:color="000000"/>
              <w:bottom w:val="single" w:sz="4" w:space="0" w:color="000000"/>
              <w:right w:val="single" w:sz="4" w:space="0" w:color="000000"/>
            </w:tcBorders>
          </w:tcPr>
          <w:p w14:paraId="32E51855" w14:textId="77777777" w:rsidR="001E614D" w:rsidRDefault="004E645E" w:rsidP="00FD4C32">
            <w:pPr>
              <w:pBdr>
                <w:top w:val="nil"/>
                <w:left w:val="nil"/>
                <w:bottom w:val="nil"/>
                <w:right w:val="nil"/>
                <w:between w:val="nil"/>
              </w:pBdr>
              <w:tabs>
                <w:tab w:val="left" w:pos="708"/>
              </w:tabs>
              <w:jc w:val="center"/>
              <w:rPr>
                <w:b/>
                <w:color w:val="000000"/>
              </w:rPr>
            </w:pPr>
            <w:r>
              <w:rPr>
                <w:b/>
                <w:color w:val="000000"/>
                <w:sz w:val="22"/>
                <w:szCs w:val="22"/>
              </w:rPr>
              <w:t>Индикатор достижения компетенции</w:t>
            </w:r>
          </w:p>
          <w:p w14:paraId="19E3425B" w14:textId="77777777" w:rsidR="001E614D" w:rsidRDefault="004E645E" w:rsidP="00FD4C32">
            <w:pPr>
              <w:pBdr>
                <w:top w:val="nil"/>
                <w:left w:val="nil"/>
                <w:bottom w:val="nil"/>
                <w:right w:val="nil"/>
                <w:between w:val="nil"/>
              </w:pBdr>
              <w:tabs>
                <w:tab w:val="left" w:pos="708"/>
              </w:tabs>
              <w:jc w:val="center"/>
              <w:rPr>
                <w:b/>
                <w:color w:val="000000"/>
              </w:rPr>
            </w:pPr>
            <w:r>
              <w:rPr>
                <w:b/>
                <w:color w:val="000000"/>
                <w:sz w:val="22"/>
                <w:szCs w:val="22"/>
              </w:rPr>
              <w:t>(код и формулировка)</w:t>
            </w:r>
          </w:p>
        </w:tc>
        <w:tc>
          <w:tcPr>
            <w:tcW w:w="4222" w:type="dxa"/>
            <w:tcBorders>
              <w:top w:val="single" w:sz="4" w:space="0" w:color="000000"/>
              <w:left w:val="single" w:sz="4" w:space="0" w:color="000000"/>
              <w:bottom w:val="single" w:sz="4" w:space="0" w:color="000000"/>
              <w:right w:val="single" w:sz="4" w:space="0" w:color="000000"/>
            </w:tcBorders>
          </w:tcPr>
          <w:p w14:paraId="3E756FDB" w14:textId="77777777" w:rsidR="001E614D" w:rsidRDefault="004E645E" w:rsidP="00FD4C32">
            <w:pPr>
              <w:pBdr>
                <w:top w:val="nil"/>
                <w:left w:val="nil"/>
                <w:bottom w:val="nil"/>
                <w:right w:val="nil"/>
                <w:between w:val="nil"/>
              </w:pBdr>
              <w:tabs>
                <w:tab w:val="left" w:pos="708"/>
              </w:tabs>
              <w:jc w:val="center"/>
              <w:rPr>
                <w:b/>
                <w:color w:val="000000"/>
              </w:rPr>
            </w:pPr>
            <w:r>
              <w:rPr>
                <w:b/>
                <w:color w:val="000000"/>
                <w:sz w:val="22"/>
                <w:szCs w:val="22"/>
              </w:rPr>
              <w:t xml:space="preserve">Перечень </w:t>
            </w:r>
          </w:p>
          <w:p w14:paraId="3A50F362" w14:textId="77777777" w:rsidR="001E614D" w:rsidRDefault="004E645E" w:rsidP="00FD4C32">
            <w:pPr>
              <w:pBdr>
                <w:top w:val="nil"/>
                <w:left w:val="nil"/>
                <w:bottom w:val="nil"/>
                <w:right w:val="nil"/>
                <w:between w:val="nil"/>
              </w:pBdr>
              <w:tabs>
                <w:tab w:val="left" w:pos="708"/>
              </w:tabs>
              <w:jc w:val="center"/>
              <w:rPr>
                <w:b/>
                <w:color w:val="000000"/>
              </w:rPr>
            </w:pPr>
            <w:r>
              <w:rPr>
                <w:b/>
                <w:color w:val="000000"/>
                <w:sz w:val="22"/>
                <w:szCs w:val="22"/>
              </w:rPr>
              <w:t xml:space="preserve">планируемых результатов обучения </w:t>
            </w:r>
          </w:p>
        </w:tc>
      </w:tr>
      <w:tr w:rsidR="001E614D" w14:paraId="51C1D5C9" w14:textId="77777777">
        <w:trPr>
          <w:trHeight w:val="397"/>
        </w:trPr>
        <w:tc>
          <w:tcPr>
            <w:tcW w:w="9345" w:type="dxa"/>
            <w:gridSpan w:val="3"/>
            <w:tcBorders>
              <w:top w:val="single" w:sz="4" w:space="0" w:color="000000"/>
              <w:left w:val="single" w:sz="4" w:space="0" w:color="000000"/>
              <w:bottom w:val="single" w:sz="4" w:space="0" w:color="000000"/>
              <w:right w:val="single" w:sz="4" w:space="0" w:color="000000"/>
            </w:tcBorders>
            <w:vAlign w:val="center"/>
          </w:tcPr>
          <w:p w14:paraId="64E8CB08" w14:textId="77777777" w:rsidR="001E614D" w:rsidRDefault="004E645E">
            <w:pPr>
              <w:pBdr>
                <w:top w:val="nil"/>
                <w:left w:val="nil"/>
                <w:bottom w:val="nil"/>
                <w:right w:val="nil"/>
                <w:between w:val="nil"/>
              </w:pBdr>
              <w:tabs>
                <w:tab w:val="left" w:pos="708"/>
              </w:tabs>
              <w:ind w:left="964" w:hanging="255"/>
              <w:jc w:val="both"/>
              <w:rPr>
                <w:b/>
                <w:color w:val="000000"/>
              </w:rPr>
            </w:pPr>
            <w:r>
              <w:rPr>
                <w:b/>
                <w:color w:val="000000"/>
                <w:sz w:val="22"/>
                <w:szCs w:val="22"/>
              </w:rPr>
              <w:t xml:space="preserve">Профессиональные компетенции </w:t>
            </w:r>
          </w:p>
        </w:tc>
      </w:tr>
      <w:tr w:rsidR="001E614D" w14:paraId="317A575B" w14:textId="77777777" w:rsidTr="005D6331">
        <w:trPr>
          <w:trHeight w:val="70"/>
        </w:trPr>
        <w:tc>
          <w:tcPr>
            <w:tcW w:w="2479" w:type="dxa"/>
            <w:vMerge w:val="restart"/>
            <w:tcBorders>
              <w:top w:val="single" w:sz="4" w:space="0" w:color="000000"/>
              <w:left w:val="single" w:sz="4" w:space="0" w:color="000000"/>
              <w:right w:val="single" w:sz="4" w:space="0" w:color="000000"/>
            </w:tcBorders>
            <w:vAlign w:val="center"/>
          </w:tcPr>
          <w:p w14:paraId="14335EBB" w14:textId="77777777" w:rsidR="001E614D" w:rsidRDefault="004E645E" w:rsidP="00FD4C32">
            <w:pPr>
              <w:pBdr>
                <w:top w:val="nil"/>
                <w:left w:val="nil"/>
                <w:bottom w:val="nil"/>
                <w:right w:val="nil"/>
                <w:between w:val="nil"/>
              </w:pBdr>
              <w:tabs>
                <w:tab w:val="left" w:pos="708"/>
              </w:tabs>
              <w:jc w:val="center"/>
              <w:rPr>
                <w:b/>
                <w:color w:val="000000"/>
              </w:rPr>
            </w:pPr>
            <w:r>
              <w:rPr>
                <w:b/>
                <w:color w:val="000000"/>
              </w:rPr>
              <w:t>ПК(ОУ)-2</w:t>
            </w:r>
          </w:p>
          <w:p w14:paraId="11C5F631" w14:textId="77777777" w:rsidR="001E614D" w:rsidRDefault="001E614D" w:rsidP="00FD4C32">
            <w:pPr>
              <w:pBdr>
                <w:top w:val="nil"/>
                <w:left w:val="nil"/>
                <w:bottom w:val="nil"/>
                <w:right w:val="nil"/>
                <w:between w:val="nil"/>
              </w:pBdr>
              <w:tabs>
                <w:tab w:val="left" w:pos="708"/>
              </w:tabs>
              <w:jc w:val="center"/>
              <w:rPr>
                <w:b/>
                <w:color w:val="000000"/>
              </w:rPr>
            </w:pPr>
          </w:p>
          <w:p w14:paraId="72826980" w14:textId="77777777" w:rsidR="001E614D" w:rsidRDefault="004E645E" w:rsidP="00FD4C32">
            <w:pPr>
              <w:pBdr>
                <w:top w:val="nil"/>
                <w:left w:val="nil"/>
                <w:bottom w:val="nil"/>
                <w:right w:val="nil"/>
                <w:between w:val="nil"/>
              </w:pBdr>
              <w:tabs>
                <w:tab w:val="left" w:pos="708"/>
              </w:tabs>
              <w:jc w:val="center"/>
              <w:rPr>
                <w:b/>
                <w:color w:val="000099"/>
                <w:sz w:val="22"/>
                <w:szCs w:val="22"/>
              </w:rPr>
            </w:pPr>
            <w:r>
              <w:rPr>
                <w:color w:val="000000"/>
                <w:sz w:val="22"/>
                <w:szCs w:val="22"/>
              </w:rPr>
              <w:t>Способен учитывать социальные, психологические и индивидуальные особенности детей, подростков и молодежи при организации профессиональной деятельности в молодежной среде</w:t>
            </w:r>
          </w:p>
        </w:tc>
        <w:tc>
          <w:tcPr>
            <w:tcW w:w="2644" w:type="dxa"/>
            <w:tcBorders>
              <w:top w:val="single" w:sz="4" w:space="0" w:color="000000"/>
              <w:left w:val="single" w:sz="4" w:space="0" w:color="000000"/>
              <w:bottom w:val="single" w:sz="4" w:space="0" w:color="000000"/>
              <w:right w:val="single" w:sz="4" w:space="0" w:color="000000"/>
            </w:tcBorders>
            <w:vAlign w:val="center"/>
          </w:tcPr>
          <w:p w14:paraId="10163A15" w14:textId="77777777" w:rsidR="001E614D" w:rsidRDefault="001E614D" w:rsidP="00FD4C32">
            <w:pPr>
              <w:jc w:val="center"/>
              <w:rPr>
                <w:b/>
                <w:sz w:val="22"/>
                <w:szCs w:val="22"/>
              </w:rPr>
            </w:pPr>
          </w:p>
          <w:p w14:paraId="3FBEDE5E" w14:textId="77777777" w:rsidR="001E614D" w:rsidRDefault="004E645E" w:rsidP="00FD4C32">
            <w:pPr>
              <w:rPr>
                <w:b/>
                <w:sz w:val="22"/>
                <w:szCs w:val="22"/>
              </w:rPr>
            </w:pPr>
            <w:r>
              <w:rPr>
                <w:b/>
                <w:sz w:val="22"/>
                <w:szCs w:val="22"/>
              </w:rPr>
              <w:t xml:space="preserve">ИПК(ОУ)-2.1. </w:t>
            </w:r>
          </w:p>
          <w:p w14:paraId="18659278" w14:textId="77777777" w:rsidR="001E614D" w:rsidRDefault="001E614D" w:rsidP="00FD4C32">
            <w:pPr>
              <w:rPr>
                <w:b/>
                <w:sz w:val="22"/>
                <w:szCs w:val="22"/>
              </w:rPr>
            </w:pPr>
          </w:p>
          <w:p w14:paraId="0BB0C2AA" w14:textId="77777777" w:rsidR="001E614D" w:rsidRDefault="004E645E" w:rsidP="00FD4C32">
            <w:pPr>
              <w:rPr>
                <w:b/>
                <w:color w:val="000099"/>
              </w:rPr>
            </w:pPr>
            <w:r>
              <w:rPr>
                <w:sz w:val="22"/>
                <w:szCs w:val="22"/>
              </w:rPr>
              <w:t>Применяет знания об особенностях социального, возрастного и гендерного развития личности для планирования работы с молодежью;</w:t>
            </w:r>
          </w:p>
          <w:p w14:paraId="1728A8A9" w14:textId="77777777" w:rsidR="001E614D" w:rsidRDefault="001E614D" w:rsidP="00FD4C32">
            <w:pPr>
              <w:jc w:val="center"/>
              <w:rPr>
                <w:color w:val="000099"/>
                <w:sz w:val="22"/>
                <w:szCs w:val="22"/>
              </w:rPr>
            </w:pPr>
          </w:p>
        </w:tc>
        <w:tc>
          <w:tcPr>
            <w:tcW w:w="4222" w:type="dxa"/>
            <w:tcBorders>
              <w:top w:val="single" w:sz="4" w:space="0" w:color="000000"/>
              <w:left w:val="single" w:sz="4" w:space="0" w:color="000000"/>
              <w:right w:val="single" w:sz="4" w:space="0" w:color="000000"/>
            </w:tcBorders>
          </w:tcPr>
          <w:p w14:paraId="0DDB1804" w14:textId="77777777" w:rsidR="001E614D" w:rsidRDefault="001E614D" w:rsidP="00FD4C32">
            <w:pPr>
              <w:pBdr>
                <w:top w:val="nil"/>
                <w:left w:val="nil"/>
                <w:bottom w:val="nil"/>
                <w:right w:val="nil"/>
                <w:between w:val="nil"/>
              </w:pBdr>
              <w:jc w:val="both"/>
              <w:rPr>
                <w:b/>
                <w:color w:val="000000"/>
                <w:sz w:val="22"/>
                <w:szCs w:val="22"/>
              </w:rPr>
            </w:pPr>
          </w:p>
          <w:p w14:paraId="293502E8" w14:textId="77777777" w:rsidR="001E614D" w:rsidRDefault="004E645E" w:rsidP="00FD4C32">
            <w:pPr>
              <w:pBdr>
                <w:top w:val="nil"/>
                <w:left w:val="nil"/>
                <w:bottom w:val="nil"/>
                <w:right w:val="nil"/>
                <w:between w:val="nil"/>
              </w:pBdr>
              <w:jc w:val="both"/>
              <w:rPr>
                <w:b/>
                <w:color w:val="000000"/>
                <w:sz w:val="22"/>
                <w:szCs w:val="22"/>
              </w:rPr>
            </w:pPr>
            <w:r>
              <w:rPr>
                <w:b/>
                <w:color w:val="000000"/>
                <w:sz w:val="22"/>
                <w:szCs w:val="22"/>
              </w:rPr>
              <w:t>Знать:</w:t>
            </w:r>
          </w:p>
          <w:p w14:paraId="71BD539F" w14:textId="77777777" w:rsidR="001E614D" w:rsidRDefault="004E645E" w:rsidP="00FD4C32">
            <w:pPr>
              <w:pBdr>
                <w:top w:val="nil"/>
                <w:left w:val="nil"/>
                <w:bottom w:val="nil"/>
                <w:right w:val="nil"/>
                <w:between w:val="nil"/>
              </w:pBdr>
              <w:jc w:val="both"/>
              <w:rPr>
                <w:b/>
                <w:color w:val="000000"/>
                <w:sz w:val="22"/>
                <w:szCs w:val="22"/>
              </w:rPr>
            </w:pPr>
            <w:r>
              <w:rPr>
                <w:b/>
                <w:color w:val="000000"/>
                <w:sz w:val="22"/>
                <w:szCs w:val="22"/>
              </w:rPr>
              <w:t xml:space="preserve">- </w:t>
            </w:r>
            <w:r>
              <w:rPr>
                <w:color w:val="000000"/>
                <w:sz w:val="22"/>
                <w:szCs w:val="22"/>
              </w:rPr>
              <w:t>основные методологические подходы к изучению социальной реальности;</w:t>
            </w:r>
          </w:p>
          <w:p w14:paraId="073DF6B2" w14:textId="77777777" w:rsidR="001E614D" w:rsidRDefault="001E614D" w:rsidP="00FD4C32">
            <w:pPr>
              <w:pBdr>
                <w:top w:val="nil"/>
                <w:left w:val="nil"/>
                <w:bottom w:val="nil"/>
                <w:right w:val="nil"/>
                <w:between w:val="nil"/>
              </w:pBdr>
              <w:jc w:val="both"/>
              <w:rPr>
                <w:b/>
                <w:color w:val="000000"/>
                <w:sz w:val="22"/>
                <w:szCs w:val="22"/>
              </w:rPr>
            </w:pPr>
          </w:p>
          <w:p w14:paraId="6F2DCEEC" w14:textId="77777777" w:rsidR="001E614D" w:rsidRDefault="004E645E" w:rsidP="00FD4C32">
            <w:pPr>
              <w:jc w:val="both"/>
              <w:rPr>
                <w:b/>
                <w:sz w:val="22"/>
                <w:szCs w:val="22"/>
              </w:rPr>
            </w:pPr>
            <w:r>
              <w:rPr>
                <w:b/>
                <w:sz w:val="22"/>
                <w:szCs w:val="22"/>
              </w:rPr>
              <w:t>Уметь:</w:t>
            </w:r>
          </w:p>
          <w:p w14:paraId="4B681FC8"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выделять социальные проблемы, социальные противоречия и проблемные ситуации; </w:t>
            </w:r>
          </w:p>
          <w:p w14:paraId="749812CC" w14:textId="77777777" w:rsidR="001E614D" w:rsidRDefault="004E645E" w:rsidP="00FD4C32">
            <w:pPr>
              <w:pBdr>
                <w:top w:val="nil"/>
                <w:left w:val="nil"/>
                <w:bottom w:val="nil"/>
                <w:right w:val="nil"/>
                <w:between w:val="nil"/>
              </w:pBdr>
              <w:jc w:val="both"/>
              <w:rPr>
                <w:b/>
                <w:color w:val="000000"/>
                <w:sz w:val="22"/>
                <w:szCs w:val="22"/>
              </w:rPr>
            </w:pPr>
            <w:r>
              <w:rPr>
                <w:color w:val="000000"/>
                <w:sz w:val="22"/>
                <w:szCs w:val="22"/>
              </w:rPr>
              <w:t>- описывать, классифицировать, обобщать, интерпретировать, оценивать социальные явления и процессы;</w:t>
            </w:r>
          </w:p>
          <w:p w14:paraId="0915FF78" w14:textId="77777777" w:rsidR="001E614D" w:rsidRDefault="001E614D" w:rsidP="00FD4C32">
            <w:pPr>
              <w:jc w:val="both"/>
              <w:rPr>
                <w:sz w:val="22"/>
                <w:szCs w:val="22"/>
              </w:rPr>
            </w:pPr>
          </w:p>
          <w:p w14:paraId="2BF64CAD" w14:textId="77777777" w:rsidR="001E614D" w:rsidRDefault="004E645E" w:rsidP="00FD4C32">
            <w:pPr>
              <w:jc w:val="both"/>
              <w:rPr>
                <w:sz w:val="22"/>
                <w:szCs w:val="22"/>
              </w:rPr>
            </w:pPr>
            <w:r>
              <w:rPr>
                <w:b/>
                <w:sz w:val="22"/>
                <w:szCs w:val="22"/>
              </w:rPr>
              <w:t>Владеть навыками:</w:t>
            </w:r>
            <w:r>
              <w:rPr>
                <w:sz w:val="22"/>
                <w:szCs w:val="22"/>
              </w:rPr>
              <w:t xml:space="preserve">    </w:t>
            </w:r>
          </w:p>
          <w:p w14:paraId="22E85786" w14:textId="77777777" w:rsidR="001E614D" w:rsidRDefault="004E645E" w:rsidP="00FD4C32">
            <w:pPr>
              <w:jc w:val="both"/>
              <w:rPr>
                <w:sz w:val="22"/>
                <w:szCs w:val="22"/>
              </w:rPr>
            </w:pPr>
            <w:r>
              <w:rPr>
                <w:sz w:val="22"/>
                <w:szCs w:val="22"/>
              </w:rPr>
              <w:t>- алгоритмами анализа социальных явлений и процессов.</w:t>
            </w:r>
          </w:p>
          <w:p w14:paraId="46727EE1" w14:textId="77777777" w:rsidR="001E614D" w:rsidRDefault="001E614D" w:rsidP="00FD4C32">
            <w:pPr>
              <w:jc w:val="both"/>
              <w:rPr>
                <w:color w:val="000099"/>
                <w:sz w:val="22"/>
                <w:szCs w:val="22"/>
              </w:rPr>
            </w:pPr>
          </w:p>
        </w:tc>
      </w:tr>
      <w:tr w:rsidR="001E614D" w14:paraId="23A614AC" w14:textId="77777777">
        <w:trPr>
          <w:trHeight w:val="635"/>
        </w:trPr>
        <w:tc>
          <w:tcPr>
            <w:tcW w:w="2479" w:type="dxa"/>
            <w:vMerge/>
            <w:tcBorders>
              <w:top w:val="single" w:sz="4" w:space="0" w:color="000000"/>
              <w:left w:val="single" w:sz="4" w:space="0" w:color="000000"/>
              <w:right w:val="single" w:sz="4" w:space="0" w:color="000000"/>
            </w:tcBorders>
            <w:vAlign w:val="center"/>
          </w:tcPr>
          <w:p w14:paraId="3D75FAD3" w14:textId="77777777" w:rsidR="001E614D" w:rsidRDefault="001E614D">
            <w:pPr>
              <w:widowControl w:val="0"/>
              <w:pBdr>
                <w:top w:val="nil"/>
                <w:left w:val="nil"/>
                <w:bottom w:val="nil"/>
                <w:right w:val="nil"/>
                <w:between w:val="nil"/>
              </w:pBdr>
              <w:spacing w:line="276" w:lineRule="auto"/>
              <w:rPr>
                <w:color w:val="000099"/>
                <w:sz w:val="22"/>
                <w:szCs w:val="22"/>
              </w:rPr>
            </w:pPr>
          </w:p>
        </w:tc>
        <w:tc>
          <w:tcPr>
            <w:tcW w:w="2644" w:type="dxa"/>
            <w:tcBorders>
              <w:top w:val="single" w:sz="4" w:space="0" w:color="000000"/>
              <w:left w:val="single" w:sz="4" w:space="0" w:color="000000"/>
              <w:bottom w:val="single" w:sz="4" w:space="0" w:color="000000"/>
              <w:right w:val="single" w:sz="4" w:space="0" w:color="000000"/>
            </w:tcBorders>
            <w:vAlign w:val="center"/>
          </w:tcPr>
          <w:p w14:paraId="72245667" w14:textId="77777777" w:rsidR="001E614D" w:rsidRDefault="001E614D">
            <w:pPr>
              <w:jc w:val="center"/>
              <w:rPr>
                <w:b/>
                <w:sz w:val="22"/>
                <w:szCs w:val="22"/>
              </w:rPr>
            </w:pPr>
          </w:p>
          <w:p w14:paraId="7713A0E1" w14:textId="77777777" w:rsidR="001E614D" w:rsidRDefault="004E645E" w:rsidP="00FD4C32">
            <w:pPr>
              <w:rPr>
                <w:sz w:val="22"/>
                <w:szCs w:val="22"/>
              </w:rPr>
            </w:pPr>
            <w:bookmarkStart w:id="0" w:name="_heading=h.gjdgxs" w:colFirst="0" w:colLast="0"/>
            <w:bookmarkEnd w:id="0"/>
            <w:r>
              <w:rPr>
                <w:b/>
                <w:sz w:val="22"/>
                <w:szCs w:val="22"/>
              </w:rPr>
              <w:t>ИПК(ОУ)-2.2.</w:t>
            </w:r>
            <w:r>
              <w:rPr>
                <w:sz w:val="22"/>
                <w:szCs w:val="22"/>
              </w:rPr>
              <w:t xml:space="preserve"> </w:t>
            </w:r>
          </w:p>
          <w:p w14:paraId="470FD47E" w14:textId="77777777" w:rsidR="001E614D" w:rsidRDefault="001E614D" w:rsidP="00FD4C32">
            <w:pPr>
              <w:rPr>
                <w:sz w:val="22"/>
                <w:szCs w:val="22"/>
              </w:rPr>
            </w:pPr>
          </w:p>
          <w:p w14:paraId="4557D03F" w14:textId="77777777" w:rsidR="001E614D" w:rsidRDefault="004E645E" w:rsidP="00FD4C32">
            <w:pPr>
              <w:rPr>
                <w:sz w:val="22"/>
                <w:szCs w:val="22"/>
              </w:rPr>
            </w:pPr>
            <w:r>
              <w:rPr>
                <w:sz w:val="22"/>
                <w:szCs w:val="22"/>
              </w:rPr>
              <w:t>Применяет методы социологического анализа для планирования актуальных направлений работы с молодежью;</w:t>
            </w:r>
          </w:p>
          <w:p w14:paraId="54DCDEFF" w14:textId="77777777" w:rsidR="001E614D" w:rsidRDefault="001E614D">
            <w:pPr>
              <w:jc w:val="center"/>
              <w:rPr>
                <w:b/>
                <w:sz w:val="22"/>
                <w:szCs w:val="22"/>
              </w:rPr>
            </w:pPr>
          </w:p>
        </w:tc>
        <w:tc>
          <w:tcPr>
            <w:tcW w:w="4222" w:type="dxa"/>
            <w:tcBorders>
              <w:left w:val="single" w:sz="4" w:space="0" w:color="000000"/>
              <w:right w:val="single" w:sz="4" w:space="0" w:color="000000"/>
            </w:tcBorders>
          </w:tcPr>
          <w:p w14:paraId="3863BBDF" w14:textId="77777777" w:rsidR="001E614D" w:rsidRDefault="004E645E" w:rsidP="00FD4C32">
            <w:pPr>
              <w:pBdr>
                <w:top w:val="nil"/>
                <w:left w:val="nil"/>
                <w:bottom w:val="nil"/>
                <w:right w:val="nil"/>
                <w:between w:val="nil"/>
              </w:pBdr>
              <w:jc w:val="both"/>
              <w:rPr>
                <w:color w:val="000000"/>
                <w:sz w:val="22"/>
                <w:szCs w:val="22"/>
              </w:rPr>
            </w:pPr>
            <w:r>
              <w:rPr>
                <w:b/>
                <w:color w:val="000000"/>
                <w:sz w:val="22"/>
                <w:szCs w:val="22"/>
              </w:rPr>
              <w:t>Знать:</w:t>
            </w:r>
            <w:r>
              <w:rPr>
                <w:color w:val="000000"/>
                <w:sz w:val="22"/>
                <w:szCs w:val="22"/>
              </w:rPr>
              <w:t xml:space="preserve"> </w:t>
            </w:r>
          </w:p>
          <w:p w14:paraId="652B2EAE"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методологические основания, теоретические истоки и историю развития качественного подхода в социологии;  </w:t>
            </w:r>
          </w:p>
          <w:p w14:paraId="44AAACCA" w14:textId="77777777" w:rsidR="001E614D" w:rsidRDefault="001E614D" w:rsidP="00FD4C32">
            <w:pPr>
              <w:pBdr>
                <w:top w:val="nil"/>
                <w:left w:val="nil"/>
                <w:bottom w:val="nil"/>
                <w:right w:val="nil"/>
                <w:between w:val="nil"/>
              </w:pBdr>
              <w:jc w:val="both"/>
              <w:rPr>
                <w:color w:val="000000"/>
                <w:sz w:val="22"/>
                <w:szCs w:val="22"/>
              </w:rPr>
            </w:pPr>
          </w:p>
          <w:p w14:paraId="62B3AA95"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различия качественного и количественного подходов, познавательные возможности и области применения качественных исследований; </w:t>
            </w:r>
          </w:p>
          <w:p w14:paraId="21A3F0DF"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w:t>
            </w:r>
          </w:p>
          <w:p w14:paraId="295C4D37"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разновидности стратегий качественного исследования и соответствующие им исследовательские приемы; </w:t>
            </w:r>
          </w:p>
          <w:p w14:paraId="550B0548" w14:textId="77777777" w:rsidR="001E614D" w:rsidRDefault="001E614D" w:rsidP="00FD4C32">
            <w:pPr>
              <w:pBdr>
                <w:top w:val="nil"/>
                <w:left w:val="nil"/>
                <w:bottom w:val="nil"/>
                <w:right w:val="nil"/>
                <w:between w:val="nil"/>
              </w:pBdr>
              <w:jc w:val="both"/>
              <w:rPr>
                <w:b/>
                <w:color w:val="000000"/>
                <w:sz w:val="22"/>
                <w:szCs w:val="22"/>
              </w:rPr>
            </w:pPr>
          </w:p>
          <w:p w14:paraId="22D66DE1"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основные методы, процедуры, техники сбора данных в качественном исследовании; </w:t>
            </w:r>
          </w:p>
          <w:p w14:paraId="17421899" w14:textId="77777777" w:rsidR="001E614D" w:rsidRDefault="001E614D" w:rsidP="00FD4C32">
            <w:pPr>
              <w:pBdr>
                <w:top w:val="nil"/>
                <w:left w:val="nil"/>
                <w:bottom w:val="nil"/>
                <w:right w:val="nil"/>
                <w:between w:val="nil"/>
              </w:pBdr>
              <w:jc w:val="both"/>
              <w:rPr>
                <w:color w:val="000000"/>
                <w:sz w:val="22"/>
                <w:szCs w:val="22"/>
              </w:rPr>
            </w:pPr>
          </w:p>
          <w:p w14:paraId="5DB66079" w14:textId="77777777" w:rsidR="001E614D" w:rsidRDefault="004E645E" w:rsidP="00FD4C32">
            <w:pPr>
              <w:pBdr>
                <w:top w:val="nil"/>
                <w:left w:val="nil"/>
                <w:bottom w:val="nil"/>
                <w:right w:val="nil"/>
                <w:between w:val="nil"/>
              </w:pBdr>
              <w:jc w:val="both"/>
              <w:rPr>
                <w:b/>
                <w:color w:val="000000"/>
                <w:sz w:val="22"/>
                <w:szCs w:val="22"/>
              </w:rPr>
            </w:pPr>
            <w:r>
              <w:rPr>
                <w:color w:val="000000"/>
                <w:sz w:val="22"/>
                <w:szCs w:val="22"/>
              </w:rPr>
              <w:t>- особенности анализа и интерпретации качественных данных;</w:t>
            </w:r>
          </w:p>
          <w:p w14:paraId="389FF952" w14:textId="77777777" w:rsidR="001E614D" w:rsidRDefault="001E614D" w:rsidP="00FD4C32">
            <w:pPr>
              <w:pBdr>
                <w:top w:val="nil"/>
                <w:left w:val="nil"/>
                <w:bottom w:val="nil"/>
                <w:right w:val="nil"/>
                <w:between w:val="nil"/>
              </w:pBdr>
              <w:jc w:val="both"/>
              <w:rPr>
                <w:b/>
                <w:color w:val="000000"/>
                <w:sz w:val="22"/>
                <w:szCs w:val="22"/>
              </w:rPr>
            </w:pPr>
          </w:p>
          <w:p w14:paraId="6C2C7FD3" w14:textId="77777777" w:rsidR="001E614D" w:rsidRDefault="004E645E" w:rsidP="00FD4C32">
            <w:pPr>
              <w:jc w:val="both"/>
              <w:rPr>
                <w:b/>
                <w:sz w:val="22"/>
                <w:szCs w:val="22"/>
              </w:rPr>
            </w:pPr>
            <w:r>
              <w:rPr>
                <w:b/>
                <w:sz w:val="22"/>
                <w:szCs w:val="22"/>
              </w:rPr>
              <w:t>Уметь:</w:t>
            </w:r>
          </w:p>
          <w:p w14:paraId="0230B4F9" w14:textId="77777777" w:rsidR="001E614D" w:rsidRDefault="004E645E" w:rsidP="00FD4C32">
            <w:pPr>
              <w:jc w:val="both"/>
              <w:rPr>
                <w:sz w:val="22"/>
                <w:szCs w:val="22"/>
              </w:rPr>
            </w:pPr>
            <w:r>
              <w:rPr>
                <w:sz w:val="22"/>
                <w:szCs w:val="22"/>
              </w:rPr>
              <w:t xml:space="preserve">- обоснованно выбирать исследовательский подход и стратегию исследования; </w:t>
            </w:r>
          </w:p>
          <w:p w14:paraId="219B568D" w14:textId="77777777" w:rsidR="001E614D" w:rsidRDefault="001E614D" w:rsidP="00FD4C32">
            <w:pPr>
              <w:jc w:val="both"/>
              <w:rPr>
                <w:sz w:val="22"/>
                <w:szCs w:val="22"/>
              </w:rPr>
            </w:pPr>
          </w:p>
          <w:p w14:paraId="5F542B80" w14:textId="77777777" w:rsidR="001E614D" w:rsidRDefault="004E645E" w:rsidP="00FD4C32">
            <w:pPr>
              <w:jc w:val="both"/>
              <w:rPr>
                <w:sz w:val="22"/>
                <w:szCs w:val="22"/>
              </w:rPr>
            </w:pPr>
            <w:r>
              <w:rPr>
                <w:sz w:val="22"/>
                <w:szCs w:val="22"/>
              </w:rPr>
              <w:t xml:space="preserve">- применять соответствующие целям конкретного исследования методы сбора данных, учитывать их ограничения, оценивать качество социологической информации; </w:t>
            </w:r>
          </w:p>
          <w:p w14:paraId="3B15BAE5" w14:textId="77777777" w:rsidR="001E614D" w:rsidRDefault="001E614D" w:rsidP="00FD4C32">
            <w:pPr>
              <w:jc w:val="both"/>
              <w:rPr>
                <w:sz w:val="22"/>
                <w:szCs w:val="22"/>
              </w:rPr>
            </w:pPr>
          </w:p>
          <w:p w14:paraId="4BAFC486" w14:textId="77777777" w:rsidR="001E614D" w:rsidRDefault="004E645E" w:rsidP="00FD4C32">
            <w:pPr>
              <w:jc w:val="both"/>
              <w:rPr>
                <w:sz w:val="22"/>
                <w:szCs w:val="22"/>
              </w:rPr>
            </w:pPr>
            <w:r>
              <w:rPr>
                <w:sz w:val="22"/>
                <w:szCs w:val="22"/>
              </w:rPr>
              <w:t xml:space="preserve">- производить, отбирать, обрабатывать и анализировать данные о социальных процессах и социальных общностях, осуществлять социологическую интерпретацию данных; </w:t>
            </w:r>
          </w:p>
          <w:p w14:paraId="311320A6" w14:textId="77777777" w:rsidR="001E614D" w:rsidRDefault="001E614D" w:rsidP="00FD4C32">
            <w:pPr>
              <w:jc w:val="both"/>
              <w:rPr>
                <w:sz w:val="22"/>
                <w:szCs w:val="22"/>
              </w:rPr>
            </w:pPr>
          </w:p>
          <w:p w14:paraId="45D83D39" w14:textId="77777777" w:rsidR="001E614D" w:rsidRDefault="001E614D" w:rsidP="00FD4C32">
            <w:pPr>
              <w:jc w:val="both"/>
              <w:rPr>
                <w:sz w:val="22"/>
                <w:szCs w:val="22"/>
              </w:rPr>
            </w:pPr>
          </w:p>
          <w:p w14:paraId="13B18109" w14:textId="77777777" w:rsidR="001E614D" w:rsidRDefault="004E645E" w:rsidP="00FD4C32">
            <w:pPr>
              <w:jc w:val="both"/>
              <w:rPr>
                <w:sz w:val="22"/>
                <w:szCs w:val="22"/>
              </w:rPr>
            </w:pPr>
            <w:r>
              <w:rPr>
                <w:b/>
                <w:sz w:val="22"/>
                <w:szCs w:val="22"/>
              </w:rPr>
              <w:t>Владеть навыками:</w:t>
            </w:r>
            <w:r>
              <w:rPr>
                <w:sz w:val="22"/>
                <w:szCs w:val="22"/>
              </w:rPr>
              <w:t xml:space="preserve">  </w:t>
            </w:r>
          </w:p>
          <w:p w14:paraId="1BAFFB22" w14:textId="77777777" w:rsidR="001E614D" w:rsidRDefault="004E645E" w:rsidP="00FD4C32">
            <w:pPr>
              <w:jc w:val="both"/>
              <w:rPr>
                <w:sz w:val="22"/>
                <w:szCs w:val="22"/>
              </w:rPr>
            </w:pPr>
            <w:r>
              <w:rPr>
                <w:sz w:val="22"/>
                <w:szCs w:val="22"/>
              </w:rPr>
              <w:t xml:space="preserve"> - самостоятельного проведения качественных социологических исследований, реализации всех этапов исследовательского процесса; </w:t>
            </w:r>
          </w:p>
          <w:p w14:paraId="4941F80E" w14:textId="77777777" w:rsidR="001E614D" w:rsidRDefault="001E614D" w:rsidP="00FD4C32">
            <w:pPr>
              <w:jc w:val="both"/>
              <w:rPr>
                <w:sz w:val="22"/>
                <w:szCs w:val="22"/>
              </w:rPr>
            </w:pPr>
          </w:p>
          <w:p w14:paraId="02D60D7A" w14:textId="77777777" w:rsidR="001E614D" w:rsidRDefault="004E645E" w:rsidP="00FD4C32">
            <w:pPr>
              <w:jc w:val="both"/>
              <w:rPr>
                <w:sz w:val="22"/>
                <w:szCs w:val="22"/>
              </w:rPr>
            </w:pPr>
            <w:r>
              <w:rPr>
                <w:sz w:val="22"/>
                <w:szCs w:val="22"/>
              </w:rPr>
              <w:t xml:space="preserve">- умением адекватно использовать на практике методы, приемы, техники сбора и анализа качественных данных; </w:t>
            </w:r>
          </w:p>
          <w:p w14:paraId="68CFB35F" w14:textId="77777777" w:rsidR="001E614D" w:rsidRDefault="001E614D" w:rsidP="00FD4C32">
            <w:pPr>
              <w:jc w:val="both"/>
              <w:rPr>
                <w:sz w:val="22"/>
                <w:szCs w:val="22"/>
              </w:rPr>
            </w:pPr>
          </w:p>
          <w:p w14:paraId="03212A3F" w14:textId="77777777" w:rsidR="001E614D" w:rsidRDefault="004E645E" w:rsidP="00FD4C32">
            <w:pPr>
              <w:jc w:val="both"/>
              <w:rPr>
                <w:sz w:val="22"/>
                <w:szCs w:val="22"/>
              </w:rPr>
            </w:pPr>
            <w:r>
              <w:rPr>
                <w:sz w:val="22"/>
                <w:szCs w:val="22"/>
              </w:rPr>
              <w:t xml:space="preserve">- получения профессиональной информации из различных типов источников; </w:t>
            </w:r>
          </w:p>
          <w:p w14:paraId="2A5E5821" w14:textId="77777777" w:rsidR="001E614D" w:rsidRDefault="001E614D" w:rsidP="00FD4C32">
            <w:pPr>
              <w:jc w:val="both"/>
              <w:rPr>
                <w:sz w:val="22"/>
                <w:szCs w:val="22"/>
              </w:rPr>
            </w:pPr>
          </w:p>
          <w:p w14:paraId="0067A809" w14:textId="77777777" w:rsidR="001E614D" w:rsidRDefault="001E614D" w:rsidP="00FD4C32">
            <w:pPr>
              <w:pBdr>
                <w:top w:val="nil"/>
                <w:left w:val="nil"/>
                <w:bottom w:val="nil"/>
                <w:right w:val="nil"/>
                <w:between w:val="nil"/>
              </w:pBdr>
              <w:jc w:val="both"/>
              <w:rPr>
                <w:b/>
                <w:color w:val="000000"/>
                <w:sz w:val="22"/>
                <w:szCs w:val="22"/>
              </w:rPr>
            </w:pPr>
          </w:p>
        </w:tc>
      </w:tr>
      <w:tr w:rsidR="001E614D" w14:paraId="0DE2B0D7" w14:textId="77777777">
        <w:trPr>
          <w:trHeight w:val="635"/>
        </w:trPr>
        <w:tc>
          <w:tcPr>
            <w:tcW w:w="2479" w:type="dxa"/>
            <w:vMerge/>
            <w:tcBorders>
              <w:top w:val="single" w:sz="4" w:space="0" w:color="000000"/>
              <w:left w:val="single" w:sz="4" w:space="0" w:color="000000"/>
              <w:right w:val="single" w:sz="4" w:space="0" w:color="000000"/>
            </w:tcBorders>
            <w:vAlign w:val="center"/>
          </w:tcPr>
          <w:p w14:paraId="3573D531" w14:textId="77777777" w:rsidR="001E614D" w:rsidRDefault="001E614D">
            <w:pPr>
              <w:widowControl w:val="0"/>
              <w:pBdr>
                <w:top w:val="nil"/>
                <w:left w:val="nil"/>
                <w:bottom w:val="nil"/>
                <w:right w:val="nil"/>
                <w:between w:val="nil"/>
              </w:pBdr>
              <w:spacing w:line="276" w:lineRule="auto"/>
              <w:rPr>
                <w:b/>
                <w:color w:val="000000"/>
                <w:sz w:val="22"/>
                <w:szCs w:val="22"/>
              </w:rPr>
            </w:pPr>
          </w:p>
        </w:tc>
        <w:tc>
          <w:tcPr>
            <w:tcW w:w="2644" w:type="dxa"/>
            <w:tcBorders>
              <w:top w:val="single" w:sz="4" w:space="0" w:color="000000"/>
              <w:left w:val="single" w:sz="4" w:space="0" w:color="000000"/>
              <w:bottom w:val="single" w:sz="4" w:space="0" w:color="000000"/>
              <w:right w:val="single" w:sz="4" w:space="0" w:color="000000"/>
            </w:tcBorders>
            <w:vAlign w:val="center"/>
          </w:tcPr>
          <w:p w14:paraId="37C67E56" w14:textId="77777777" w:rsidR="001E614D" w:rsidRDefault="001E614D">
            <w:pPr>
              <w:jc w:val="center"/>
              <w:rPr>
                <w:b/>
                <w:sz w:val="22"/>
                <w:szCs w:val="22"/>
              </w:rPr>
            </w:pPr>
          </w:p>
          <w:p w14:paraId="54E9724C" w14:textId="77777777" w:rsidR="001E614D" w:rsidRDefault="004E645E" w:rsidP="00FD4C32">
            <w:pPr>
              <w:rPr>
                <w:sz w:val="22"/>
                <w:szCs w:val="22"/>
              </w:rPr>
            </w:pPr>
            <w:bookmarkStart w:id="1" w:name="_heading=h.30j0zll" w:colFirst="0" w:colLast="0"/>
            <w:bookmarkEnd w:id="1"/>
            <w:r>
              <w:rPr>
                <w:b/>
                <w:sz w:val="22"/>
                <w:szCs w:val="22"/>
              </w:rPr>
              <w:t>ИПК(ОУ)-2.3.</w:t>
            </w:r>
          </w:p>
          <w:p w14:paraId="1AD2AB46" w14:textId="77777777" w:rsidR="001E614D" w:rsidRDefault="001E614D" w:rsidP="00FD4C32">
            <w:pPr>
              <w:rPr>
                <w:sz w:val="22"/>
                <w:szCs w:val="22"/>
              </w:rPr>
            </w:pPr>
          </w:p>
          <w:p w14:paraId="1F0151DB" w14:textId="77777777" w:rsidR="001E614D" w:rsidRDefault="004E645E" w:rsidP="00FD4C32">
            <w:pPr>
              <w:rPr>
                <w:sz w:val="22"/>
                <w:szCs w:val="22"/>
              </w:rPr>
            </w:pPr>
            <w:r>
              <w:rPr>
                <w:sz w:val="22"/>
                <w:szCs w:val="22"/>
              </w:rPr>
              <w:lastRenderedPageBreak/>
              <w:t>Применяет современные педагогические технологии в работе с молодежью;</w:t>
            </w:r>
          </w:p>
          <w:p w14:paraId="10AE0598" w14:textId="77777777" w:rsidR="001E614D" w:rsidRDefault="001E614D">
            <w:pPr>
              <w:jc w:val="center"/>
              <w:rPr>
                <w:b/>
                <w:sz w:val="22"/>
                <w:szCs w:val="22"/>
              </w:rPr>
            </w:pPr>
          </w:p>
        </w:tc>
        <w:tc>
          <w:tcPr>
            <w:tcW w:w="4222" w:type="dxa"/>
            <w:tcBorders>
              <w:left w:val="single" w:sz="4" w:space="0" w:color="000000"/>
              <w:right w:val="single" w:sz="4" w:space="0" w:color="000000"/>
            </w:tcBorders>
          </w:tcPr>
          <w:p w14:paraId="7F19532F" w14:textId="77777777" w:rsidR="001E614D" w:rsidRDefault="004E645E" w:rsidP="00FD4C32">
            <w:pPr>
              <w:pBdr>
                <w:top w:val="nil"/>
                <w:left w:val="nil"/>
                <w:bottom w:val="nil"/>
                <w:right w:val="nil"/>
                <w:between w:val="nil"/>
              </w:pBdr>
              <w:jc w:val="both"/>
              <w:rPr>
                <w:b/>
                <w:color w:val="000000"/>
                <w:sz w:val="22"/>
                <w:szCs w:val="22"/>
              </w:rPr>
            </w:pPr>
            <w:r>
              <w:rPr>
                <w:b/>
                <w:color w:val="000000"/>
                <w:sz w:val="22"/>
                <w:szCs w:val="22"/>
              </w:rPr>
              <w:lastRenderedPageBreak/>
              <w:t>Знать:</w:t>
            </w:r>
          </w:p>
          <w:p w14:paraId="09993068"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качественные методы исследования и возможности их применения в работе с </w:t>
            </w:r>
            <w:r>
              <w:rPr>
                <w:color w:val="000000"/>
                <w:sz w:val="22"/>
                <w:szCs w:val="22"/>
              </w:rPr>
              <w:lastRenderedPageBreak/>
              <w:t>молодежью;</w:t>
            </w:r>
          </w:p>
          <w:p w14:paraId="54E2C2D9" w14:textId="77777777" w:rsidR="001E614D" w:rsidRDefault="001E614D" w:rsidP="00FD4C32">
            <w:pPr>
              <w:pBdr>
                <w:top w:val="nil"/>
                <w:left w:val="nil"/>
                <w:bottom w:val="nil"/>
                <w:right w:val="nil"/>
                <w:between w:val="nil"/>
              </w:pBdr>
              <w:jc w:val="both"/>
              <w:rPr>
                <w:color w:val="000000"/>
                <w:sz w:val="22"/>
                <w:szCs w:val="22"/>
              </w:rPr>
            </w:pPr>
          </w:p>
          <w:p w14:paraId="1A59DA19" w14:textId="77777777" w:rsidR="001E614D" w:rsidRDefault="004E645E" w:rsidP="00FD4C32">
            <w:pPr>
              <w:jc w:val="both"/>
              <w:rPr>
                <w:b/>
                <w:sz w:val="22"/>
                <w:szCs w:val="22"/>
              </w:rPr>
            </w:pPr>
            <w:r>
              <w:rPr>
                <w:b/>
                <w:sz w:val="22"/>
                <w:szCs w:val="22"/>
              </w:rPr>
              <w:t>Уметь:</w:t>
            </w:r>
          </w:p>
          <w:p w14:paraId="0410ADB4" w14:textId="77777777" w:rsidR="001E614D" w:rsidRDefault="004E645E" w:rsidP="00FD4C32">
            <w:pPr>
              <w:pBdr>
                <w:top w:val="nil"/>
                <w:left w:val="nil"/>
                <w:bottom w:val="nil"/>
                <w:right w:val="nil"/>
                <w:between w:val="nil"/>
              </w:pBdr>
              <w:jc w:val="both"/>
              <w:rPr>
                <w:color w:val="000000"/>
                <w:sz w:val="22"/>
                <w:szCs w:val="22"/>
              </w:rPr>
            </w:pPr>
            <w:r>
              <w:rPr>
                <w:color w:val="000000"/>
                <w:sz w:val="22"/>
                <w:szCs w:val="22"/>
              </w:rPr>
              <w:t xml:space="preserve"> - применять результаты качественных методов исследования в работе с молодежью;</w:t>
            </w:r>
          </w:p>
          <w:p w14:paraId="0EE483D9" w14:textId="77777777" w:rsidR="001E614D" w:rsidRDefault="001E614D" w:rsidP="00FD4C32">
            <w:pPr>
              <w:pBdr>
                <w:top w:val="nil"/>
                <w:left w:val="nil"/>
                <w:bottom w:val="nil"/>
                <w:right w:val="nil"/>
                <w:between w:val="nil"/>
              </w:pBdr>
              <w:jc w:val="both"/>
              <w:rPr>
                <w:color w:val="000000"/>
                <w:sz w:val="22"/>
                <w:szCs w:val="22"/>
              </w:rPr>
            </w:pPr>
          </w:p>
          <w:p w14:paraId="6FA2CACF" w14:textId="77777777" w:rsidR="001E614D" w:rsidRDefault="004E645E" w:rsidP="00FD4C32">
            <w:pPr>
              <w:jc w:val="both"/>
              <w:rPr>
                <w:sz w:val="22"/>
                <w:szCs w:val="22"/>
              </w:rPr>
            </w:pPr>
            <w:r>
              <w:rPr>
                <w:b/>
                <w:sz w:val="22"/>
                <w:szCs w:val="22"/>
              </w:rPr>
              <w:t>Владеть навыками:</w:t>
            </w:r>
            <w:r>
              <w:rPr>
                <w:sz w:val="22"/>
                <w:szCs w:val="22"/>
              </w:rPr>
              <w:t xml:space="preserve">   </w:t>
            </w:r>
          </w:p>
          <w:p w14:paraId="534B6321" w14:textId="77777777" w:rsidR="001E614D" w:rsidRDefault="001E614D" w:rsidP="00FD4C32">
            <w:pPr>
              <w:jc w:val="both"/>
              <w:rPr>
                <w:sz w:val="22"/>
                <w:szCs w:val="22"/>
              </w:rPr>
            </w:pPr>
          </w:p>
          <w:p w14:paraId="0E26D39D" w14:textId="77777777" w:rsidR="001E614D" w:rsidRDefault="004E645E" w:rsidP="00FD4C32">
            <w:pPr>
              <w:jc w:val="both"/>
              <w:rPr>
                <w:sz w:val="22"/>
                <w:szCs w:val="22"/>
              </w:rPr>
            </w:pPr>
            <w:r>
              <w:rPr>
                <w:sz w:val="22"/>
                <w:szCs w:val="22"/>
              </w:rPr>
              <w:t xml:space="preserve">  - проведения качественных социологических исследований проблем молодежи.</w:t>
            </w:r>
          </w:p>
          <w:p w14:paraId="0290F3B9" w14:textId="77777777" w:rsidR="001E614D" w:rsidRDefault="001E614D" w:rsidP="00FD4C32">
            <w:pPr>
              <w:pBdr>
                <w:top w:val="nil"/>
                <w:left w:val="nil"/>
                <w:bottom w:val="nil"/>
                <w:right w:val="nil"/>
                <w:between w:val="nil"/>
              </w:pBdr>
              <w:jc w:val="both"/>
              <w:rPr>
                <w:b/>
                <w:color w:val="000000"/>
                <w:sz w:val="22"/>
                <w:szCs w:val="22"/>
              </w:rPr>
            </w:pPr>
          </w:p>
        </w:tc>
      </w:tr>
      <w:tr w:rsidR="001E614D" w14:paraId="2C56ED72" w14:textId="77777777">
        <w:trPr>
          <w:trHeight w:val="635"/>
        </w:trPr>
        <w:tc>
          <w:tcPr>
            <w:tcW w:w="2479" w:type="dxa"/>
            <w:vMerge/>
            <w:tcBorders>
              <w:top w:val="single" w:sz="4" w:space="0" w:color="000000"/>
              <w:left w:val="single" w:sz="4" w:space="0" w:color="000000"/>
              <w:right w:val="single" w:sz="4" w:space="0" w:color="000000"/>
            </w:tcBorders>
            <w:vAlign w:val="center"/>
          </w:tcPr>
          <w:p w14:paraId="4CA6D72A" w14:textId="77777777" w:rsidR="001E614D" w:rsidRDefault="001E614D">
            <w:pPr>
              <w:widowControl w:val="0"/>
              <w:pBdr>
                <w:top w:val="nil"/>
                <w:left w:val="nil"/>
                <w:bottom w:val="nil"/>
                <w:right w:val="nil"/>
                <w:between w:val="nil"/>
              </w:pBdr>
              <w:spacing w:line="276" w:lineRule="auto"/>
              <w:rPr>
                <w:b/>
                <w:color w:val="000000"/>
                <w:sz w:val="22"/>
                <w:szCs w:val="22"/>
              </w:rPr>
            </w:pPr>
          </w:p>
        </w:tc>
        <w:tc>
          <w:tcPr>
            <w:tcW w:w="2644" w:type="dxa"/>
            <w:tcBorders>
              <w:top w:val="single" w:sz="4" w:space="0" w:color="000000"/>
              <w:left w:val="single" w:sz="4" w:space="0" w:color="000000"/>
              <w:right w:val="single" w:sz="4" w:space="0" w:color="000000"/>
            </w:tcBorders>
            <w:vAlign w:val="center"/>
          </w:tcPr>
          <w:p w14:paraId="3799336F" w14:textId="77777777" w:rsidR="001E614D" w:rsidRDefault="001E614D">
            <w:pPr>
              <w:jc w:val="center"/>
              <w:rPr>
                <w:b/>
                <w:sz w:val="22"/>
                <w:szCs w:val="22"/>
              </w:rPr>
            </w:pPr>
          </w:p>
          <w:p w14:paraId="0B57069D" w14:textId="77777777" w:rsidR="001E614D" w:rsidRDefault="004E645E" w:rsidP="00FD4C32">
            <w:pPr>
              <w:rPr>
                <w:b/>
                <w:sz w:val="22"/>
                <w:szCs w:val="22"/>
              </w:rPr>
            </w:pPr>
            <w:r>
              <w:rPr>
                <w:b/>
                <w:sz w:val="22"/>
                <w:szCs w:val="22"/>
              </w:rPr>
              <w:t>ИПК(ОУ)-2.4.</w:t>
            </w:r>
          </w:p>
          <w:p w14:paraId="24A56DFC" w14:textId="77777777" w:rsidR="001E614D" w:rsidRDefault="001E614D" w:rsidP="00FD4C32">
            <w:pPr>
              <w:rPr>
                <w:sz w:val="22"/>
                <w:szCs w:val="22"/>
              </w:rPr>
            </w:pPr>
          </w:p>
          <w:p w14:paraId="797911D1" w14:textId="77777777" w:rsidR="001E614D" w:rsidRDefault="004E645E" w:rsidP="00FD4C32">
            <w:pPr>
              <w:rPr>
                <w:b/>
                <w:sz w:val="22"/>
                <w:szCs w:val="22"/>
              </w:rPr>
            </w:pPr>
            <w:r>
              <w:rPr>
                <w:sz w:val="22"/>
                <w:szCs w:val="22"/>
              </w:rPr>
              <w:t>Владеет навыком обеспечения предоставления квалифицированной помощи (консультации) молодым гражданам с целью содействия их самореализации, развития инновационной, предпринимательской, добровольческой деятельности.</w:t>
            </w:r>
          </w:p>
        </w:tc>
        <w:tc>
          <w:tcPr>
            <w:tcW w:w="4222" w:type="dxa"/>
            <w:tcBorders>
              <w:left w:val="single" w:sz="4" w:space="0" w:color="000000"/>
              <w:right w:val="single" w:sz="4" w:space="0" w:color="000000"/>
            </w:tcBorders>
          </w:tcPr>
          <w:p w14:paraId="34AD84C0" w14:textId="77777777" w:rsidR="001E614D" w:rsidRDefault="004E645E" w:rsidP="00FD4C32">
            <w:pPr>
              <w:pBdr>
                <w:top w:val="nil"/>
                <w:left w:val="nil"/>
                <w:bottom w:val="nil"/>
                <w:right w:val="nil"/>
                <w:between w:val="nil"/>
              </w:pBdr>
              <w:jc w:val="both"/>
              <w:rPr>
                <w:b/>
                <w:color w:val="000000"/>
                <w:sz w:val="22"/>
                <w:szCs w:val="22"/>
              </w:rPr>
            </w:pPr>
            <w:r>
              <w:rPr>
                <w:b/>
                <w:color w:val="000000"/>
                <w:sz w:val="22"/>
                <w:szCs w:val="22"/>
              </w:rPr>
              <w:t>Знать:</w:t>
            </w:r>
          </w:p>
          <w:p w14:paraId="7FCA7D1B" w14:textId="77777777" w:rsidR="001E614D" w:rsidRDefault="004E645E" w:rsidP="00FD4C32">
            <w:pPr>
              <w:pBdr>
                <w:top w:val="nil"/>
                <w:left w:val="nil"/>
                <w:bottom w:val="nil"/>
                <w:right w:val="nil"/>
                <w:between w:val="nil"/>
              </w:pBdr>
              <w:jc w:val="both"/>
              <w:rPr>
                <w:color w:val="000000"/>
                <w:sz w:val="22"/>
                <w:szCs w:val="22"/>
              </w:rPr>
            </w:pPr>
            <w:r>
              <w:rPr>
                <w:b/>
                <w:color w:val="000000"/>
                <w:sz w:val="22"/>
                <w:szCs w:val="22"/>
              </w:rPr>
              <w:t xml:space="preserve"> </w:t>
            </w:r>
            <w:r>
              <w:rPr>
                <w:color w:val="000000"/>
                <w:sz w:val="22"/>
                <w:szCs w:val="22"/>
              </w:rPr>
              <w:t xml:space="preserve">-основы предоставления результатов исследовательской работы; </w:t>
            </w:r>
          </w:p>
          <w:p w14:paraId="162E8054" w14:textId="77777777" w:rsidR="001E614D" w:rsidRDefault="001E614D" w:rsidP="00FD4C32">
            <w:pPr>
              <w:pBdr>
                <w:top w:val="nil"/>
                <w:left w:val="nil"/>
                <w:bottom w:val="nil"/>
                <w:right w:val="nil"/>
                <w:between w:val="nil"/>
              </w:pBdr>
              <w:jc w:val="both"/>
              <w:rPr>
                <w:color w:val="000000"/>
                <w:sz w:val="22"/>
                <w:szCs w:val="22"/>
              </w:rPr>
            </w:pPr>
          </w:p>
          <w:p w14:paraId="10FDD263" w14:textId="77777777" w:rsidR="001E614D" w:rsidRDefault="004E645E" w:rsidP="00FD4C32">
            <w:pPr>
              <w:jc w:val="both"/>
              <w:rPr>
                <w:b/>
                <w:sz w:val="22"/>
                <w:szCs w:val="22"/>
              </w:rPr>
            </w:pPr>
            <w:r>
              <w:rPr>
                <w:b/>
                <w:sz w:val="22"/>
                <w:szCs w:val="22"/>
              </w:rPr>
              <w:t>Уметь:</w:t>
            </w:r>
          </w:p>
          <w:p w14:paraId="747CD875" w14:textId="77777777" w:rsidR="001E614D" w:rsidRDefault="004E645E" w:rsidP="00FD4C32">
            <w:pPr>
              <w:jc w:val="both"/>
              <w:rPr>
                <w:b/>
                <w:sz w:val="22"/>
                <w:szCs w:val="22"/>
              </w:rPr>
            </w:pPr>
            <w:r>
              <w:rPr>
                <w:sz w:val="22"/>
                <w:szCs w:val="22"/>
              </w:rPr>
              <w:t>- представлять результаты исследовательской и аналитической работы;</w:t>
            </w:r>
          </w:p>
          <w:p w14:paraId="7488FF0E" w14:textId="77777777" w:rsidR="001E614D" w:rsidRDefault="001E614D" w:rsidP="00FD4C32">
            <w:pPr>
              <w:jc w:val="both"/>
              <w:rPr>
                <w:sz w:val="22"/>
                <w:szCs w:val="22"/>
              </w:rPr>
            </w:pPr>
          </w:p>
          <w:p w14:paraId="46ADB459" w14:textId="77777777" w:rsidR="001E614D" w:rsidRDefault="004E645E" w:rsidP="00FD4C32">
            <w:pPr>
              <w:jc w:val="both"/>
              <w:rPr>
                <w:sz w:val="22"/>
                <w:szCs w:val="22"/>
              </w:rPr>
            </w:pPr>
            <w:r>
              <w:rPr>
                <w:sz w:val="22"/>
                <w:szCs w:val="22"/>
              </w:rPr>
              <w:t xml:space="preserve"> </w:t>
            </w:r>
            <w:r>
              <w:rPr>
                <w:b/>
                <w:sz w:val="22"/>
                <w:szCs w:val="22"/>
              </w:rPr>
              <w:t>Владеть навыками:</w:t>
            </w:r>
            <w:r>
              <w:rPr>
                <w:sz w:val="22"/>
                <w:szCs w:val="22"/>
              </w:rPr>
              <w:t xml:space="preserve">    </w:t>
            </w:r>
          </w:p>
          <w:p w14:paraId="10EC8257" w14:textId="77777777" w:rsidR="001E614D" w:rsidRDefault="004E645E" w:rsidP="00FD4C32">
            <w:pPr>
              <w:jc w:val="both"/>
              <w:rPr>
                <w:sz w:val="22"/>
                <w:szCs w:val="22"/>
              </w:rPr>
            </w:pPr>
            <w:r>
              <w:rPr>
                <w:b/>
                <w:sz w:val="22"/>
                <w:szCs w:val="22"/>
              </w:rPr>
              <w:t xml:space="preserve"> </w:t>
            </w:r>
            <w:r>
              <w:rPr>
                <w:sz w:val="22"/>
                <w:szCs w:val="22"/>
              </w:rPr>
              <w:t xml:space="preserve">- способностью представления результатов индивидуальной и групповой аналитической работы в письменной и устной форме.  </w:t>
            </w:r>
          </w:p>
          <w:p w14:paraId="5C510C6F" w14:textId="77777777" w:rsidR="001E614D" w:rsidRDefault="001E614D" w:rsidP="00FD4C32">
            <w:pPr>
              <w:pBdr>
                <w:top w:val="nil"/>
                <w:left w:val="nil"/>
                <w:bottom w:val="nil"/>
                <w:right w:val="nil"/>
                <w:between w:val="nil"/>
              </w:pBdr>
              <w:jc w:val="both"/>
              <w:rPr>
                <w:b/>
                <w:color w:val="000000"/>
                <w:sz w:val="22"/>
                <w:szCs w:val="22"/>
              </w:rPr>
            </w:pPr>
          </w:p>
        </w:tc>
      </w:tr>
    </w:tbl>
    <w:p w14:paraId="1DDFF034" w14:textId="77777777" w:rsidR="001E614D" w:rsidRDefault="001E614D">
      <w:pPr>
        <w:jc w:val="both"/>
      </w:pPr>
    </w:p>
    <w:p w14:paraId="330EC0CD" w14:textId="77777777" w:rsidR="001E614D" w:rsidRDefault="004E645E">
      <w:pPr>
        <w:spacing w:after="160" w:line="259" w:lineRule="auto"/>
      </w:pPr>
      <w:r>
        <w:br w:type="page"/>
      </w:r>
    </w:p>
    <w:p w14:paraId="28E29BC9" w14:textId="77777777" w:rsidR="001E614D" w:rsidRDefault="004E645E">
      <w:pPr>
        <w:rPr>
          <w:b/>
        </w:rPr>
      </w:pPr>
      <w:r>
        <w:rPr>
          <w:b/>
        </w:rPr>
        <w:lastRenderedPageBreak/>
        <w:t>4. Объем, структура</w:t>
      </w:r>
      <w:r>
        <w:rPr>
          <w:b/>
          <w:color w:val="FF0000"/>
        </w:rPr>
        <w:t xml:space="preserve"> </w:t>
      </w:r>
      <w:r>
        <w:rPr>
          <w:b/>
        </w:rPr>
        <w:t xml:space="preserve">и содержание дисциплины </w:t>
      </w:r>
    </w:p>
    <w:p w14:paraId="187F2552" w14:textId="77777777" w:rsidR="001E614D" w:rsidRDefault="001E614D">
      <w:pPr>
        <w:jc w:val="both"/>
        <w:rPr>
          <w:sz w:val="20"/>
          <w:szCs w:val="20"/>
        </w:rPr>
      </w:pPr>
    </w:p>
    <w:p w14:paraId="60C77036" w14:textId="77777777" w:rsidR="001E614D" w:rsidRDefault="004E645E">
      <w:pPr>
        <w:jc w:val="both"/>
      </w:pPr>
      <w:r>
        <w:t>Очная форма</w:t>
      </w:r>
    </w:p>
    <w:p w14:paraId="5E28B503" w14:textId="77777777" w:rsidR="001E614D" w:rsidRDefault="004E645E">
      <w:pPr>
        <w:jc w:val="both"/>
      </w:pPr>
      <w:r>
        <w:t>Общая трудоемкость дисциплины составляет 6 зачетных единиц, 216 акад. часов.</w:t>
      </w:r>
    </w:p>
    <w:p w14:paraId="5AB5156C" w14:textId="77777777" w:rsidR="001E614D" w:rsidRDefault="001E614D">
      <w:pPr>
        <w:pBdr>
          <w:top w:val="nil"/>
          <w:left w:val="nil"/>
          <w:bottom w:val="nil"/>
          <w:right w:val="nil"/>
          <w:between w:val="nil"/>
        </w:pBdr>
        <w:tabs>
          <w:tab w:val="left" w:pos="708"/>
        </w:tabs>
        <w:ind w:left="964" w:hanging="255"/>
        <w:jc w:val="both"/>
        <w:rPr>
          <w:color w:val="000000"/>
          <w:sz w:val="20"/>
          <w:szCs w:val="20"/>
        </w:rPr>
      </w:pPr>
    </w:p>
    <w:tbl>
      <w:tblPr>
        <w:tblStyle w:val="ad"/>
        <w:tblW w:w="93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8"/>
        <w:gridCol w:w="505"/>
        <w:gridCol w:w="507"/>
        <w:gridCol w:w="507"/>
        <w:gridCol w:w="507"/>
        <w:gridCol w:w="507"/>
        <w:gridCol w:w="513"/>
        <w:gridCol w:w="670"/>
        <w:gridCol w:w="2479"/>
      </w:tblGrid>
      <w:tr w:rsidR="001E614D" w14:paraId="25ED70CF" w14:textId="77777777" w:rsidTr="00BB6CDE">
        <w:trPr>
          <w:cantSplit/>
          <w:trHeight w:val="1312"/>
        </w:trPr>
        <w:tc>
          <w:tcPr>
            <w:tcW w:w="522" w:type="dxa"/>
            <w:vMerge w:val="restart"/>
          </w:tcPr>
          <w:p w14:paraId="7003A833" w14:textId="77777777" w:rsidR="001E614D" w:rsidRDefault="004E645E">
            <w:pPr>
              <w:jc w:val="center"/>
              <w:rPr>
                <w:b/>
              </w:rPr>
            </w:pPr>
            <w:r>
              <w:rPr>
                <w:b/>
                <w:sz w:val="22"/>
                <w:szCs w:val="22"/>
              </w:rPr>
              <w:t>№</w:t>
            </w:r>
          </w:p>
          <w:p w14:paraId="57588FCE" w14:textId="77777777" w:rsidR="001E614D" w:rsidRDefault="004E645E">
            <w:pPr>
              <w:jc w:val="center"/>
              <w:rPr>
                <w:b/>
              </w:rPr>
            </w:pPr>
            <w:r>
              <w:rPr>
                <w:b/>
                <w:sz w:val="22"/>
                <w:szCs w:val="22"/>
              </w:rPr>
              <w:t>п/п</w:t>
            </w:r>
          </w:p>
        </w:tc>
        <w:tc>
          <w:tcPr>
            <w:tcW w:w="2638" w:type="dxa"/>
            <w:vMerge w:val="restart"/>
            <w:tcMar>
              <w:top w:w="28" w:type="dxa"/>
              <w:left w:w="17" w:type="dxa"/>
              <w:right w:w="17" w:type="dxa"/>
            </w:tcMar>
            <w:vAlign w:val="center"/>
          </w:tcPr>
          <w:p w14:paraId="7B91C599" w14:textId="77777777" w:rsidR="001E614D" w:rsidRDefault="004E645E">
            <w:pPr>
              <w:rPr>
                <w:b/>
              </w:rPr>
            </w:pPr>
            <w:r>
              <w:rPr>
                <w:b/>
                <w:sz w:val="22"/>
                <w:szCs w:val="22"/>
              </w:rPr>
              <w:t>Темы (разделы)</w:t>
            </w:r>
          </w:p>
          <w:p w14:paraId="225670C6" w14:textId="77777777" w:rsidR="001E614D" w:rsidRDefault="004E645E">
            <w:pPr>
              <w:rPr>
                <w:b/>
              </w:rPr>
            </w:pPr>
            <w:r>
              <w:rPr>
                <w:b/>
                <w:sz w:val="22"/>
                <w:szCs w:val="22"/>
              </w:rPr>
              <w:t>дисциплины,</w:t>
            </w:r>
          </w:p>
          <w:p w14:paraId="69312EE0" w14:textId="77777777" w:rsidR="001E614D" w:rsidRDefault="004E645E">
            <w:pPr>
              <w:rPr>
                <w:b/>
              </w:rPr>
            </w:pPr>
            <w:r>
              <w:rPr>
                <w:b/>
                <w:sz w:val="22"/>
                <w:szCs w:val="22"/>
              </w:rPr>
              <w:t>их содержание</w:t>
            </w:r>
          </w:p>
          <w:p w14:paraId="1EE02423" w14:textId="77777777" w:rsidR="001E614D" w:rsidRDefault="001E614D">
            <w:pPr>
              <w:rPr>
                <w:b/>
              </w:rPr>
            </w:pPr>
          </w:p>
        </w:tc>
        <w:tc>
          <w:tcPr>
            <w:tcW w:w="505" w:type="dxa"/>
            <w:vMerge w:val="restart"/>
            <w:textDirection w:val="btLr"/>
          </w:tcPr>
          <w:p w14:paraId="17D7279D" w14:textId="77777777" w:rsidR="001E614D" w:rsidRDefault="004E645E">
            <w:pPr>
              <w:ind w:left="113" w:right="113"/>
              <w:jc w:val="center"/>
              <w:rPr>
                <w:b/>
              </w:rPr>
            </w:pPr>
            <w:r>
              <w:rPr>
                <w:b/>
                <w:sz w:val="22"/>
                <w:szCs w:val="22"/>
              </w:rPr>
              <w:t>Семестр</w:t>
            </w:r>
          </w:p>
        </w:tc>
        <w:tc>
          <w:tcPr>
            <w:tcW w:w="3211" w:type="dxa"/>
            <w:gridSpan w:val="6"/>
          </w:tcPr>
          <w:p w14:paraId="34175DCB" w14:textId="77777777" w:rsidR="001E614D" w:rsidRDefault="004E645E">
            <w:pPr>
              <w:jc w:val="center"/>
              <w:rPr>
                <w:b/>
              </w:rPr>
            </w:pPr>
            <w:r>
              <w:rPr>
                <w:b/>
                <w:sz w:val="22"/>
                <w:szCs w:val="22"/>
              </w:rPr>
              <w:t xml:space="preserve">Виды учебных занятий, </w:t>
            </w:r>
          </w:p>
          <w:p w14:paraId="7F761194" w14:textId="77777777" w:rsidR="001E614D" w:rsidRDefault="004E645E">
            <w:pPr>
              <w:jc w:val="center"/>
              <w:rPr>
                <w:b/>
              </w:rPr>
            </w:pPr>
            <w:r>
              <w:rPr>
                <w:b/>
                <w:sz w:val="22"/>
                <w:szCs w:val="22"/>
              </w:rPr>
              <w:t xml:space="preserve">включая самостоятельную работу студентов, </w:t>
            </w:r>
          </w:p>
          <w:p w14:paraId="6F8D5CFD" w14:textId="77777777" w:rsidR="001E614D" w:rsidRDefault="004E645E">
            <w:pPr>
              <w:jc w:val="center"/>
              <w:rPr>
                <w:b/>
              </w:rPr>
            </w:pPr>
            <w:r>
              <w:rPr>
                <w:b/>
                <w:sz w:val="22"/>
                <w:szCs w:val="22"/>
              </w:rPr>
              <w:t>и их трудоемкость</w:t>
            </w:r>
          </w:p>
          <w:p w14:paraId="1D354A6D" w14:textId="77777777" w:rsidR="001E614D" w:rsidRDefault="004E645E">
            <w:pPr>
              <w:jc w:val="center"/>
              <w:rPr>
                <w:b/>
              </w:rPr>
            </w:pPr>
            <w:r>
              <w:rPr>
                <w:b/>
                <w:sz w:val="22"/>
                <w:szCs w:val="22"/>
              </w:rPr>
              <w:t>(в академических часах)</w:t>
            </w:r>
          </w:p>
        </w:tc>
        <w:tc>
          <w:tcPr>
            <w:tcW w:w="2479" w:type="dxa"/>
            <w:vMerge w:val="restart"/>
          </w:tcPr>
          <w:p w14:paraId="2074FC76" w14:textId="77777777" w:rsidR="001E614D" w:rsidRDefault="004E645E">
            <w:pPr>
              <w:jc w:val="center"/>
              <w:rPr>
                <w:b/>
                <w:i/>
              </w:rPr>
            </w:pPr>
            <w:r>
              <w:rPr>
                <w:b/>
                <w:sz w:val="22"/>
                <w:szCs w:val="22"/>
              </w:rPr>
              <w:t xml:space="preserve">Формы текущего контроля успеваемости </w:t>
            </w:r>
          </w:p>
          <w:p w14:paraId="4305EB92" w14:textId="77777777" w:rsidR="001E614D" w:rsidRDefault="001E614D">
            <w:pPr>
              <w:jc w:val="center"/>
              <w:rPr>
                <w:b/>
              </w:rPr>
            </w:pPr>
          </w:p>
          <w:p w14:paraId="552B1C6D" w14:textId="77777777" w:rsidR="001E614D" w:rsidRDefault="004E645E">
            <w:pPr>
              <w:jc w:val="center"/>
              <w:rPr>
                <w:b/>
              </w:rPr>
            </w:pPr>
            <w:r>
              <w:rPr>
                <w:b/>
                <w:sz w:val="22"/>
                <w:szCs w:val="22"/>
              </w:rPr>
              <w:t xml:space="preserve">Форма промежуточной аттестации </w:t>
            </w:r>
          </w:p>
          <w:p w14:paraId="71EE5A03" w14:textId="77777777" w:rsidR="001E614D" w:rsidRDefault="004E645E">
            <w:pPr>
              <w:jc w:val="center"/>
              <w:rPr>
                <w:b/>
                <w:i/>
                <w:sz w:val="22"/>
                <w:szCs w:val="22"/>
              </w:rPr>
            </w:pPr>
            <w:r>
              <w:rPr>
                <w:b/>
                <w:i/>
                <w:sz w:val="22"/>
                <w:szCs w:val="22"/>
              </w:rPr>
              <w:t>(по семестрам)</w:t>
            </w:r>
          </w:p>
          <w:p w14:paraId="60000BD1" w14:textId="77777777" w:rsidR="001E614D" w:rsidRDefault="001E614D">
            <w:pPr>
              <w:jc w:val="center"/>
              <w:rPr>
                <w:b/>
                <w:i/>
                <w:sz w:val="22"/>
                <w:szCs w:val="22"/>
              </w:rPr>
            </w:pPr>
          </w:p>
          <w:p w14:paraId="7CD22BF6" w14:textId="77777777" w:rsidR="001E614D" w:rsidRDefault="001E614D">
            <w:pPr>
              <w:jc w:val="center"/>
              <w:rPr>
                <w:b/>
                <w:i/>
              </w:rPr>
            </w:pPr>
          </w:p>
        </w:tc>
      </w:tr>
      <w:tr w:rsidR="001E614D" w14:paraId="4B69B7E8" w14:textId="77777777" w:rsidTr="00BB6CDE">
        <w:tc>
          <w:tcPr>
            <w:tcW w:w="522" w:type="dxa"/>
            <w:vMerge/>
          </w:tcPr>
          <w:p w14:paraId="210D732B" w14:textId="77777777" w:rsidR="001E614D" w:rsidRDefault="001E614D">
            <w:pPr>
              <w:widowControl w:val="0"/>
              <w:pBdr>
                <w:top w:val="nil"/>
                <w:left w:val="nil"/>
                <w:bottom w:val="nil"/>
                <w:right w:val="nil"/>
                <w:between w:val="nil"/>
              </w:pBdr>
              <w:spacing w:line="276" w:lineRule="auto"/>
              <w:rPr>
                <w:b/>
                <w:i/>
              </w:rPr>
            </w:pPr>
          </w:p>
        </w:tc>
        <w:tc>
          <w:tcPr>
            <w:tcW w:w="2638" w:type="dxa"/>
            <w:vMerge/>
            <w:tcMar>
              <w:top w:w="28" w:type="dxa"/>
              <w:left w:w="17" w:type="dxa"/>
              <w:right w:w="17" w:type="dxa"/>
            </w:tcMar>
            <w:vAlign w:val="center"/>
          </w:tcPr>
          <w:p w14:paraId="1C07F46B" w14:textId="77777777" w:rsidR="001E614D" w:rsidRDefault="001E614D">
            <w:pPr>
              <w:widowControl w:val="0"/>
              <w:pBdr>
                <w:top w:val="nil"/>
                <w:left w:val="nil"/>
                <w:bottom w:val="nil"/>
                <w:right w:val="nil"/>
                <w:between w:val="nil"/>
              </w:pBdr>
              <w:spacing w:line="276" w:lineRule="auto"/>
              <w:rPr>
                <w:b/>
                <w:i/>
              </w:rPr>
            </w:pPr>
          </w:p>
        </w:tc>
        <w:tc>
          <w:tcPr>
            <w:tcW w:w="505" w:type="dxa"/>
            <w:vMerge/>
          </w:tcPr>
          <w:p w14:paraId="78385E65" w14:textId="77777777" w:rsidR="001E614D" w:rsidRDefault="001E614D">
            <w:pPr>
              <w:widowControl w:val="0"/>
              <w:pBdr>
                <w:top w:val="nil"/>
                <w:left w:val="nil"/>
                <w:bottom w:val="nil"/>
                <w:right w:val="nil"/>
                <w:between w:val="nil"/>
              </w:pBdr>
              <w:spacing w:line="276" w:lineRule="auto"/>
              <w:rPr>
                <w:b/>
                <w:i/>
              </w:rPr>
            </w:pPr>
          </w:p>
        </w:tc>
        <w:tc>
          <w:tcPr>
            <w:tcW w:w="2541" w:type="dxa"/>
            <w:gridSpan w:val="5"/>
          </w:tcPr>
          <w:p w14:paraId="258A4B5E" w14:textId="77777777" w:rsidR="001E614D" w:rsidRDefault="004E645E">
            <w:pPr>
              <w:jc w:val="center"/>
              <w:rPr>
                <w:b/>
              </w:rPr>
            </w:pPr>
            <w:r>
              <w:rPr>
                <w:b/>
                <w:sz w:val="22"/>
                <w:szCs w:val="22"/>
              </w:rPr>
              <w:t>Контактная работа</w:t>
            </w:r>
          </w:p>
        </w:tc>
        <w:tc>
          <w:tcPr>
            <w:tcW w:w="670" w:type="dxa"/>
            <w:vMerge w:val="restart"/>
            <w:textDirection w:val="btLr"/>
          </w:tcPr>
          <w:p w14:paraId="457A2698" w14:textId="77777777" w:rsidR="001E614D" w:rsidRDefault="004E645E">
            <w:pPr>
              <w:ind w:left="113" w:right="113"/>
              <w:jc w:val="center"/>
              <w:rPr>
                <w:sz w:val="20"/>
                <w:szCs w:val="20"/>
              </w:rPr>
            </w:pPr>
            <w:r>
              <w:rPr>
                <w:sz w:val="20"/>
                <w:szCs w:val="20"/>
              </w:rPr>
              <w:t>самостоятельная</w:t>
            </w:r>
          </w:p>
          <w:p w14:paraId="7A278010" w14:textId="77777777" w:rsidR="001E614D" w:rsidRDefault="004E645E">
            <w:pPr>
              <w:ind w:left="113" w:right="113"/>
              <w:jc w:val="center"/>
            </w:pPr>
            <w:r>
              <w:rPr>
                <w:sz w:val="20"/>
                <w:szCs w:val="20"/>
              </w:rPr>
              <w:t>работа</w:t>
            </w:r>
          </w:p>
        </w:tc>
        <w:tc>
          <w:tcPr>
            <w:tcW w:w="2479" w:type="dxa"/>
            <w:vMerge/>
          </w:tcPr>
          <w:p w14:paraId="5868E6C3" w14:textId="77777777" w:rsidR="001E614D" w:rsidRDefault="001E614D">
            <w:pPr>
              <w:widowControl w:val="0"/>
              <w:pBdr>
                <w:top w:val="nil"/>
                <w:left w:val="nil"/>
                <w:bottom w:val="nil"/>
                <w:right w:val="nil"/>
                <w:between w:val="nil"/>
              </w:pBdr>
              <w:spacing w:line="276" w:lineRule="auto"/>
            </w:pPr>
          </w:p>
        </w:tc>
      </w:tr>
      <w:tr w:rsidR="001E614D" w14:paraId="23EB0EDB" w14:textId="77777777" w:rsidTr="00BB6CDE">
        <w:trPr>
          <w:cantSplit/>
          <w:trHeight w:val="1695"/>
        </w:trPr>
        <w:tc>
          <w:tcPr>
            <w:tcW w:w="522" w:type="dxa"/>
            <w:vMerge/>
          </w:tcPr>
          <w:p w14:paraId="31C11CCB" w14:textId="77777777" w:rsidR="001E614D" w:rsidRDefault="001E614D">
            <w:pPr>
              <w:widowControl w:val="0"/>
              <w:pBdr>
                <w:top w:val="nil"/>
                <w:left w:val="nil"/>
                <w:bottom w:val="nil"/>
                <w:right w:val="nil"/>
                <w:between w:val="nil"/>
              </w:pBdr>
              <w:spacing w:line="276" w:lineRule="auto"/>
            </w:pPr>
          </w:p>
        </w:tc>
        <w:tc>
          <w:tcPr>
            <w:tcW w:w="2638" w:type="dxa"/>
            <w:vMerge/>
            <w:tcMar>
              <w:top w:w="28" w:type="dxa"/>
              <w:left w:w="17" w:type="dxa"/>
              <w:right w:w="17" w:type="dxa"/>
            </w:tcMar>
            <w:vAlign w:val="center"/>
          </w:tcPr>
          <w:p w14:paraId="587A6598" w14:textId="77777777" w:rsidR="001E614D" w:rsidRDefault="001E614D">
            <w:pPr>
              <w:widowControl w:val="0"/>
              <w:pBdr>
                <w:top w:val="nil"/>
                <w:left w:val="nil"/>
                <w:bottom w:val="nil"/>
                <w:right w:val="nil"/>
                <w:between w:val="nil"/>
              </w:pBdr>
              <w:spacing w:line="276" w:lineRule="auto"/>
            </w:pPr>
          </w:p>
        </w:tc>
        <w:tc>
          <w:tcPr>
            <w:tcW w:w="505" w:type="dxa"/>
            <w:vMerge/>
          </w:tcPr>
          <w:p w14:paraId="6A986DDB" w14:textId="77777777" w:rsidR="001E614D" w:rsidRDefault="001E614D">
            <w:pPr>
              <w:widowControl w:val="0"/>
              <w:pBdr>
                <w:top w:val="nil"/>
                <w:left w:val="nil"/>
                <w:bottom w:val="nil"/>
                <w:right w:val="nil"/>
                <w:between w:val="nil"/>
              </w:pBdr>
              <w:spacing w:line="276" w:lineRule="auto"/>
            </w:pPr>
          </w:p>
        </w:tc>
        <w:tc>
          <w:tcPr>
            <w:tcW w:w="507" w:type="dxa"/>
            <w:textDirection w:val="btLr"/>
            <w:vAlign w:val="center"/>
          </w:tcPr>
          <w:p w14:paraId="74BB4B23" w14:textId="77777777" w:rsidR="001E614D" w:rsidRDefault="004E645E">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503E8316" w14:textId="77777777" w:rsidR="001E614D" w:rsidRDefault="004E645E">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0937C920" w14:textId="77777777" w:rsidR="001E614D" w:rsidRDefault="004E645E">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3C2B73D8" w14:textId="77777777" w:rsidR="001E614D" w:rsidRDefault="004E645E">
            <w:pPr>
              <w:ind w:left="113" w:right="113"/>
              <w:jc w:val="center"/>
              <w:rPr>
                <w:sz w:val="20"/>
                <w:szCs w:val="20"/>
              </w:rPr>
            </w:pPr>
            <w:r>
              <w:rPr>
                <w:sz w:val="20"/>
                <w:szCs w:val="20"/>
              </w:rPr>
              <w:t>консультации</w:t>
            </w:r>
          </w:p>
        </w:tc>
        <w:tc>
          <w:tcPr>
            <w:tcW w:w="513" w:type="dxa"/>
            <w:textDirection w:val="btLr"/>
            <w:vAlign w:val="center"/>
          </w:tcPr>
          <w:p w14:paraId="6A07E72E" w14:textId="77777777" w:rsidR="001E614D" w:rsidRDefault="004E645E">
            <w:pPr>
              <w:ind w:left="113" w:right="113"/>
              <w:jc w:val="center"/>
              <w:rPr>
                <w:sz w:val="20"/>
                <w:szCs w:val="20"/>
              </w:rPr>
            </w:pPr>
            <w:r>
              <w:rPr>
                <w:sz w:val="20"/>
                <w:szCs w:val="20"/>
              </w:rPr>
              <w:t>аттестационные испытания</w:t>
            </w:r>
          </w:p>
        </w:tc>
        <w:tc>
          <w:tcPr>
            <w:tcW w:w="670" w:type="dxa"/>
            <w:vMerge/>
          </w:tcPr>
          <w:p w14:paraId="4C3CB503" w14:textId="77777777" w:rsidR="001E614D" w:rsidRDefault="001E614D">
            <w:pPr>
              <w:widowControl w:val="0"/>
              <w:pBdr>
                <w:top w:val="nil"/>
                <w:left w:val="nil"/>
                <w:bottom w:val="nil"/>
                <w:right w:val="nil"/>
                <w:between w:val="nil"/>
              </w:pBdr>
              <w:spacing w:line="276" w:lineRule="auto"/>
              <w:rPr>
                <w:sz w:val="20"/>
                <w:szCs w:val="20"/>
              </w:rPr>
            </w:pPr>
          </w:p>
        </w:tc>
        <w:tc>
          <w:tcPr>
            <w:tcW w:w="2479" w:type="dxa"/>
            <w:vMerge/>
          </w:tcPr>
          <w:p w14:paraId="4FF9241B" w14:textId="77777777" w:rsidR="001E614D" w:rsidRDefault="001E614D">
            <w:pPr>
              <w:widowControl w:val="0"/>
              <w:pBdr>
                <w:top w:val="nil"/>
                <w:left w:val="nil"/>
                <w:bottom w:val="nil"/>
                <w:right w:val="nil"/>
                <w:between w:val="nil"/>
              </w:pBdr>
              <w:spacing w:line="276" w:lineRule="auto"/>
              <w:rPr>
                <w:sz w:val="20"/>
                <w:szCs w:val="20"/>
              </w:rPr>
            </w:pPr>
          </w:p>
        </w:tc>
      </w:tr>
      <w:tr w:rsidR="001E614D" w14:paraId="26ABDD8B" w14:textId="77777777">
        <w:tc>
          <w:tcPr>
            <w:tcW w:w="522" w:type="dxa"/>
            <w:vAlign w:val="center"/>
          </w:tcPr>
          <w:p w14:paraId="0BA5A261" w14:textId="77777777" w:rsidR="001E614D" w:rsidRDefault="004E645E">
            <w:pPr>
              <w:jc w:val="center"/>
            </w:pPr>
            <w:r>
              <w:t>1</w:t>
            </w:r>
          </w:p>
        </w:tc>
        <w:tc>
          <w:tcPr>
            <w:tcW w:w="2638" w:type="dxa"/>
            <w:vAlign w:val="center"/>
          </w:tcPr>
          <w:p w14:paraId="6C532D44" w14:textId="77777777" w:rsidR="001E614D" w:rsidRDefault="004E645E">
            <w:r>
              <w:t>Место качественной методологии в системе эмпирического знания</w:t>
            </w:r>
          </w:p>
        </w:tc>
        <w:tc>
          <w:tcPr>
            <w:tcW w:w="505" w:type="dxa"/>
            <w:vAlign w:val="center"/>
          </w:tcPr>
          <w:p w14:paraId="4DFC753A" w14:textId="77777777" w:rsidR="001E614D" w:rsidRDefault="004E645E">
            <w:pPr>
              <w:jc w:val="center"/>
              <w:rPr>
                <w:sz w:val="22"/>
                <w:szCs w:val="22"/>
              </w:rPr>
            </w:pPr>
            <w:r>
              <w:rPr>
                <w:sz w:val="22"/>
                <w:szCs w:val="22"/>
              </w:rPr>
              <w:t>6</w:t>
            </w:r>
          </w:p>
        </w:tc>
        <w:tc>
          <w:tcPr>
            <w:tcW w:w="507" w:type="dxa"/>
            <w:vAlign w:val="center"/>
          </w:tcPr>
          <w:p w14:paraId="6929FEB8" w14:textId="77777777" w:rsidR="001E614D" w:rsidRDefault="004E645E">
            <w:pPr>
              <w:jc w:val="center"/>
            </w:pPr>
            <w:r>
              <w:t>3</w:t>
            </w:r>
          </w:p>
        </w:tc>
        <w:tc>
          <w:tcPr>
            <w:tcW w:w="507" w:type="dxa"/>
            <w:vAlign w:val="center"/>
          </w:tcPr>
          <w:p w14:paraId="0B1DD215" w14:textId="77777777" w:rsidR="001E614D" w:rsidRDefault="004E645E">
            <w:pPr>
              <w:jc w:val="center"/>
            </w:pPr>
            <w:r>
              <w:t>3</w:t>
            </w:r>
          </w:p>
        </w:tc>
        <w:tc>
          <w:tcPr>
            <w:tcW w:w="507" w:type="dxa"/>
            <w:vAlign w:val="center"/>
          </w:tcPr>
          <w:p w14:paraId="12111F10" w14:textId="77777777" w:rsidR="001E614D" w:rsidRDefault="001E614D">
            <w:pPr>
              <w:jc w:val="center"/>
              <w:rPr>
                <w:color w:val="000099"/>
                <w:sz w:val="22"/>
                <w:szCs w:val="22"/>
              </w:rPr>
            </w:pPr>
          </w:p>
        </w:tc>
        <w:tc>
          <w:tcPr>
            <w:tcW w:w="507" w:type="dxa"/>
            <w:vAlign w:val="center"/>
          </w:tcPr>
          <w:p w14:paraId="35E15B77" w14:textId="77777777" w:rsidR="001E614D" w:rsidRDefault="001E614D">
            <w:pPr>
              <w:jc w:val="center"/>
              <w:rPr>
                <w:sz w:val="22"/>
                <w:szCs w:val="22"/>
              </w:rPr>
            </w:pPr>
          </w:p>
        </w:tc>
        <w:tc>
          <w:tcPr>
            <w:tcW w:w="513" w:type="dxa"/>
            <w:vAlign w:val="center"/>
          </w:tcPr>
          <w:p w14:paraId="217EB5FB" w14:textId="77777777" w:rsidR="001E614D" w:rsidRDefault="001E614D">
            <w:pPr>
              <w:jc w:val="center"/>
              <w:rPr>
                <w:color w:val="000099"/>
                <w:sz w:val="22"/>
                <w:szCs w:val="22"/>
              </w:rPr>
            </w:pPr>
          </w:p>
        </w:tc>
        <w:tc>
          <w:tcPr>
            <w:tcW w:w="670" w:type="dxa"/>
            <w:vAlign w:val="center"/>
          </w:tcPr>
          <w:p w14:paraId="1518182E" w14:textId="77777777" w:rsidR="001E614D" w:rsidRDefault="004E645E">
            <w:pPr>
              <w:jc w:val="center"/>
              <w:rPr>
                <w:sz w:val="22"/>
                <w:szCs w:val="22"/>
              </w:rPr>
            </w:pPr>
            <w:r>
              <w:rPr>
                <w:sz w:val="22"/>
                <w:szCs w:val="22"/>
              </w:rPr>
              <w:t>8</w:t>
            </w:r>
          </w:p>
        </w:tc>
        <w:tc>
          <w:tcPr>
            <w:tcW w:w="2479" w:type="dxa"/>
            <w:vAlign w:val="center"/>
          </w:tcPr>
          <w:p w14:paraId="586466D0" w14:textId="77777777" w:rsidR="001E614D" w:rsidRDefault="004E645E">
            <w:pPr>
              <w:jc w:val="center"/>
              <w:rPr>
                <w:sz w:val="22"/>
                <w:szCs w:val="22"/>
              </w:rPr>
            </w:pPr>
            <w:r>
              <w:rPr>
                <w:sz w:val="22"/>
                <w:szCs w:val="22"/>
              </w:rPr>
              <w:t xml:space="preserve">Устный опрос </w:t>
            </w:r>
          </w:p>
          <w:p w14:paraId="1EC92C0E" w14:textId="77777777" w:rsidR="001E614D" w:rsidRDefault="001E614D">
            <w:pPr>
              <w:jc w:val="center"/>
              <w:rPr>
                <w:color w:val="000099"/>
                <w:sz w:val="22"/>
                <w:szCs w:val="22"/>
              </w:rPr>
            </w:pPr>
          </w:p>
        </w:tc>
      </w:tr>
      <w:tr w:rsidR="001E614D" w14:paraId="1C4E835B" w14:textId="77777777">
        <w:trPr>
          <w:trHeight w:val="990"/>
        </w:trPr>
        <w:tc>
          <w:tcPr>
            <w:tcW w:w="522" w:type="dxa"/>
            <w:vAlign w:val="center"/>
          </w:tcPr>
          <w:p w14:paraId="2A5EE9C6" w14:textId="77777777" w:rsidR="001E614D" w:rsidRDefault="004E645E">
            <w:pPr>
              <w:jc w:val="center"/>
            </w:pPr>
            <w:r>
              <w:t>2</w:t>
            </w:r>
          </w:p>
        </w:tc>
        <w:tc>
          <w:tcPr>
            <w:tcW w:w="2638" w:type="dxa"/>
            <w:vAlign w:val="center"/>
          </w:tcPr>
          <w:p w14:paraId="163B2753" w14:textId="77777777" w:rsidR="001E614D" w:rsidRDefault="004E645E">
            <w:r>
              <w:t>Становление качественного подхода в практике прикладных исследований</w:t>
            </w:r>
          </w:p>
        </w:tc>
        <w:tc>
          <w:tcPr>
            <w:tcW w:w="505" w:type="dxa"/>
            <w:vAlign w:val="center"/>
          </w:tcPr>
          <w:p w14:paraId="76605F2F" w14:textId="77777777" w:rsidR="001E614D" w:rsidRDefault="004E645E">
            <w:pPr>
              <w:jc w:val="center"/>
            </w:pPr>
            <w:r>
              <w:rPr>
                <w:sz w:val="22"/>
                <w:szCs w:val="22"/>
              </w:rPr>
              <w:t>6</w:t>
            </w:r>
          </w:p>
        </w:tc>
        <w:tc>
          <w:tcPr>
            <w:tcW w:w="507" w:type="dxa"/>
            <w:vAlign w:val="center"/>
          </w:tcPr>
          <w:p w14:paraId="6A308B94" w14:textId="77777777" w:rsidR="001E614D" w:rsidRDefault="004E645E">
            <w:pPr>
              <w:jc w:val="center"/>
            </w:pPr>
            <w:r>
              <w:t>3</w:t>
            </w:r>
          </w:p>
        </w:tc>
        <w:tc>
          <w:tcPr>
            <w:tcW w:w="507" w:type="dxa"/>
            <w:vAlign w:val="center"/>
          </w:tcPr>
          <w:p w14:paraId="63679032" w14:textId="77777777" w:rsidR="001E614D" w:rsidRDefault="004E645E">
            <w:pPr>
              <w:jc w:val="center"/>
            </w:pPr>
            <w:r>
              <w:t>3</w:t>
            </w:r>
          </w:p>
        </w:tc>
        <w:tc>
          <w:tcPr>
            <w:tcW w:w="507" w:type="dxa"/>
            <w:vAlign w:val="center"/>
          </w:tcPr>
          <w:p w14:paraId="1713A96E" w14:textId="77777777" w:rsidR="001E614D" w:rsidRDefault="001E614D">
            <w:pPr>
              <w:jc w:val="center"/>
              <w:rPr>
                <w:color w:val="000099"/>
                <w:sz w:val="22"/>
                <w:szCs w:val="22"/>
              </w:rPr>
            </w:pPr>
          </w:p>
        </w:tc>
        <w:tc>
          <w:tcPr>
            <w:tcW w:w="507" w:type="dxa"/>
            <w:vAlign w:val="center"/>
          </w:tcPr>
          <w:p w14:paraId="68579D93" w14:textId="77777777" w:rsidR="001E614D" w:rsidRDefault="004E645E">
            <w:pPr>
              <w:jc w:val="center"/>
              <w:rPr>
                <w:sz w:val="22"/>
                <w:szCs w:val="22"/>
              </w:rPr>
            </w:pPr>
            <w:r>
              <w:rPr>
                <w:sz w:val="22"/>
                <w:szCs w:val="22"/>
              </w:rPr>
              <w:t>1</w:t>
            </w:r>
          </w:p>
        </w:tc>
        <w:tc>
          <w:tcPr>
            <w:tcW w:w="513" w:type="dxa"/>
            <w:vAlign w:val="center"/>
          </w:tcPr>
          <w:p w14:paraId="04450E96" w14:textId="77777777" w:rsidR="001E614D" w:rsidRDefault="001E614D">
            <w:pPr>
              <w:jc w:val="center"/>
              <w:rPr>
                <w:color w:val="000099"/>
                <w:sz w:val="22"/>
                <w:szCs w:val="22"/>
              </w:rPr>
            </w:pPr>
          </w:p>
        </w:tc>
        <w:tc>
          <w:tcPr>
            <w:tcW w:w="670" w:type="dxa"/>
            <w:vAlign w:val="center"/>
          </w:tcPr>
          <w:p w14:paraId="684D3F78" w14:textId="77777777" w:rsidR="001E614D" w:rsidRDefault="004E645E">
            <w:pPr>
              <w:jc w:val="center"/>
              <w:rPr>
                <w:sz w:val="22"/>
                <w:szCs w:val="22"/>
              </w:rPr>
            </w:pPr>
            <w:r>
              <w:rPr>
                <w:sz w:val="22"/>
                <w:szCs w:val="22"/>
              </w:rPr>
              <w:t>9</w:t>
            </w:r>
          </w:p>
        </w:tc>
        <w:tc>
          <w:tcPr>
            <w:tcW w:w="2479" w:type="dxa"/>
            <w:vAlign w:val="center"/>
          </w:tcPr>
          <w:p w14:paraId="7688DA86" w14:textId="77777777" w:rsidR="001E614D" w:rsidRDefault="004E645E">
            <w:pPr>
              <w:jc w:val="center"/>
              <w:rPr>
                <w:sz w:val="22"/>
                <w:szCs w:val="22"/>
              </w:rPr>
            </w:pPr>
            <w:r>
              <w:rPr>
                <w:sz w:val="22"/>
                <w:szCs w:val="22"/>
              </w:rPr>
              <w:t>Устный опрос</w:t>
            </w:r>
          </w:p>
          <w:p w14:paraId="7B343126" w14:textId="77777777" w:rsidR="001E614D" w:rsidRDefault="001E614D">
            <w:pPr>
              <w:jc w:val="center"/>
              <w:rPr>
                <w:color w:val="000099"/>
                <w:sz w:val="22"/>
                <w:szCs w:val="22"/>
              </w:rPr>
            </w:pPr>
          </w:p>
        </w:tc>
      </w:tr>
      <w:tr w:rsidR="001E614D" w14:paraId="5266CA53" w14:textId="77777777">
        <w:tc>
          <w:tcPr>
            <w:tcW w:w="522" w:type="dxa"/>
            <w:vAlign w:val="center"/>
          </w:tcPr>
          <w:p w14:paraId="0B11F9FA" w14:textId="77777777" w:rsidR="001E614D" w:rsidRDefault="004E645E">
            <w:pPr>
              <w:jc w:val="center"/>
              <w:rPr>
                <w:sz w:val="22"/>
                <w:szCs w:val="22"/>
              </w:rPr>
            </w:pPr>
            <w:r>
              <w:rPr>
                <w:sz w:val="22"/>
                <w:szCs w:val="22"/>
              </w:rPr>
              <w:t>3</w:t>
            </w:r>
          </w:p>
        </w:tc>
        <w:tc>
          <w:tcPr>
            <w:tcW w:w="2638" w:type="dxa"/>
            <w:vAlign w:val="center"/>
          </w:tcPr>
          <w:p w14:paraId="4BAF9CF9" w14:textId="77777777" w:rsidR="001E614D" w:rsidRDefault="004E645E">
            <w:r>
              <w:t>Специфика подготовки и реализации эмпирического исследования с использованием качественных методов</w:t>
            </w:r>
          </w:p>
        </w:tc>
        <w:tc>
          <w:tcPr>
            <w:tcW w:w="505" w:type="dxa"/>
            <w:vAlign w:val="center"/>
          </w:tcPr>
          <w:p w14:paraId="2B25DC4B" w14:textId="77777777" w:rsidR="001E614D" w:rsidRDefault="004E645E">
            <w:pPr>
              <w:jc w:val="center"/>
            </w:pPr>
            <w:r>
              <w:rPr>
                <w:sz w:val="22"/>
                <w:szCs w:val="22"/>
              </w:rPr>
              <w:t>6</w:t>
            </w:r>
          </w:p>
        </w:tc>
        <w:tc>
          <w:tcPr>
            <w:tcW w:w="507" w:type="dxa"/>
            <w:vAlign w:val="center"/>
          </w:tcPr>
          <w:p w14:paraId="6680E8EF" w14:textId="77777777" w:rsidR="001E614D" w:rsidRDefault="004E645E">
            <w:pPr>
              <w:jc w:val="center"/>
            </w:pPr>
            <w:r>
              <w:t>3</w:t>
            </w:r>
          </w:p>
        </w:tc>
        <w:tc>
          <w:tcPr>
            <w:tcW w:w="507" w:type="dxa"/>
            <w:vAlign w:val="center"/>
          </w:tcPr>
          <w:p w14:paraId="7A7501CC" w14:textId="77777777" w:rsidR="001E614D" w:rsidRDefault="004E645E">
            <w:pPr>
              <w:jc w:val="center"/>
            </w:pPr>
            <w:r>
              <w:t>3</w:t>
            </w:r>
          </w:p>
        </w:tc>
        <w:tc>
          <w:tcPr>
            <w:tcW w:w="507" w:type="dxa"/>
            <w:vAlign w:val="center"/>
          </w:tcPr>
          <w:p w14:paraId="75D2DB4E" w14:textId="77777777" w:rsidR="001E614D" w:rsidRDefault="001E614D">
            <w:pPr>
              <w:jc w:val="center"/>
              <w:rPr>
                <w:color w:val="000099"/>
                <w:sz w:val="22"/>
                <w:szCs w:val="22"/>
              </w:rPr>
            </w:pPr>
          </w:p>
        </w:tc>
        <w:tc>
          <w:tcPr>
            <w:tcW w:w="507" w:type="dxa"/>
            <w:vAlign w:val="center"/>
          </w:tcPr>
          <w:p w14:paraId="35342444" w14:textId="77777777" w:rsidR="001E614D" w:rsidRDefault="004E645E">
            <w:pPr>
              <w:jc w:val="center"/>
              <w:rPr>
                <w:sz w:val="22"/>
                <w:szCs w:val="22"/>
              </w:rPr>
            </w:pPr>
            <w:r>
              <w:rPr>
                <w:sz w:val="22"/>
                <w:szCs w:val="22"/>
              </w:rPr>
              <w:t>1</w:t>
            </w:r>
          </w:p>
        </w:tc>
        <w:tc>
          <w:tcPr>
            <w:tcW w:w="513" w:type="dxa"/>
            <w:vAlign w:val="center"/>
          </w:tcPr>
          <w:p w14:paraId="2C6011F5" w14:textId="77777777" w:rsidR="001E614D" w:rsidRDefault="001E614D">
            <w:pPr>
              <w:jc w:val="center"/>
              <w:rPr>
                <w:color w:val="000099"/>
                <w:sz w:val="22"/>
                <w:szCs w:val="22"/>
              </w:rPr>
            </w:pPr>
          </w:p>
        </w:tc>
        <w:tc>
          <w:tcPr>
            <w:tcW w:w="670" w:type="dxa"/>
            <w:vAlign w:val="center"/>
          </w:tcPr>
          <w:p w14:paraId="7C9DA1E4" w14:textId="77777777" w:rsidR="001E614D" w:rsidRDefault="004E645E">
            <w:pPr>
              <w:jc w:val="center"/>
              <w:rPr>
                <w:sz w:val="22"/>
                <w:szCs w:val="22"/>
              </w:rPr>
            </w:pPr>
            <w:r>
              <w:rPr>
                <w:sz w:val="22"/>
                <w:szCs w:val="22"/>
              </w:rPr>
              <w:t>9</w:t>
            </w:r>
          </w:p>
        </w:tc>
        <w:tc>
          <w:tcPr>
            <w:tcW w:w="2479" w:type="dxa"/>
            <w:shd w:val="clear" w:color="auto" w:fill="auto"/>
            <w:vAlign w:val="center"/>
          </w:tcPr>
          <w:p w14:paraId="4658A961" w14:textId="77777777" w:rsidR="001E614D" w:rsidRDefault="004E645E">
            <w:pPr>
              <w:jc w:val="center"/>
              <w:rPr>
                <w:color w:val="000099"/>
                <w:sz w:val="22"/>
                <w:szCs w:val="22"/>
              </w:rPr>
            </w:pPr>
            <w:r>
              <w:rPr>
                <w:sz w:val="22"/>
                <w:szCs w:val="22"/>
              </w:rPr>
              <w:t>Устный опрос</w:t>
            </w:r>
          </w:p>
        </w:tc>
      </w:tr>
      <w:tr w:rsidR="001E614D" w14:paraId="3B61EF90" w14:textId="77777777">
        <w:tc>
          <w:tcPr>
            <w:tcW w:w="522" w:type="dxa"/>
            <w:vAlign w:val="center"/>
          </w:tcPr>
          <w:p w14:paraId="4C6CB50F" w14:textId="77777777" w:rsidR="001E614D" w:rsidRDefault="004E645E">
            <w:pPr>
              <w:jc w:val="center"/>
            </w:pPr>
            <w:r>
              <w:rPr>
                <w:sz w:val="22"/>
                <w:szCs w:val="22"/>
              </w:rPr>
              <w:t>4</w:t>
            </w:r>
          </w:p>
        </w:tc>
        <w:tc>
          <w:tcPr>
            <w:tcW w:w="2638" w:type="dxa"/>
            <w:vAlign w:val="center"/>
          </w:tcPr>
          <w:p w14:paraId="016AD14D" w14:textId="77777777" w:rsidR="001E614D" w:rsidRDefault="004E645E">
            <w:r>
              <w:t>Обзор качественных методов сбора первичной информации</w:t>
            </w:r>
          </w:p>
        </w:tc>
        <w:tc>
          <w:tcPr>
            <w:tcW w:w="505" w:type="dxa"/>
            <w:vAlign w:val="center"/>
          </w:tcPr>
          <w:p w14:paraId="79EC2A12" w14:textId="77777777" w:rsidR="001E614D" w:rsidRDefault="004E645E">
            <w:pPr>
              <w:jc w:val="center"/>
            </w:pPr>
            <w:r>
              <w:rPr>
                <w:sz w:val="22"/>
                <w:szCs w:val="22"/>
              </w:rPr>
              <w:t>6</w:t>
            </w:r>
          </w:p>
        </w:tc>
        <w:tc>
          <w:tcPr>
            <w:tcW w:w="507" w:type="dxa"/>
            <w:vAlign w:val="center"/>
          </w:tcPr>
          <w:p w14:paraId="7416F018" w14:textId="77777777" w:rsidR="001E614D" w:rsidRDefault="004E645E">
            <w:pPr>
              <w:jc w:val="center"/>
            </w:pPr>
            <w:r>
              <w:t>3</w:t>
            </w:r>
          </w:p>
        </w:tc>
        <w:tc>
          <w:tcPr>
            <w:tcW w:w="507" w:type="dxa"/>
            <w:vAlign w:val="center"/>
          </w:tcPr>
          <w:p w14:paraId="2F05C254" w14:textId="77777777" w:rsidR="001E614D" w:rsidRDefault="004E645E">
            <w:pPr>
              <w:jc w:val="center"/>
            </w:pPr>
            <w:r>
              <w:t>3</w:t>
            </w:r>
          </w:p>
        </w:tc>
        <w:tc>
          <w:tcPr>
            <w:tcW w:w="507" w:type="dxa"/>
            <w:vAlign w:val="center"/>
          </w:tcPr>
          <w:p w14:paraId="0AFCE2DE" w14:textId="77777777" w:rsidR="001E614D" w:rsidRDefault="001E614D">
            <w:pPr>
              <w:jc w:val="center"/>
            </w:pPr>
          </w:p>
        </w:tc>
        <w:tc>
          <w:tcPr>
            <w:tcW w:w="507" w:type="dxa"/>
            <w:vAlign w:val="center"/>
          </w:tcPr>
          <w:p w14:paraId="229803AA" w14:textId="77777777" w:rsidR="001E614D" w:rsidRDefault="001E614D">
            <w:pPr>
              <w:jc w:val="center"/>
            </w:pPr>
          </w:p>
        </w:tc>
        <w:tc>
          <w:tcPr>
            <w:tcW w:w="513" w:type="dxa"/>
            <w:vAlign w:val="center"/>
          </w:tcPr>
          <w:p w14:paraId="3CD16042" w14:textId="77777777" w:rsidR="001E614D" w:rsidRDefault="001E614D">
            <w:pPr>
              <w:jc w:val="center"/>
              <w:rPr>
                <w:i/>
                <w:color w:val="000099"/>
              </w:rPr>
            </w:pPr>
          </w:p>
        </w:tc>
        <w:tc>
          <w:tcPr>
            <w:tcW w:w="670" w:type="dxa"/>
            <w:vAlign w:val="center"/>
          </w:tcPr>
          <w:p w14:paraId="4766931A" w14:textId="77777777" w:rsidR="001E614D" w:rsidRDefault="004E645E">
            <w:pPr>
              <w:jc w:val="center"/>
            </w:pPr>
            <w:r>
              <w:t>9</w:t>
            </w:r>
          </w:p>
        </w:tc>
        <w:tc>
          <w:tcPr>
            <w:tcW w:w="2479" w:type="dxa"/>
            <w:shd w:val="clear" w:color="auto" w:fill="auto"/>
            <w:vAlign w:val="center"/>
          </w:tcPr>
          <w:p w14:paraId="45261F17" w14:textId="77777777" w:rsidR="001E614D" w:rsidRDefault="001E614D">
            <w:pPr>
              <w:jc w:val="center"/>
              <w:rPr>
                <w:i/>
                <w:color w:val="0000FF"/>
                <w:sz w:val="22"/>
                <w:szCs w:val="22"/>
              </w:rPr>
            </w:pPr>
          </w:p>
          <w:p w14:paraId="62839C9B" w14:textId="77777777" w:rsidR="001E614D" w:rsidRDefault="004E645E">
            <w:pPr>
              <w:jc w:val="center"/>
              <w:rPr>
                <w:sz w:val="22"/>
                <w:szCs w:val="22"/>
              </w:rPr>
            </w:pPr>
            <w:r>
              <w:rPr>
                <w:sz w:val="22"/>
                <w:szCs w:val="22"/>
              </w:rPr>
              <w:t>Тест</w:t>
            </w:r>
          </w:p>
          <w:p w14:paraId="6E1BCBAF" w14:textId="77777777" w:rsidR="001E614D" w:rsidRDefault="001E614D">
            <w:pPr>
              <w:jc w:val="center"/>
              <w:rPr>
                <w:i/>
                <w:color w:val="0000FF"/>
              </w:rPr>
            </w:pPr>
          </w:p>
        </w:tc>
      </w:tr>
      <w:tr w:rsidR="001E614D" w14:paraId="28DD8DFF" w14:textId="77777777">
        <w:trPr>
          <w:trHeight w:val="535"/>
        </w:trPr>
        <w:tc>
          <w:tcPr>
            <w:tcW w:w="522" w:type="dxa"/>
            <w:vAlign w:val="center"/>
          </w:tcPr>
          <w:p w14:paraId="37302BDF" w14:textId="77777777" w:rsidR="001E614D" w:rsidRDefault="004E645E">
            <w:pPr>
              <w:jc w:val="center"/>
            </w:pPr>
            <w:r>
              <w:t>5</w:t>
            </w:r>
          </w:p>
        </w:tc>
        <w:tc>
          <w:tcPr>
            <w:tcW w:w="2638" w:type="dxa"/>
            <w:vAlign w:val="center"/>
          </w:tcPr>
          <w:p w14:paraId="4E0FEB91" w14:textId="77777777" w:rsidR="001E614D" w:rsidRDefault="004E645E">
            <w:r>
              <w:t>Интервью</w:t>
            </w:r>
          </w:p>
        </w:tc>
        <w:tc>
          <w:tcPr>
            <w:tcW w:w="505" w:type="dxa"/>
            <w:vAlign w:val="center"/>
          </w:tcPr>
          <w:p w14:paraId="53CD068C" w14:textId="77777777" w:rsidR="001E614D" w:rsidRDefault="004E645E">
            <w:pPr>
              <w:jc w:val="center"/>
            </w:pPr>
            <w:r>
              <w:rPr>
                <w:sz w:val="22"/>
                <w:szCs w:val="22"/>
              </w:rPr>
              <w:t>6</w:t>
            </w:r>
          </w:p>
        </w:tc>
        <w:tc>
          <w:tcPr>
            <w:tcW w:w="507" w:type="dxa"/>
            <w:vAlign w:val="center"/>
          </w:tcPr>
          <w:p w14:paraId="7B80FFC6" w14:textId="77777777" w:rsidR="001E614D" w:rsidRDefault="004E645E">
            <w:pPr>
              <w:jc w:val="center"/>
            </w:pPr>
            <w:r>
              <w:t>3</w:t>
            </w:r>
          </w:p>
        </w:tc>
        <w:tc>
          <w:tcPr>
            <w:tcW w:w="507" w:type="dxa"/>
            <w:vAlign w:val="center"/>
          </w:tcPr>
          <w:p w14:paraId="1EE143BF" w14:textId="77777777" w:rsidR="001E614D" w:rsidRDefault="004E645E">
            <w:pPr>
              <w:jc w:val="center"/>
            </w:pPr>
            <w:r>
              <w:t>3</w:t>
            </w:r>
          </w:p>
        </w:tc>
        <w:tc>
          <w:tcPr>
            <w:tcW w:w="507" w:type="dxa"/>
            <w:vAlign w:val="center"/>
          </w:tcPr>
          <w:p w14:paraId="42F0B0C2" w14:textId="77777777" w:rsidR="001E614D" w:rsidRDefault="001E614D">
            <w:pPr>
              <w:jc w:val="center"/>
            </w:pPr>
          </w:p>
        </w:tc>
        <w:tc>
          <w:tcPr>
            <w:tcW w:w="507" w:type="dxa"/>
            <w:vAlign w:val="center"/>
          </w:tcPr>
          <w:p w14:paraId="26B9C910" w14:textId="77777777" w:rsidR="001E614D" w:rsidRDefault="004E645E">
            <w:pPr>
              <w:jc w:val="center"/>
            </w:pPr>
            <w:r>
              <w:t>1</w:t>
            </w:r>
          </w:p>
        </w:tc>
        <w:tc>
          <w:tcPr>
            <w:tcW w:w="513" w:type="dxa"/>
            <w:vAlign w:val="center"/>
          </w:tcPr>
          <w:p w14:paraId="40632256" w14:textId="77777777" w:rsidR="001E614D" w:rsidRDefault="001E614D">
            <w:pPr>
              <w:jc w:val="center"/>
              <w:rPr>
                <w:i/>
                <w:color w:val="000099"/>
              </w:rPr>
            </w:pPr>
          </w:p>
        </w:tc>
        <w:tc>
          <w:tcPr>
            <w:tcW w:w="670" w:type="dxa"/>
            <w:vAlign w:val="center"/>
          </w:tcPr>
          <w:p w14:paraId="36290792" w14:textId="77777777" w:rsidR="001E614D" w:rsidRDefault="004E645E">
            <w:pPr>
              <w:jc w:val="center"/>
            </w:pPr>
            <w:r>
              <w:t>9</w:t>
            </w:r>
          </w:p>
        </w:tc>
        <w:tc>
          <w:tcPr>
            <w:tcW w:w="2479" w:type="dxa"/>
            <w:shd w:val="clear" w:color="auto" w:fill="auto"/>
            <w:vAlign w:val="center"/>
          </w:tcPr>
          <w:p w14:paraId="5F144D12" w14:textId="77777777" w:rsidR="001E614D" w:rsidRDefault="004E645E">
            <w:pPr>
              <w:jc w:val="center"/>
              <w:rPr>
                <w:i/>
                <w:color w:val="0000FF"/>
                <w:sz w:val="22"/>
                <w:szCs w:val="22"/>
              </w:rPr>
            </w:pPr>
            <w:r>
              <w:rPr>
                <w:sz w:val="22"/>
                <w:szCs w:val="22"/>
              </w:rPr>
              <w:t>Задание</w:t>
            </w:r>
          </w:p>
        </w:tc>
      </w:tr>
      <w:tr w:rsidR="001E614D" w14:paraId="1E7BFD28" w14:textId="77777777">
        <w:trPr>
          <w:trHeight w:val="455"/>
        </w:trPr>
        <w:tc>
          <w:tcPr>
            <w:tcW w:w="522" w:type="dxa"/>
            <w:vAlign w:val="center"/>
          </w:tcPr>
          <w:p w14:paraId="569D3D09" w14:textId="77777777" w:rsidR="001E614D" w:rsidRDefault="004E645E">
            <w:pPr>
              <w:jc w:val="center"/>
            </w:pPr>
            <w:r>
              <w:t>6</w:t>
            </w:r>
          </w:p>
        </w:tc>
        <w:tc>
          <w:tcPr>
            <w:tcW w:w="2638" w:type="dxa"/>
            <w:vAlign w:val="center"/>
          </w:tcPr>
          <w:p w14:paraId="693B7475" w14:textId="77777777" w:rsidR="001E614D" w:rsidRDefault="004E645E">
            <w:r>
              <w:t>Метод фокус-групп</w:t>
            </w:r>
          </w:p>
        </w:tc>
        <w:tc>
          <w:tcPr>
            <w:tcW w:w="505" w:type="dxa"/>
            <w:vAlign w:val="center"/>
          </w:tcPr>
          <w:p w14:paraId="28EFA5D1" w14:textId="77777777" w:rsidR="001E614D" w:rsidRDefault="004E645E">
            <w:pPr>
              <w:jc w:val="center"/>
            </w:pPr>
            <w:r>
              <w:rPr>
                <w:sz w:val="22"/>
                <w:szCs w:val="22"/>
              </w:rPr>
              <w:t>6</w:t>
            </w:r>
          </w:p>
        </w:tc>
        <w:tc>
          <w:tcPr>
            <w:tcW w:w="507" w:type="dxa"/>
            <w:vAlign w:val="center"/>
          </w:tcPr>
          <w:p w14:paraId="0CB8F954" w14:textId="77777777" w:rsidR="001E614D" w:rsidRDefault="004E645E">
            <w:pPr>
              <w:jc w:val="center"/>
            </w:pPr>
            <w:r>
              <w:t>3</w:t>
            </w:r>
          </w:p>
        </w:tc>
        <w:tc>
          <w:tcPr>
            <w:tcW w:w="507" w:type="dxa"/>
            <w:vAlign w:val="center"/>
          </w:tcPr>
          <w:p w14:paraId="2F41BA0C" w14:textId="77777777" w:rsidR="001E614D" w:rsidRDefault="004E645E">
            <w:pPr>
              <w:jc w:val="center"/>
            </w:pPr>
            <w:r>
              <w:t>3</w:t>
            </w:r>
          </w:p>
        </w:tc>
        <w:tc>
          <w:tcPr>
            <w:tcW w:w="507" w:type="dxa"/>
            <w:vAlign w:val="center"/>
          </w:tcPr>
          <w:p w14:paraId="078B307C" w14:textId="77777777" w:rsidR="001E614D" w:rsidRDefault="001E614D">
            <w:pPr>
              <w:jc w:val="center"/>
            </w:pPr>
          </w:p>
        </w:tc>
        <w:tc>
          <w:tcPr>
            <w:tcW w:w="507" w:type="dxa"/>
            <w:vAlign w:val="center"/>
          </w:tcPr>
          <w:p w14:paraId="01CFBB86" w14:textId="77777777" w:rsidR="001E614D" w:rsidRDefault="004E645E">
            <w:pPr>
              <w:jc w:val="center"/>
            </w:pPr>
            <w:r>
              <w:t>1</w:t>
            </w:r>
          </w:p>
        </w:tc>
        <w:tc>
          <w:tcPr>
            <w:tcW w:w="513" w:type="dxa"/>
            <w:vAlign w:val="center"/>
          </w:tcPr>
          <w:p w14:paraId="1959B92E" w14:textId="77777777" w:rsidR="001E614D" w:rsidRDefault="001E614D">
            <w:pPr>
              <w:jc w:val="center"/>
              <w:rPr>
                <w:i/>
                <w:color w:val="000099"/>
              </w:rPr>
            </w:pPr>
          </w:p>
        </w:tc>
        <w:tc>
          <w:tcPr>
            <w:tcW w:w="670" w:type="dxa"/>
            <w:vAlign w:val="center"/>
          </w:tcPr>
          <w:p w14:paraId="2221E7B7" w14:textId="77777777" w:rsidR="001E614D" w:rsidRDefault="004E645E">
            <w:pPr>
              <w:jc w:val="center"/>
            </w:pPr>
            <w:r>
              <w:t>9</w:t>
            </w:r>
          </w:p>
        </w:tc>
        <w:tc>
          <w:tcPr>
            <w:tcW w:w="2479" w:type="dxa"/>
            <w:shd w:val="clear" w:color="auto" w:fill="auto"/>
            <w:vAlign w:val="center"/>
          </w:tcPr>
          <w:p w14:paraId="09C32556" w14:textId="77777777" w:rsidR="001E614D" w:rsidRDefault="004E645E">
            <w:pPr>
              <w:jc w:val="center"/>
              <w:rPr>
                <w:i/>
                <w:color w:val="0000FF"/>
                <w:sz w:val="22"/>
                <w:szCs w:val="22"/>
              </w:rPr>
            </w:pPr>
            <w:r>
              <w:rPr>
                <w:sz w:val="22"/>
                <w:szCs w:val="22"/>
              </w:rPr>
              <w:t>Задание</w:t>
            </w:r>
          </w:p>
        </w:tc>
      </w:tr>
      <w:tr w:rsidR="001E614D" w14:paraId="7B27EA2B" w14:textId="77777777">
        <w:trPr>
          <w:trHeight w:val="526"/>
        </w:trPr>
        <w:tc>
          <w:tcPr>
            <w:tcW w:w="522" w:type="dxa"/>
            <w:vAlign w:val="center"/>
          </w:tcPr>
          <w:p w14:paraId="15ABA1C1" w14:textId="77777777" w:rsidR="001E614D" w:rsidRDefault="004E645E">
            <w:pPr>
              <w:jc w:val="center"/>
            </w:pPr>
            <w:r>
              <w:t>7</w:t>
            </w:r>
          </w:p>
        </w:tc>
        <w:tc>
          <w:tcPr>
            <w:tcW w:w="2638" w:type="dxa"/>
            <w:vAlign w:val="center"/>
          </w:tcPr>
          <w:p w14:paraId="746921C2" w14:textId="77777777" w:rsidR="001E614D" w:rsidRDefault="004E645E">
            <w:bookmarkStart w:id="2" w:name="_heading=h.1fob9te" w:colFirst="0" w:colLast="0"/>
            <w:bookmarkEnd w:id="2"/>
            <w:r>
              <w:t>Метод наблюдения</w:t>
            </w:r>
          </w:p>
        </w:tc>
        <w:tc>
          <w:tcPr>
            <w:tcW w:w="505" w:type="dxa"/>
            <w:vAlign w:val="center"/>
          </w:tcPr>
          <w:p w14:paraId="0040F59C" w14:textId="77777777" w:rsidR="001E614D" w:rsidRDefault="004E645E">
            <w:pPr>
              <w:jc w:val="center"/>
            </w:pPr>
            <w:r>
              <w:rPr>
                <w:sz w:val="22"/>
                <w:szCs w:val="22"/>
              </w:rPr>
              <w:t>6</w:t>
            </w:r>
          </w:p>
        </w:tc>
        <w:tc>
          <w:tcPr>
            <w:tcW w:w="507" w:type="dxa"/>
            <w:vAlign w:val="center"/>
          </w:tcPr>
          <w:p w14:paraId="571B04F6" w14:textId="77777777" w:rsidR="001E614D" w:rsidRDefault="004E645E">
            <w:pPr>
              <w:jc w:val="center"/>
            </w:pPr>
            <w:r>
              <w:t>3</w:t>
            </w:r>
          </w:p>
        </w:tc>
        <w:tc>
          <w:tcPr>
            <w:tcW w:w="507" w:type="dxa"/>
            <w:vAlign w:val="center"/>
          </w:tcPr>
          <w:p w14:paraId="429A406A" w14:textId="77777777" w:rsidR="001E614D" w:rsidRDefault="004E645E">
            <w:pPr>
              <w:jc w:val="center"/>
            </w:pPr>
            <w:r>
              <w:t>3</w:t>
            </w:r>
          </w:p>
        </w:tc>
        <w:tc>
          <w:tcPr>
            <w:tcW w:w="507" w:type="dxa"/>
            <w:vAlign w:val="center"/>
          </w:tcPr>
          <w:p w14:paraId="32A5EBB7" w14:textId="77777777" w:rsidR="001E614D" w:rsidRDefault="001E614D">
            <w:pPr>
              <w:jc w:val="center"/>
            </w:pPr>
          </w:p>
        </w:tc>
        <w:tc>
          <w:tcPr>
            <w:tcW w:w="507" w:type="dxa"/>
            <w:vAlign w:val="center"/>
          </w:tcPr>
          <w:p w14:paraId="225090B7" w14:textId="77777777" w:rsidR="001E614D" w:rsidRDefault="001E614D">
            <w:pPr>
              <w:jc w:val="center"/>
            </w:pPr>
          </w:p>
        </w:tc>
        <w:tc>
          <w:tcPr>
            <w:tcW w:w="513" w:type="dxa"/>
            <w:vAlign w:val="center"/>
          </w:tcPr>
          <w:p w14:paraId="07CC9007" w14:textId="77777777" w:rsidR="001E614D" w:rsidRDefault="001E614D">
            <w:pPr>
              <w:jc w:val="center"/>
              <w:rPr>
                <w:i/>
                <w:color w:val="000099"/>
              </w:rPr>
            </w:pPr>
          </w:p>
        </w:tc>
        <w:tc>
          <w:tcPr>
            <w:tcW w:w="670" w:type="dxa"/>
            <w:vAlign w:val="center"/>
          </w:tcPr>
          <w:p w14:paraId="4DBE2453" w14:textId="77777777" w:rsidR="001E614D" w:rsidRDefault="004E645E">
            <w:pPr>
              <w:jc w:val="center"/>
            </w:pPr>
            <w:r>
              <w:t>9</w:t>
            </w:r>
          </w:p>
        </w:tc>
        <w:tc>
          <w:tcPr>
            <w:tcW w:w="2479" w:type="dxa"/>
            <w:shd w:val="clear" w:color="auto" w:fill="auto"/>
            <w:vAlign w:val="center"/>
          </w:tcPr>
          <w:p w14:paraId="12845E72" w14:textId="77777777" w:rsidR="001E614D" w:rsidRDefault="004E645E">
            <w:pPr>
              <w:jc w:val="center"/>
              <w:rPr>
                <w:sz w:val="22"/>
                <w:szCs w:val="22"/>
              </w:rPr>
            </w:pPr>
            <w:r>
              <w:rPr>
                <w:sz w:val="22"/>
                <w:szCs w:val="22"/>
              </w:rPr>
              <w:t>Задание</w:t>
            </w:r>
          </w:p>
        </w:tc>
      </w:tr>
      <w:tr w:rsidR="001E614D" w14:paraId="7FEA0FCA" w14:textId="77777777">
        <w:trPr>
          <w:trHeight w:val="689"/>
        </w:trPr>
        <w:tc>
          <w:tcPr>
            <w:tcW w:w="522" w:type="dxa"/>
            <w:vAlign w:val="center"/>
          </w:tcPr>
          <w:p w14:paraId="454F5AA6" w14:textId="77777777" w:rsidR="001E614D" w:rsidRDefault="004E645E">
            <w:pPr>
              <w:jc w:val="center"/>
            </w:pPr>
            <w:r>
              <w:t>8</w:t>
            </w:r>
          </w:p>
        </w:tc>
        <w:tc>
          <w:tcPr>
            <w:tcW w:w="2638" w:type="dxa"/>
            <w:vAlign w:val="center"/>
          </w:tcPr>
          <w:p w14:paraId="105562DB" w14:textId="77777777" w:rsidR="001E614D" w:rsidRDefault="004E645E">
            <w:r>
              <w:t>Эксперимент</w:t>
            </w:r>
          </w:p>
        </w:tc>
        <w:tc>
          <w:tcPr>
            <w:tcW w:w="505" w:type="dxa"/>
            <w:vAlign w:val="center"/>
          </w:tcPr>
          <w:p w14:paraId="36BE2927" w14:textId="77777777" w:rsidR="001E614D" w:rsidRDefault="004E645E">
            <w:pPr>
              <w:jc w:val="center"/>
            </w:pPr>
            <w:r>
              <w:rPr>
                <w:sz w:val="22"/>
                <w:szCs w:val="22"/>
              </w:rPr>
              <w:t>6</w:t>
            </w:r>
          </w:p>
        </w:tc>
        <w:tc>
          <w:tcPr>
            <w:tcW w:w="507" w:type="dxa"/>
            <w:vAlign w:val="center"/>
          </w:tcPr>
          <w:p w14:paraId="383D7C7C" w14:textId="77777777" w:rsidR="001E614D" w:rsidRDefault="004E645E">
            <w:pPr>
              <w:jc w:val="center"/>
            </w:pPr>
            <w:r>
              <w:t>3</w:t>
            </w:r>
          </w:p>
        </w:tc>
        <w:tc>
          <w:tcPr>
            <w:tcW w:w="507" w:type="dxa"/>
            <w:vAlign w:val="center"/>
          </w:tcPr>
          <w:p w14:paraId="29DD672E" w14:textId="77777777" w:rsidR="001E614D" w:rsidRDefault="004E645E">
            <w:pPr>
              <w:jc w:val="center"/>
            </w:pPr>
            <w:r>
              <w:t>3</w:t>
            </w:r>
          </w:p>
        </w:tc>
        <w:tc>
          <w:tcPr>
            <w:tcW w:w="507" w:type="dxa"/>
            <w:vAlign w:val="center"/>
          </w:tcPr>
          <w:p w14:paraId="2DCC2A27" w14:textId="77777777" w:rsidR="001E614D" w:rsidRDefault="001E614D">
            <w:pPr>
              <w:jc w:val="center"/>
            </w:pPr>
          </w:p>
        </w:tc>
        <w:tc>
          <w:tcPr>
            <w:tcW w:w="507" w:type="dxa"/>
            <w:vAlign w:val="center"/>
          </w:tcPr>
          <w:p w14:paraId="0C79D6DD" w14:textId="77777777" w:rsidR="001E614D" w:rsidRDefault="001E614D">
            <w:pPr>
              <w:jc w:val="center"/>
            </w:pPr>
          </w:p>
        </w:tc>
        <w:tc>
          <w:tcPr>
            <w:tcW w:w="513" w:type="dxa"/>
            <w:vAlign w:val="center"/>
          </w:tcPr>
          <w:p w14:paraId="393494B5" w14:textId="77777777" w:rsidR="001E614D" w:rsidRDefault="001E614D">
            <w:pPr>
              <w:jc w:val="center"/>
              <w:rPr>
                <w:i/>
                <w:color w:val="000099"/>
              </w:rPr>
            </w:pPr>
          </w:p>
        </w:tc>
        <w:tc>
          <w:tcPr>
            <w:tcW w:w="670" w:type="dxa"/>
            <w:vAlign w:val="center"/>
          </w:tcPr>
          <w:p w14:paraId="3139B4FA" w14:textId="77777777" w:rsidR="001E614D" w:rsidRDefault="004E645E">
            <w:pPr>
              <w:jc w:val="center"/>
            </w:pPr>
            <w:r>
              <w:t>9</w:t>
            </w:r>
          </w:p>
        </w:tc>
        <w:tc>
          <w:tcPr>
            <w:tcW w:w="2479" w:type="dxa"/>
            <w:shd w:val="clear" w:color="auto" w:fill="auto"/>
            <w:vAlign w:val="center"/>
          </w:tcPr>
          <w:p w14:paraId="0DE0B0C4" w14:textId="77777777" w:rsidR="001E614D" w:rsidRDefault="004E645E">
            <w:pPr>
              <w:jc w:val="center"/>
              <w:rPr>
                <w:sz w:val="22"/>
                <w:szCs w:val="22"/>
              </w:rPr>
            </w:pPr>
            <w:r>
              <w:rPr>
                <w:sz w:val="22"/>
                <w:szCs w:val="22"/>
              </w:rPr>
              <w:t>Задание</w:t>
            </w:r>
          </w:p>
        </w:tc>
      </w:tr>
      <w:tr w:rsidR="001E614D" w14:paraId="49173FCD" w14:textId="77777777">
        <w:tc>
          <w:tcPr>
            <w:tcW w:w="522" w:type="dxa"/>
            <w:vAlign w:val="center"/>
          </w:tcPr>
          <w:p w14:paraId="516CA840" w14:textId="77777777" w:rsidR="001E614D" w:rsidRDefault="004E645E">
            <w:pPr>
              <w:jc w:val="center"/>
            </w:pPr>
            <w:r>
              <w:t>9</w:t>
            </w:r>
          </w:p>
        </w:tc>
        <w:tc>
          <w:tcPr>
            <w:tcW w:w="2638" w:type="dxa"/>
            <w:vAlign w:val="center"/>
          </w:tcPr>
          <w:p w14:paraId="507F806E" w14:textId="77777777" w:rsidR="001E614D" w:rsidRDefault="004E645E">
            <w:r>
              <w:t>Анализ документов. Метод контент – анализа данных</w:t>
            </w:r>
          </w:p>
        </w:tc>
        <w:tc>
          <w:tcPr>
            <w:tcW w:w="505" w:type="dxa"/>
            <w:vAlign w:val="center"/>
          </w:tcPr>
          <w:p w14:paraId="466EEC5A" w14:textId="77777777" w:rsidR="001E614D" w:rsidRDefault="004E645E">
            <w:pPr>
              <w:jc w:val="center"/>
            </w:pPr>
            <w:r>
              <w:rPr>
                <w:sz w:val="22"/>
                <w:szCs w:val="22"/>
              </w:rPr>
              <w:t>6</w:t>
            </w:r>
          </w:p>
        </w:tc>
        <w:tc>
          <w:tcPr>
            <w:tcW w:w="507" w:type="dxa"/>
            <w:vAlign w:val="center"/>
          </w:tcPr>
          <w:p w14:paraId="286E2438" w14:textId="77777777" w:rsidR="001E614D" w:rsidRDefault="004E645E">
            <w:pPr>
              <w:jc w:val="center"/>
            </w:pPr>
            <w:r>
              <w:t>3</w:t>
            </w:r>
          </w:p>
        </w:tc>
        <w:tc>
          <w:tcPr>
            <w:tcW w:w="507" w:type="dxa"/>
            <w:vAlign w:val="center"/>
          </w:tcPr>
          <w:p w14:paraId="247044EC" w14:textId="77777777" w:rsidR="001E614D" w:rsidRDefault="004E645E">
            <w:pPr>
              <w:jc w:val="center"/>
            </w:pPr>
            <w:r>
              <w:t>3</w:t>
            </w:r>
          </w:p>
        </w:tc>
        <w:tc>
          <w:tcPr>
            <w:tcW w:w="507" w:type="dxa"/>
            <w:vAlign w:val="center"/>
          </w:tcPr>
          <w:p w14:paraId="0210DDA4" w14:textId="77777777" w:rsidR="001E614D" w:rsidRDefault="001E614D">
            <w:pPr>
              <w:jc w:val="center"/>
            </w:pPr>
          </w:p>
        </w:tc>
        <w:tc>
          <w:tcPr>
            <w:tcW w:w="507" w:type="dxa"/>
            <w:vAlign w:val="center"/>
          </w:tcPr>
          <w:p w14:paraId="5C139021" w14:textId="77777777" w:rsidR="001E614D" w:rsidRDefault="004E645E">
            <w:pPr>
              <w:jc w:val="center"/>
            </w:pPr>
            <w:r>
              <w:t>1</w:t>
            </w:r>
          </w:p>
        </w:tc>
        <w:tc>
          <w:tcPr>
            <w:tcW w:w="513" w:type="dxa"/>
            <w:vAlign w:val="center"/>
          </w:tcPr>
          <w:p w14:paraId="758D1AA1" w14:textId="77777777" w:rsidR="001E614D" w:rsidRDefault="001E614D">
            <w:pPr>
              <w:jc w:val="center"/>
              <w:rPr>
                <w:i/>
                <w:color w:val="000099"/>
              </w:rPr>
            </w:pPr>
          </w:p>
        </w:tc>
        <w:tc>
          <w:tcPr>
            <w:tcW w:w="670" w:type="dxa"/>
            <w:vAlign w:val="center"/>
          </w:tcPr>
          <w:p w14:paraId="41437EC3" w14:textId="77777777" w:rsidR="001E614D" w:rsidRDefault="004E645E">
            <w:pPr>
              <w:jc w:val="center"/>
            </w:pPr>
            <w:r>
              <w:t>9</w:t>
            </w:r>
          </w:p>
        </w:tc>
        <w:tc>
          <w:tcPr>
            <w:tcW w:w="2479" w:type="dxa"/>
            <w:shd w:val="clear" w:color="auto" w:fill="auto"/>
            <w:vAlign w:val="center"/>
          </w:tcPr>
          <w:p w14:paraId="5562C472" w14:textId="77777777" w:rsidR="001E614D" w:rsidRDefault="004E645E">
            <w:pPr>
              <w:jc w:val="center"/>
              <w:rPr>
                <w:sz w:val="22"/>
                <w:szCs w:val="22"/>
              </w:rPr>
            </w:pPr>
            <w:r>
              <w:rPr>
                <w:sz w:val="22"/>
                <w:szCs w:val="22"/>
              </w:rPr>
              <w:t>Задание</w:t>
            </w:r>
          </w:p>
        </w:tc>
      </w:tr>
      <w:tr w:rsidR="001E614D" w14:paraId="3F3FA18C" w14:textId="77777777">
        <w:tc>
          <w:tcPr>
            <w:tcW w:w="522" w:type="dxa"/>
            <w:vAlign w:val="center"/>
          </w:tcPr>
          <w:p w14:paraId="1BF77504" w14:textId="77777777" w:rsidR="001E614D" w:rsidRDefault="004E645E">
            <w:pPr>
              <w:jc w:val="center"/>
            </w:pPr>
            <w:r>
              <w:t>10</w:t>
            </w:r>
          </w:p>
        </w:tc>
        <w:tc>
          <w:tcPr>
            <w:tcW w:w="2638" w:type="dxa"/>
            <w:vAlign w:val="center"/>
          </w:tcPr>
          <w:p w14:paraId="7F50D040" w14:textId="77777777" w:rsidR="001E614D" w:rsidRDefault="004E645E">
            <w:r>
              <w:t>Проблема выборки в качественном исследовании</w:t>
            </w:r>
          </w:p>
        </w:tc>
        <w:tc>
          <w:tcPr>
            <w:tcW w:w="505" w:type="dxa"/>
            <w:vAlign w:val="center"/>
          </w:tcPr>
          <w:p w14:paraId="5A52111F" w14:textId="77777777" w:rsidR="001E614D" w:rsidRDefault="004E645E">
            <w:pPr>
              <w:jc w:val="center"/>
            </w:pPr>
            <w:r>
              <w:rPr>
                <w:sz w:val="22"/>
                <w:szCs w:val="22"/>
              </w:rPr>
              <w:t>6</w:t>
            </w:r>
          </w:p>
        </w:tc>
        <w:tc>
          <w:tcPr>
            <w:tcW w:w="507" w:type="dxa"/>
            <w:vAlign w:val="center"/>
          </w:tcPr>
          <w:p w14:paraId="1967C56E" w14:textId="77777777" w:rsidR="001E614D" w:rsidRDefault="004E645E">
            <w:pPr>
              <w:jc w:val="center"/>
            </w:pPr>
            <w:r>
              <w:t>3</w:t>
            </w:r>
          </w:p>
        </w:tc>
        <w:tc>
          <w:tcPr>
            <w:tcW w:w="507" w:type="dxa"/>
            <w:vAlign w:val="center"/>
          </w:tcPr>
          <w:p w14:paraId="3D0DC768" w14:textId="77777777" w:rsidR="001E614D" w:rsidRDefault="004E645E">
            <w:pPr>
              <w:jc w:val="center"/>
            </w:pPr>
            <w:r>
              <w:t>3</w:t>
            </w:r>
          </w:p>
        </w:tc>
        <w:tc>
          <w:tcPr>
            <w:tcW w:w="507" w:type="dxa"/>
            <w:vAlign w:val="center"/>
          </w:tcPr>
          <w:p w14:paraId="54A7AE55" w14:textId="77777777" w:rsidR="001E614D" w:rsidRDefault="001E614D">
            <w:pPr>
              <w:jc w:val="center"/>
            </w:pPr>
          </w:p>
        </w:tc>
        <w:tc>
          <w:tcPr>
            <w:tcW w:w="507" w:type="dxa"/>
            <w:vAlign w:val="center"/>
          </w:tcPr>
          <w:p w14:paraId="3FD7CCA5" w14:textId="77777777" w:rsidR="001E614D" w:rsidRDefault="001E614D">
            <w:pPr>
              <w:jc w:val="center"/>
            </w:pPr>
          </w:p>
        </w:tc>
        <w:tc>
          <w:tcPr>
            <w:tcW w:w="513" w:type="dxa"/>
            <w:vAlign w:val="center"/>
          </w:tcPr>
          <w:p w14:paraId="54D2A0A5" w14:textId="77777777" w:rsidR="001E614D" w:rsidRDefault="001E614D">
            <w:pPr>
              <w:jc w:val="center"/>
              <w:rPr>
                <w:i/>
                <w:color w:val="000099"/>
              </w:rPr>
            </w:pPr>
          </w:p>
        </w:tc>
        <w:tc>
          <w:tcPr>
            <w:tcW w:w="670" w:type="dxa"/>
            <w:vAlign w:val="center"/>
          </w:tcPr>
          <w:p w14:paraId="2F69B774" w14:textId="77777777" w:rsidR="001E614D" w:rsidRDefault="004E645E">
            <w:pPr>
              <w:jc w:val="center"/>
            </w:pPr>
            <w:r>
              <w:t>9</w:t>
            </w:r>
          </w:p>
        </w:tc>
        <w:tc>
          <w:tcPr>
            <w:tcW w:w="2479" w:type="dxa"/>
            <w:shd w:val="clear" w:color="auto" w:fill="auto"/>
            <w:vAlign w:val="center"/>
          </w:tcPr>
          <w:p w14:paraId="05AFAAFF" w14:textId="77777777" w:rsidR="001E614D" w:rsidRDefault="004E645E">
            <w:pPr>
              <w:jc w:val="center"/>
              <w:rPr>
                <w:color w:val="000099"/>
                <w:sz w:val="22"/>
                <w:szCs w:val="22"/>
              </w:rPr>
            </w:pPr>
            <w:r>
              <w:rPr>
                <w:sz w:val="22"/>
                <w:szCs w:val="22"/>
              </w:rPr>
              <w:t>Устный опрос</w:t>
            </w:r>
          </w:p>
        </w:tc>
      </w:tr>
      <w:tr w:rsidR="001E614D" w14:paraId="76D400CE" w14:textId="77777777">
        <w:tc>
          <w:tcPr>
            <w:tcW w:w="522" w:type="dxa"/>
            <w:vAlign w:val="center"/>
          </w:tcPr>
          <w:p w14:paraId="07255872" w14:textId="77777777" w:rsidR="001E614D" w:rsidRDefault="004E645E">
            <w:pPr>
              <w:jc w:val="center"/>
            </w:pPr>
            <w:r>
              <w:t>11</w:t>
            </w:r>
          </w:p>
        </w:tc>
        <w:tc>
          <w:tcPr>
            <w:tcW w:w="2638" w:type="dxa"/>
            <w:vAlign w:val="center"/>
          </w:tcPr>
          <w:p w14:paraId="3EBEC60F" w14:textId="77777777" w:rsidR="001E614D" w:rsidRDefault="004E645E">
            <w:r>
              <w:t>Анализ результатов качественного исследования</w:t>
            </w:r>
          </w:p>
        </w:tc>
        <w:tc>
          <w:tcPr>
            <w:tcW w:w="505" w:type="dxa"/>
            <w:vAlign w:val="center"/>
          </w:tcPr>
          <w:p w14:paraId="37C11394" w14:textId="77777777" w:rsidR="001E614D" w:rsidRDefault="004E645E">
            <w:pPr>
              <w:jc w:val="center"/>
            </w:pPr>
            <w:r>
              <w:rPr>
                <w:sz w:val="22"/>
                <w:szCs w:val="22"/>
              </w:rPr>
              <w:t>6</w:t>
            </w:r>
          </w:p>
        </w:tc>
        <w:tc>
          <w:tcPr>
            <w:tcW w:w="507" w:type="dxa"/>
            <w:vAlign w:val="center"/>
          </w:tcPr>
          <w:p w14:paraId="0518DE59" w14:textId="77777777" w:rsidR="001E614D" w:rsidRDefault="004E645E">
            <w:pPr>
              <w:jc w:val="center"/>
            </w:pPr>
            <w:r>
              <w:t>3</w:t>
            </w:r>
          </w:p>
        </w:tc>
        <w:tc>
          <w:tcPr>
            <w:tcW w:w="507" w:type="dxa"/>
            <w:vAlign w:val="center"/>
          </w:tcPr>
          <w:p w14:paraId="2616BE0C" w14:textId="77777777" w:rsidR="001E614D" w:rsidRDefault="004E645E">
            <w:pPr>
              <w:jc w:val="center"/>
            </w:pPr>
            <w:r>
              <w:t>3</w:t>
            </w:r>
          </w:p>
        </w:tc>
        <w:tc>
          <w:tcPr>
            <w:tcW w:w="507" w:type="dxa"/>
            <w:vAlign w:val="center"/>
          </w:tcPr>
          <w:p w14:paraId="5185914C" w14:textId="77777777" w:rsidR="001E614D" w:rsidRDefault="001E614D">
            <w:pPr>
              <w:jc w:val="center"/>
            </w:pPr>
          </w:p>
        </w:tc>
        <w:tc>
          <w:tcPr>
            <w:tcW w:w="507" w:type="dxa"/>
            <w:vAlign w:val="center"/>
          </w:tcPr>
          <w:p w14:paraId="0C2400A1" w14:textId="77777777" w:rsidR="001E614D" w:rsidRDefault="001E614D">
            <w:pPr>
              <w:jc w:val="center"/>
            </w:pPr>
          </w:p>
        </w:tc>
        <w:tc>
          <w:tcPr>
            <w:tcW w:w="513" w:type="dxa"/>
            <w:vAlign w:val="center"/>
          </w:tcPr>
          <w:p w14:paraId="5C38E92B" w14:textId="77777777" w:rsidR="001E614D" w:rsidRDefault="001E614D">
            <w:pPr>
              <w:jc w:val="center"/>
              <w:rPr>
                <w:i/>
                <w:color w:val="000099"/>
              </w:rPr>
            </w:pPr>
          </w:p>
        </w:tc>
        <w:tc>
          <w:tcPr>
            <w:tcW w:w="670" w:type="dxa"/>
            <w:vAlign w:val="center"/>
          </w:tcPr>
          <w:p w14:paraId="0E55F7CE" w14:textId="77777777" w:rsidR="001E614D" w:rsidRDefault="004E645E">
            <w:pPr>
              <w:jc w:val="center"/>
            </w:pPr>
            <w:r>
              <w:t>9</w:t>
            </w:r>
          </w:p>
        </w:tc>
        <w:tc>
          <w:tcPr>
            <w:tcW w:w="2479" w:type="dxa"/>
            <w:shd w:val="clear" w:color="auto" w:fill="auto"/>
            <w:vAlign w:val="center"/>
          </w:tcPr>
          <w:p w14:paraId="131063DE" w14:textId="77777777" w:rsidR="001E614D" w:rsidRDefault="004E645E">
            <w:pPr>
              <w:jc w:val="center"/>
              <w:rPr>
                <w:sz w:val="22"/>
                <w:szCs w:val="22"/>
              </w:rPr>
            </w:pPr>
            <w:r>
              <w:rPr>
                <w:sz w:val="22"/>
                <w:szCs w:val="22"/>
              </w:rPr>
              <w:t>Задание</w:t>
            </w:r>
          </w:p>
        </w:tc>
      </w:tr>
      <w:tr w:rsidR="001E614D" w14:paraId="052B4A0B" w14:textId="77777777">
        <w:tc>
          <w:tcPr>
            <w:tcW w:w="522" w:type="dxa"/>
            <w:vAlign w:val="center"/>
          </w:tcPr>
          <w:p w14:paraId="3E2FD1C7" w14:textId="77777777" w:rsidR="001E614D" w:rsidRDefault="004E645E">
            <w:pPr>
              <w:jc w:val="center"/>
            </w:pPr>
            <w:r>
              <w:t>12</w:t>
            </w:r>
          </w:p>
        </w:tc>
        <w:tc>
          <w:tcPr>
            <w:tcW w:w="2638" w:type="dxa"/>
            <w:vAlign w:val="center"/>
          </w:tcPr>
          <w:p w14:paraId="4B8F8B58" w14:textId="77777777" w:rsidR="001E614D" w:rsidRDefault="004E645E">
            <w:r>
              <w:t xml:space="preserve">Валидность и надежность в </w:t>
            </w:r>
            <w:r>
              <w:lastRenderedPageBreak/>
              <w:t>качественном исследовании</w:t>
            </w:r>
          </w:p>
        </w:tc>
        <w:tc>
          <w:tcPr>
            <w:tcW w:w="505" w:type="dxa"/>
            <w:vAlign w:val="center"/>
          </w:tcPr>
          <w:p w14:paraId="5CE196D1" w14:textId="77777777" w:rsidR="001E614D" w:rsidRDefault="004E645E">
            <w:pPr>
              <w:jc w:val="center"/>
            </w:pPr>
            <w:r>
              <w:rPr>
                <w:sz w:val="22"/>
                <w:szCs w:val="22"/>
              </w:rPr>
              <w:lastRenderedPageBreak/>
              <w:t>6</w:t>
            </w:r>
          </w:p>
        </w:tc>
        <w:tc>
          <w:tcPr>
            <w:tcW w:w="507" w:type="dxa"/>
            <w:vAlign w:val="center"/>
          </w:tcPr>
          <w:p w14:paraId="5563C6B0" w14:textId="77777777" w:rsidR="001E614D" w:rsidRDefault="004E645E">
            <w:pPr>
              <w:jc w:val="center"/>
            </w:pPr>
            <w:r>
              <w:t>3</w:t>
            </w:r>
          </w:p>
        </w:tc>
        <w:tc>
          <w:tcPr>
            <w:tcW w:w="507" w:type="dxa"/>
            <w:vAlign w:val="center"/>
          </w:tcPr>
          <w:p w14:paraId="6FCA23F4" w14:textId="77777777" w:rsidR="001E614D" w:rsidRDefault="004E645E">
            <w:pPr>
              <w:jc w:val="center"/>
            </w:pPr>
            <w:r>
              <w:t>3</w:t>
            </w:r>
          </w:p>
        </w:tc>
        <w:tc>
          <w:tcPr>
            <w:tcW w:w="507" w:type="dxa"/>
            <w:vAlign w:val="center"/>
          </w:tcPr>
          <w:p w14:paraId="38D23590" w14:textId="77777777" w:rsidR="001E614D" w:rsidRDefault="001E614D">
            <w:pPr>
              <w:jc w:val="center"/>
            </w:pPr>
          </w:p>
        </w:tc>
        <w:tc>
          <w:tcPr>
            <w:tcW w:w="507" w:type="dxa"/>
            <w:vAlign w:val="center"/>
          </w:tcPr>
          <w:p w14:paraId="735D9AC5" w14:textId="77777777" w:rsidR="001E614D" w:rsidRDefault="001E614D">
            <w:pPr>
              <w:jc w:val="center"/>
            </w:pPr>
          </w:p>
        </w:tc>
        <w:tc>
          <w:tcPr>
            <w:tcW w:w="513" w:type="dxa"/>
            <w:vAlign w:val="center"/>
          </w:tcPr>
          <w:p w14:paraId="69076004" w14:textId="77777777" w:rsidR="001E614D" w:rsidRDefault="001E614D">
            <w:pPr>
              <w:jc w:val="center"/>
              <w:rPr>
                <w:i/>
                <w:color w:val="000099"/>
              </w:rPr>
            </w:pPr>
          </w:p>
        </w:tc>
        <w:tc>
          <w:tcPr>
            <w:tcW w:w="670" w:type="dxa"/>
            <w:vAlign w:val="center"/>
          </w:tcPr>
          <w:p w14:paraId="5AFB5B62" w14:textId="77777777" w:rsidR="001E614D" w:rsidRDefault="004E645E">
            <w:pPr>
              <w:jc w:val="center"/>
            </w:pPr>
            <w:r>
              <w:t>9</w:t>
            </w:r>
          </w:p>
        </w:tc>
        <w:tc>
          <w:tcPr>
            <w:tcW w:w="2479" w:type="dxa"/>
            <w:shd w:val="clear" w:color="auto" w:fill="auto"/>
            <w:vAlign w:val="center"/>
          </w:tcPr>
          <w:p w14:paraId="77EDA7F3" w14:textId="77777777" w:rsidR="001E614D" w:rsidRDefault="004E645E">
            <w:pPr>
              <w:jc w:val="center"/>
              <w:rPr>
                <w:sz w:val="22"/>
                <w:szCs w:val="22"/>
              </w:rPr>
            </w:pPr>
            <w:r>
              <w:rPr>
                <w:sz w:val="22"/>
                <w:szCs w:val="22"/>
              </w:rPr>
              <w:t>Устный опрос</w:t>
            </w:r>
          </w:p>
          <w:p w14:paraId="7350FDF3" w14:textId="77777777" w:rsidR="001E614D" w:rsidRDefault="001E614D">
            <w:pPr>
              <w:jc w:val="center"/>
              <w:rPr>
                <w:sz w:val="22"/>
                <w:szCs w:val="22"/>
              </w:rPr>
            </w:pPr>
          </w:p>
        </w:tc>
      </w:tr>
      <w:tr w:rsidR="001E614D" w14:paraId="43B6382D" w14:textId="77777777">
        <w:tc>
          <w:tcPr>
            <w:tcW w:w="522" w:type="dxa"/>
            <w:vAlign w:val="center"/>
          </w:tcPr>
          <w:p w14:paraId="68C437B9" w14:textId="77777777" w:rsidR="001E614D" w:rsidRDefault="001E614D">
            <w:pPr>
              <w:jc w:val="center"/>
              <w:rPr>
                <w:sz w:val="22"/>
                <w:szCs w:val="22"/>
              </w:rPr>
            </w:pPr>
          </w:p>
        </w:tc>
        <w:tc>
          <w:tcPr>
            <w:tcW w:w="2638" w:type="dxa"/>
            <w:vAlign w:val="center"/>
          </w:tcPr>
          <w:p w14:paraId="4A9AA918" w14:textId="77777777" w:rsidR="001E614D" w:rsidRDefault="00607EC2">
            <w:pPr>
              <w:jc w:val="right"/>
              <w:rPr>
                <w:sz w:val="22"/>
                <w:szCs w:val="22"/>
              </w:rPr>
            </w:pPr>
            <w:r w:rsidRPr="00607EC2">
              <w:rPr>
                <w:sz w:val="22"/>
                <w:szCs w:val="22"/>
              </w:rPr>
              <w:t>Промежуточная аттестация</w:t>
            </w:r>
          </w:p>
        </w:tc>
        <w:tc>
          <w:tcPr>
            <w:tcW w:w="505" w:type="dxa"/>
            <w:vAlign w:val="center"/>
          </w:tcPr>
          <w:p w14:paraId="2A55E559" w14:textId="77777777" w:rsidR="001E614D" w:rsidRDefault="001E614D">
            <w:pPr>
              <w:jc w:val="center"/>
              <w:rPr>
                <w:sz w:val="22"/>
                <w:szCs w:val="22"/>
              </w:rPr>
            </w:pPr>
          </w:p>
        </w:tc>
        <w:tc>
          <w:tcPr>
            <w:tcW w:w="507" w:type="dxa"/>
            <w:vAlign w:val="center"/>
          </w:tcPr>
          <w:p w14:paraId="3C4C42D3" w14:textId="77777777" w:rsidR="001E614D" w:rsidRDefault="001E614D">
            <w:pPr>
              <w:jc w:val="center"/>
              <w:rPr>
                <w:sz w:val="22"/>
                <w:szCs w:val="22"/>
              </w:rPr>
            </w:pPr>
          </w:p>
        </w:tc>
        <w:tc>
          <w:tcPr>
            <w:tcW w:w="507" w:type="dxa"/>
            <w:vAlign w:val="center"/>
          </w:tcPr>
          <w:p w14:paraId="54AC7B08" w14:textId="77777777" w:rsidR="001E614D" w:rsidRDefault="001E614D">
            <w:pPr>
              <w:jc w:val="center"/>
              <w:rPr>
                <w:sz w:val="22"/>
                <w:szCs w:val="22"/>
              </w:rPr>
            </w:pPr>
          </w:p>
        </w:tc>
        <w:tc>
          <w:tcPr>
            <w:tcW w:w="507" w:type="dxa"/>
            <w:vAlign w:val="center"/>
          </w:tcPr>
          <w:p w14:paraId="77F8CEB3" w14:textId="77777777" w:rsidR="001E614D" w:rsidRDefault="001E614D">
            <w:pPr>
              <w:jc w:val="center"/>
              <w:rPr>
                <w:sz w:val="22"/>
                <w:szCs w:val="22"/>
              </w:rPr>
            </w:pPr>
          </w:p>
        </w:tc>
        <w:tc>
          <w:tcPr>
            <w:tcW w:w="507" w:type="dxa"/>
            <w:vAlign w:val="center"/>
          </w:tcPr>
          <w:p w14:paraId="1F1E9F57" w14:textId="77777777" w:rsidR="001E614D" w:rsidRDefault="004E645E">
            <w:pPr>
              <w:jc w:val="center"/>
              <w:rPr>
                <w:sz w:val="22"/>
                <w:szCs w:val="22"/>
              </w:rPr>
            </w:pPr>
            <w:r>
              <w:rPr>
                <w:sz w:val="22"/>
                <w:szCs w:val="22"/>
              </w:rPr>
              <w:t>2</w:t>
            </w:r>
          </w:p>
        </w:tc>
        <w:tc>
          <w:tcPr>
            <w:tcW w:w="513" w:type="dxa"/>
            <w:vAlign w:val="center"/>
          </w:tcPr>
          <w:p w14:paraId="74D39F40" w14:textId="77777777" w:rsidR="001E614D" w:rsidRDefault="004E645E">
            <w:pPr>
              <w:jc w:val="center"/>
              <w:rPr>
                <w:sz w:val="22"/>
                <w:szCs w:val="22"/>
              </w:rPr>
            </w:pPr>
            <w:r>
              <w:rPr>
                <w:sz w:val="22"/>
                <w:szCs w:val="22"/>
              </w:rPr>
              <w:t>0,5</w:t>
            </w:r>
          </w:p>
        </w:tc>
        <w:tc>
          <w:tcPr>
            <w:tcW w:w="670" w:type="dxa"/>
            <w:vAlign w:val="center"/>
          </w:tcPr>
          <w:p w14:paraId="75914180" w14:textId="77777777" w:rsidR="001E614D" w:rsidRDefault="004E645E">
            <w:pPr>
              <w:jc w:val="center"/>
              <w:rPr>
                <w:sz w:val="22"/>
                <w:szCs w:val="22"/>
              </w:rPr>
            </w:pPr>
            <w:r>
              <w:rPr>
                <w:sz w:val="22"/>
                <w:szCs w:val="22"/>
              </w:rPr>
              <w:t>33,5</w:t>
            </w:r>
          </w:p>
        </w:tc>
        <w:tc>
          <w:tcPr>
            <w:tcW w:w="2479" w:type="dxa"/>
            <w:shd w:val="clear" w:color="auto" w:fill="auto"/>
            <w:vAlign w:val="center"/>
          </w:tcPr>
          <w:p w14:paraId="608AB107" w14:textId="77777777" w:rsidR="001E614D" w:rsidRDefault="004E645E">
            <w:pPr>
              <w:jc w:val="center"/>
              <w:rPr>
                <w:sz w:val="22"/>
                <w:szCs w:val="22"/>
              </w:rPr>
            </w:pPr>
            <w:r>
              <w:rPr>
                <w:sz w:val="22"/>
                <w:szCs w:val="22"/>
              </w:rPr>
              <w:t>Экзамен</w:t>
            </w:r>
          </w:p>
        </w:tc>
      </w:tr>
      <w:tr w:rsidR="001E614D" w14:paraId="68F2BAE5" w14:textId="77777777">
        <w:tc>
          <w:tcPr>
            <w:tcW w:w="522" w:type="dxa"/>
            <w:vAlign w:val="center"/>
          </w:tcPr>
          <w:p w14:paraId="4095FFFF" w14:textId="77777777" w:rsidR="001E614D" w:rsidRDefault="001E614D">
            <w:pPr>
              <w:jc w:val="center"/>
            </w:pPr>
          </w:p>
        </w:tc>
        <w:tc>
          <w:tcPr>
            <w:tcW w:w="2638" w:type="dxa"/>
            <w:vAlign w:val="center"/>
          </w:tcPr>
          <w:p w14:paraId="558AB7D2" w14:textId="77777777" w:rsidR="001E614D" w:rsidRDefault="004E645E">
            <w:pPr>
              <w:rPr>
                <w:b/>
              </w:rPr>
            </w:pPr>
            <w:r>
              <w:rPr>
                <w:b/>
                <w:sz w:val="22"/>
                <w:szCs w:val="22"/>
              </w:rPr>
              <w:t>ИТОГО</w:t>
            </w:r>
          </w:p>
        </w:tc>
        <w:tc>
          <w:tcPr>
            <w:tcW w:w="505" w:type="dxa"/>
            <w:vAlign w:val="center"/>
          </w:tcPr>
          <w:p w14:paraId="45BAD97E" w14:textId="77777777" w:rsidR="001E614D" w:rsidRDefault="004E645E">
            <w:pPr>
              <w:jc w:val="center"/>
              <w:rPr>
                <w:b/>
                <w:color w:val="000099"/>
              </w:rPr>
            </w:pPr>
            <w:r w:rsidRPr="004E645E">
              <w:rPr>
                <w:b/>
              </w:rPr>
              <w:t>216</w:t>
            </w:r>
          </w:p>
        </w:tc>
        <w:tc>
          <w:tcPr>
            <w:tcW w:w="507" w:type="dxa"/>
          </w:tcPr>
          <w:p w14:paraId="2C368753" w14:textId="77777777" w:rsidR="001E614D" w:rsidRDefault="004E645E">
            <w:pPr>
              <w:jc w:val="center"/>
              <w:rPr>
                <w:b/>
                <w:sz w:val="22"/>
                <w:szCs w:val="22"/>
              </w:rPr>
            </w:pPr>
            <w:r>
              <w:rPr>
                <w:b/>
                <w:sz w:val="22"/>
                <w:szCs w:val="22"/>
              </w:rPr>
              <w:t>34</w:t>
            </w:r>
          </w:p>
        </w:tc>
        <w:tc>
          <w:tcPr>
            <w:tcW w:w="507" w:type="dxa"/>
          </w:tcPr>
          <w:p w14:paraId="42F238BE" w14:textId="77777777" w:rsidR="001E614D" w:rsidRDefault="004E645E">
            <w:pPr>
              <w:jc w:val="center"/>
              <w:rPr>
                <w:b/>
                <w:sz w:val="22"/>
                <w:szCs w:val="22"/>
              </w:rPr>
            </w:pPr>
            <w:r>
              <w:rPr>
                <w:b/>
                <w:sz w:val="22"/>
                <w:szCs w:val="22"/>
              </w:rPr>
              <w:t>34</w:t>
            </w:r>
          </w:p>
        </w:tc>
        <w:tc>
          <w:tcPr>
            <w:tcW w:w="507" w:type="dxa"/>
          </w:tcPr>
          <w:p w14:paraId="6177B6B3" w14:textId="77777777" w:rsidR="001E614D" w:rsidRDefault="001E614D">
            <w:pPr>
              <w:jc w:val="center"/>
              <w:rPr>
                <w:b/>
                <w:sz w:val="22"/>
                <w:szCs w:val="22"/>
              </w:rPr>
            </w:pPr>
          </w:p>
        </w:tc>
        <w:tc>
          <w:tcPr>
            <w:tcW w:w="507" w:type="dxa"/>
          </w:tcPr>
          <w:p w14:paraId="48A8DD86" w14:textId="77777777" w:rsidR="001E614D" w:rsidRDefault="004E645E">
            <w:pPr>
              <w:jc w:val="center"/>
              <w:rPr>
                <w:b/>
                <w:sz w:val="22"/>
                <w:szCs w:val="22"/>
              </w:rPr>
            </w:pPr>
            <w:r>
              <w:rPr>
                <w:b/>
                <w:sz w:val="22"/>
                <w:szCs w:val="22"/>
              </w:rPr>
              <w:t>7</w:t>
            </w:r>
          </w:p>
        </w:tc>
        <w:tc>
          <w:tcPr>
            <w:tcW w:w="513" w:type="dxa"/>
          </w:tcPr>
          <w:p w14:paraId="1147381F" w14:textId="77777777" w:rsidR="001E614D" w:rsidRDefault="004E645E">
            <w:pPr>
              <w:jc w:val="center"/>
              <w:rPr>
                <w:b/>
                <w:sz w:val="22"/>
                <w:szCs w:val="22"/>
              </w:rPr>
            </w:pPr>
            <w:r>
              <w:rPr>
                <w:b/>
                <w:sz w:val="22"/>
                <w:szCs w:val="22"/>
              </w:rPr>
              <w:t>0,5</w:t>
            </w:r>
          </w:p>
        </w:tc>
        <w:tc>
          <w:tcPr>
            <w:tcW w:w="670" w:type="dxa"/>
          </w:tcPr>
          <w:p w14:paraId="7440B9F3" w14:textId="77777777" w:rsidR="001E614D" w:rsidRDefault="004E645E">
            <w:pPr>
              <w:jc w:val="center"/>
              <w:rPr>
                <w:b/>
                <w:sz w:val="22"/>
                <w:szCs w:val="22"/>
              </w:rPr>
            </w:pPr>
            <w:r>
              <w:rPr>
                <w:b/>
                <w:sz w:val="22"/>
                <w:szCs w:val="22"/>
              </w:rPr>
              <w:t>140,5</w:t>
            </w:r>
          </w:p>
        </w:tc>
        <w:tc>
          <w:tcPr>
            <w:tcW w:w="2479" w:type="dxa"/>
            <w:vAlign w:val="center"/>
          </w:tcPr>
          <w:p w14:paraId="722AA46C" w14:textId="77777777" w:rsidR="001E614D" w:rsidRDefault="001E614D">
            <w:pPr>
              <w:jc w:val="center"/>
            </w:pPr>
          </w:p>
        </w:tc>
      </w:tr>
    </w:tbl>
    <w:p w14:paraId="42F8C02D" w14:textId="77777777" w:rsidR="001E614D" w:rsidRDefault="001E614D"/>
    <w:p w14:paraId="5BF16825" w14:textId="77777777" w:rsidR="001E614D" w:rsidRDefault="004E645E">
      <w:pPr>
        <w:jc w:val="both"/>
      </w:pPr>
      <w:r>
        <w:t>Заочная форма</w:t>
      </w:r>
    </w:p>
    <w:p w14:paraId="57353F90" w14:textId="77777777" w:rsidR="001E614D" w:rsidRDefault="004E645E">
      <w:pPr>
        <w:jc w:val="both"/>
      </w:pPr>
      <w:r>
        <w:t>Общая трудоемкость дисциплины составляет 6 зачетных единиц, 216 акад. часов.</w:t>
      </w:r>
    </w:p>
    <w:p w14:paraId="30D45546" w14:textId="77777777" w:rsidR="001E614D" w:rsidRDefault="001E614D">
      <w:pPr>
        <w:pBdr>
          <w:top w:val="nil"/>
          <w:left w:val="nil"/>
          <w:bottom w:val="nil"/>
          <w:right w:val="nil"/>
          <w:between w:val="nil"/>
        </w:pBdr>
        <w:tabs>
          <w:tab w:val="left" w:pos="708"/>
        </w:tabs>
        <w:ind w:left="964" w:hanging="255"/>
        <w:jc w:val="both"/>
        <w:rPr>
          <w:color w:val="000000"/>
          <w:sz w:val="20"/>
          <w:szCs w:val="20"/>
        </w:rPr>
      </w:pPr>
    </w:p>
    <w:tbl>
      <w:tblPr>
        <w:tblStyle w:val="ae"/>
        <w:tblW w:w="93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8"/>
        <w:gridCol w:w="505"/>
        <w:gridCol w:w="507"/>
        <w:gridCol w:w="507"/>
        <w:gridCol w:w="507"/>
        <w:gridCol w:w="507"/>
        <w:gridCol w:w="513"/>
        <w:gridCol w:w="670"/>
        <w:gridCol w:w="2479"/>
      </w:tblGrid>
      <w:tr w:rsidR="001E614D" w14:paraId="677A2F2B" w14:textId="77777777" w:rsidTr="00BB6CDE">
        <w:trPr>
          <w:cantSplit/>
          <w:trHeight w:val="1312"/>
        </w:trPr>
        <w:tc>
          <w:tcPr>
            <w:tcW w:w="522" w:type="dxa"/>
            <w:vMerge w:val="restart"/>
          </w:tcPr>
          <w:p w14:paraId="5CD82FBA" w14:textId="77777777" w:rsidR="001E614D" w:rsidRDefault="004E645E">
            <w:pPr>
              <w:jc w:val="center"/>
              <w:rPr>
                <w:b/>
              </w:rPr>
            </w:pPr>
            <w:r>
              <w:rPr>
                <w:b/>
                <w:sz w:val="22"/>
                <w:szCs w:val="22"/>
              </w:rPr>
              <w:t>№</w:t>
            </w:r>
          </w:p>
          <w:p w14:paraId="6CABCF7B" w14:textId="77777777" w:rsidR="001E614D" w:rsidRDefault="004E645E">
            <w:pPr>
              <w:jc w:val="center"/>
              <w:rPr>
                <w:b/>
              </w:rPr>
            </w:pPr>
            <w:r>
              <w:rPr>
                <w:b/>
                <w:sz w:val="22"/>
                <w:szCs w:val="22"/>
              </w:rPr>
              <w:t>п/п</w:t>
            </w:r>
          </w:p>
        </w:tc>
        <w:tc>
          <w:tcPr>
            <w:tcW w:w="2638" w:type="dxa"/>
            <w:vMerge w:val="restart"/>
            <w:tcMar>
              <w:top w:w="28" w:type="dxa"/>
              <w:left w:w="17" w:type="dxa"/>
              <w:right w:w="17" w:type="dxa"/>
            </w:tcMar>
            <w:vAlign w:val="center"/>
          </w:tcPr>
          <w:p w14:paraId="16438484" w14:textId="77777777" w:rsidR="001E614D" w:rsidRDefault="004E645E">
            <w:pPr>
              <w:rPr>
                <w:b/>
              </w:rPr>
            </w:pPr>
            <w:r>
              <w:rPr>
                <w:b/>
                <w:sz w:val="22"/>
                <w:szCs w:val="22"/>
              </w:rPr>
              <w:t>Темы (разделы)</w:t>
            </w:r>
          </w:p>
          <w:p w14:paraId="373F85E9" w14:textId="77777777" w:rsidR="001E614D" w:rsidRDefault="004E645E">
            <w:pPr>
              <w:rPr>
                <w:b/>
              </w:rPr>
            </w:pPr>
            <w:r>
              <w:rPr>
                <w:b/>
                <w:sz w:val="22"/>
                <w:szCs w:val="22"/>
              </w:rPr>
              <w:t>дисциплины,</w:t>
            </w:r>
          </w:p>
          <w:p w14:paraId="1B00F9D6" w14:textId="77777777" w:rsidR="001E614D" w:rsidRDefault="004E645E">
            <w:pPr>
              <w:rPr>
                <w:b/>
              </w:rPr>
            </w:pPr>
            <w:r>
              <w:rPr>
                <w:b/>
                <w:sz w:val="22"/>
                <w:szCs w:val="22"/>
              </w:rPr>
              <w:t>их содержание</w:t>
            </w:r>
          </w:p>
          <w:p w14:paraId="0F7D5771" w14:textId="77777777" w:rsidR="001E614D" w:rsidRDefault="001E614D">
            <w:pPr>
              <w:rPr>
                <w:b/>
              </w:rPr>
            </w:pPr>
          </w:p>
        </w:tc>
        <w:tc>
          <w:tcPr>
            <w:tcW w:w="505" w:type="dxa"/>
            <w:vMerge w:val="restart"/>
            <w:textDirection w:val="btLr"/>
          </w:tcPr>
          <w:p w14:paraId="56905594" w14:textId="77777777" w:rsidR="001E614D" w:rsidRDefault="004E645E">
            <w:pPr>
              <w:ind w:left="113" w:right="113"/>
              <w:jc w:val="center"/>
              <w:rPr>
                <w:b/>
              </w:rPr>
            </w:pPr>
            <w:r>
              <w:rPr>
                <w:b/>
                <w:sz w:val="22"/>
                <w:szCs w:val="22"/>
              </w:rPr>
              <w:t>Курс</w:t>
            </w:r>
          </w:p>
        </w:tc>
        <w:tc>
          <w:tcPr>
            <w:tcW w:w="3211" w:type="dxa"/>
            <w:gridSpan w:val="6"/>
          </w:tcPr>
          <w:p w14:paraId="7A2FEC33" w14:textId="77777777" w:rsidR="001E614D" w:rsidRDefault="004E645E">
            <w:pPr>
              <w:jc w:val="center"/>
              <w:rPr>
                <w:b/>
              </w:rPr>
            </w:pPr>
            <w:r>
              <w:rPr>
                <w:b/>
                <w:sz w:val="22"/>
                <w:szCs w:val="22"/>
              </w:rPr>
              <w:t xml:space="preserve">Виды учебных занятий, </w:t>
            </w:r>
          </w:p>
          <w:p w14:paraId="1B854DC6" w14:textId="77777777" w:rsidR="001E614D" w:rsidRDefault="004E645E">
            <w:pPr>
              <w:jc w:val="center"/>
              <w:rPr>
                <w:b/>
              </w:rPr>
            </w:pPr>
            <w:r>
              <w:rPr>
                <w:b/>
                <w:sz w:val="22"/>
                <w:szCs w:val="22"/>
              </w:rPr>
              <w:t xml:space="preserve">включая самостоятельную работу студентов, </w:t>
            </w:r>
          </w:p>
          <w:p w14:paraId="64057879" w14:textId="77777777" w:rsidR="001E614D" w:rsidRDefault="004E645E">
            <w:pPr>
              <w:jc w:val="center"/>
              <w:rPr>
                <w:b/>
              </w:rPr>
            </w:pPr>
            <w:r>
              <w:rPr>
                <w:b/>
                <w:sz w:val="22"/>
                <w:szCs w:val="22"/>
              </w:rPr>
              <w:t>и их трудоемкость</w:t>
            </w:r>
          </w:p>
          <w:p w14:paraId="40EBA81A" w14:textId="77777777" w:rsidR="001E614D" w:rsidRDefault="004E645E">
            <w:pPr>
              <w:jc w:val="center"/>
              <w:rPr>
                <w:b/>
              </w:rPr>
            </w:pPr>
            <w:r>
              <w:rPr>
                <w:b/>
                <w:sz w:val="22"/>
                <w:szCs w:val="22"/>
              </w:rPr>
              <w:t>(в академических часах)</w:t>
            </w:r>
          </w:p>
        </w:tc>
        <w:tc>
          <w:tcPr>
            <w:tcW w:w="2479" w:type="dxa"/>
            <w:vMerge w:val="restart"/>
          </w:tcPr>
          <w:p w14:paraId="2B9CC7BC" w14:textId="77777777" w:rsidR="001E614D" w:rsidRDefault="004E645E">
            <w:pPr>
              <w:jc w:val="center"/>
              <w:rPr>
                <w:b/>
                <w:i/>
              </w:rPr>
            </w:pPr>
            <w:r>
              <w:rPr>
                <w:b/>
                <w:sz w:val="22"/>
                <w:szCs w:val="22"/>
              </w:rPr>
              <w:t xml:space="preserve">Формы текущего контроля успеваемости </w:t>
            </w:r>
          </w:p>
          <w:p w14:paraId="38A74C6B" w14:textId="77777777" w:rsidR="001E614D" w:rsidRDefault="001E614D">
            <w:pPr>
              <w:jc w:val="center"/>
              <w:rPr>
                <w:b/>
              </w:rPr>
            </w:pPr>
          </w:p>
          <w:p w14:paraId="052B658A" w14:textId="77777777" w:rsidR="001E614D" w:rsidRDefault="004E645E">
            <w:pPr>
              <w:jc w:val="center"/>
              <w:rPr>
                <w:b/>
              </w:rPr>
            </w:pPr>
            <w:r>
              <w:rPr>
                <w:b/>
                <w:sz w:val="22"/>
                <w:szCs w:val="22"/>
              </w:rPr>
              <w:t xml:space="preserve">Форма промежуточной аттестации </w:t>
            </w:r>
          </w:p>
          <w:p w14:paraId="6CE3093D" w14:textId="77777777" w:rsidR="001E614D" w:rsidRDefault="004E645E">
            <w:pPr>
              <w:jc w:val="center"/>
              <w:rPr>
                <w:b/>
                <w:i/>
                <w:sz w:val="22"/>
                <w:szCs w:val="22"/>
              </w:rPr>
            </w:pPr>
            <w:r>
              <w:rPr>
                <w:b/>
                <w:i/>
                <w:sz w:val="22"/>
                <w:szCs w:val="22"/>
              </w:rPr>
              <w:t>(по семестрам)</w:t>
            </w:r>
          </w:p>
          <w:p w14:paraId="5CE66C82" w14:textId="77777777" w:rsidR="001E614D" w:rsidRDefault="001E614D">
            <w:pPr>
              <w:jc w:val="center"/>
              <w:rPr>
                <w:b/>
                <w:i/>
                <w:sz w:val="22"/>
                <w:szCs w:val="22"/>
              </w:rPr>
            </w:pPr>
          </w:p>
          <w:p w14:paraId="0EDDA11B" w14:textId="77777777" w:rsidR="001E614D" w:rsidRDefault="001E614D">
            <w:pPr>
              <w:jc w:val="center"/>
              <w:rPr>
                <w:b/>
                <w:i/>
              </w:rPr>
            </w:pPr>
          </w:p>
        </w:tc>
      </w:tr>
      <w:tr w:rsidR="001E614D" w14:paraId="49ADEF88" w14:textId="77777777" w:rsidTr="00BB6CDE">
        <w:tc>
          <w:tcPr>
            <w:tcW w:w="522" w:type="dxa"/>
            <w:vMerge/>
          </w:tcPr>
          <w:p w14:paraId="557084D3" w14:textId="77777777" w:rsidR="001E614D" w:rsidRDefault="001E614D">
            <w:pPr>
              <w:widowControl w:val="0"/>
              <w:pBdr>
                <w:top w:val="nil"/>
                <w:left w:val="nil"/>
                <w:bottom w:val="nil"/>
                <w:right w:val="nil"/>
                <w:between w:val="nil"/>
              </w:pBdr>
              <w:spacing w:line="276" w:lineRule="auto"/>
              <w:rPr>
                <w:b/>
                <w:i/>
              </w:rPr>
            </w:pPr>
          </w:p>
        </w:tc>
        <w:tc>
          <w:tcPr>
            <w:tcW w:w="2638" w:type="dxa"/>
            <w:vMerge/>
            <w:tcMar>
              <w:top w:w="28" w:type="dxa"/>
              <w:left w:w="17" w:type="dxa"/>
              <w:right w:w="17" w:type="dxa"/>
            </w:tcMar>
            <w:vAlign w:val="center"/>
          </w:tcPr>
          <w:p w14:paraId="58A46453" w14:textId="77777777" w:rsidR="001E614D" w:rsidRDefault="001E614D">
            <w:pPr>
              <w:widowControl w:val="0"/>
              <w:pBdr>
                <w:top w:val="nil"/>
                <w:left w:val="nil"/>
                <w:bottom w:val="nil"/>
                <w:right w:val="nil"/>
                <w:between w:val="nil"/>
              </w:pBdr>
              <w:spacing w:line="276" w:lineRule="auto"/>
              <w:rPr>
                <w:b/>
                <w:i/>
              </w:rPr>
            </w:pPr>
          </w:p>
        </w:tc>
        <w:tc>
          <w:tcPr>
            <w:tcW w:w="505" w:type="dxa"/>
            <w:vMerge/>
          </w:tcPr>
          <w:p w14:paraId="35A99D8B" w14:textId="77777777" w:rsidR="001E614D" w:rsidRDefault="001E614D">
            <w:pPr>
              <w:widowControl w:val="0"/>
              <w:pBdr>
                <w:top w:val="nil"/>
                <w:left w:val="nil"/>
                <w:bottom w:val="nil"/>
                <w:right w:val="nil"/>
                <w:between w:val="nil"/>
              </w:pBdr>
              <w:spacing w:line="276" w:lineRule="auto"/>
              <w:rPr>
                <w:b/>
                <w:i/>
              </w:rPr>
            </w:pPr>
          </w:p>
        </w:tc>
        <w:tc>
          <w:tcPr>
            <w:tcW w:w="2541" w:type="dxa"/>
            <w:gridSpan w:val="5"/>
          </w:tcPr>
          <w:p w14:paraId="470DABB9" w14:textId="77777777" w:rsidR="001E614D" w:rsidRDefault="004E645E">
            <w:pPr>
              <w:jc w:val="center"/>
              <w:rPr>
                <w:b/>
              </w:rPr>
            </w:pPr>
            <w:r>
              <w:rPr>
                <w:b/>
                <w:sz w:val="22"/>
                <w:szCs w:val="22"/>
              </w:rPr>
              <w:t>Контактная работа</w:t>
            </w:r>
          </w:p>
        </w:tc>
        <w:tc>
          <w:tcPr>
            <w:tcW w:w="670" w:type="dxa"/>
            <w:vMerge w:val="restart"/>
            <w:textDirection w:val="btLr"/>
          </w:tcPr>
          <w:p w14:paraId="7281A3F5" w14:textId="77777777" w:rsidR="001E614D" w:rsidRDefault="004E645E">
            <w:pPr>
              <w:ind w:left="113" w:right="113"/>
              <w:jc w:val="center"/>
              <w:rPr>
                <w:sz w:val="20"/>
                <w:szCs w:val="20"/>
              </w:rPr>
            </w:pPr>
            <w:r>
              <w:rPr>
                <w:sz w:val="20"/>
                <w:szCs w:val="20"/>
              </w:rPr>
              <w:t>самостоятельная</w:t>
            </w:r>
          </w:p>
          <w:p w14:paraId="727BE057" w14:textId="77777777" w:rsidR="001E614D" w:rsidRDefault="004E645E">
            <w:pPr>
              <w:ind w:left="113" w:right="113"/>
              <w:jc w:val="center"/>
            </w:pPr>
            <w:r>
              <w:rPr>
                <w:sz w:val="20"/>
                <w:szCs w:val="20"/>
              </w:rPr>
              <w:t>работа</w:t>
            </w:r>
          </w:p>
        </w:tc>
        <w:tc>
          <w:tcPr>
            <w:tcW w:w="2479" w:type="dxa"/>
            <w:vMerge/>
          </w:tcPr>
          <w:p w14:paraId="155A7101" w14:textId="77777777" w:rsidR="001E614D" w:rsidRDefault="001E614D">
            <w:pPr>
              <w:widowControl w:val="0"/>
              <w:pBdr>
                <w:top w:val="nil"/>
                <w:left w:val="nil"/>
                <w:bottom w:val="nil"/>
                <w:right w:val="nil"/>
                <w:between w:val="nil"/>
              </w:pBdr>
              <w:spacing w:line="276" w:lineRule="auto"/>
            </w:pPr>
          </w:p>
        </w:tc>
      </w:tr>
      <w:tr w:rsidR="001E614D" w14:paraId="6A4A4E61" w14:textId="77777777" w:rsidTr="00BB6CDE">
        <w:trPr>
          <w:cantSplit/>
          <w:trHeight w:val="1695"/>
        </w:trPr>
        <w:tc>
          <w:tcPr>
            <w:tcW w:w="522" w:type="dxa"/>
            <w:vMerge/>
          </w:tcPr>
          <w:p w14:paraId="30CB08C7" w14:textId="77777777" w:rsidR="001E614D" w:rsidRDefault="001E614D">
            <w:pPr>
              <w:widowControl w:val="0"/>
              <w:pBdr>
                <w:top w:val="nil"/>
                <w:left w:val="nil"/>
                <w:bottom w:val="nil"/>
                <w:right w:val="nil"/>
                <w:between w:val="nil"/>
              </w:pBdr>
              <w:spacing w:line="276" w:lineRule="auto"/>
            </w:pPr>
          </w:p>
        </w:tc>
        <w:tc>
          <w:tcPr>
            <w:tcW w:w="2638" w:type="dxa"/>
            <w:vMerge/>
            <w:tcMar>
              <w:top w:w="28" w:type="dxa"/>
              <w:left w:w="17" w:type="dxa"/>
              <w:right w:w="17" w:type="dxa"/>
            </w:tcMar>
            <w:vAlign w:val="center"/>
          </w:tcPr>
          <w:p w14:paraId="781C81FF" w14:textId="77777777" w:rsidR="001E614D" w:rsidRDefault="001E614D">
            <w:pPr>
              <w:widowControl w:val="0"/>
              <w:pBdr>
                <w:top w:val="nil"/>
                <w:left w:val="nil"/>
                <w:bottom w:val="nil"/>
                <w:right w:val="nil"/>
                <w:between w:val="nil"/>
              </w:pBdr>
              <w:spacing w:line="276" w:lineRule="auto"/>
            </w:pPr>
          </w:p>
        </w:tc>
        <w:tc>
          <w:tcPr>
            <w:tcW w:w="505" w:type="dxa"/>
            <w:vMerge/>
          </w:tcPr>
          <w:p w14:paraId="78B40D51" w14:textId="77777777" w:rsidR="001E614D" w:rsidRDefault="001E614D">
            <w:pPr>
              <w:widowControl w:val="0"/>
              <w:pBdr>
                <w:top w:val="nil"/>
                <w:left w:val="nil"/>
                <w:bottom w:val="nil"/>
                <w:right w:val="nil"/>
                <w:between w:val="nil"/>
              </w:pBdr>
              <w:spacing w:line="276" w:lineRule="auto"/>
            </w:pPr>
          </w:p>
        </w:tc>
        <w:tc>
          <w:tcPr>
            <w:tcW w:w="507" w:type="dxa"/>
            <w:textDirection w:val="btLr"/>
            <w:vAlign w:val="center"/>
          </w:tcPr>
          <w:p w14:paraId="2E6FDC08" w14:textId="77777777" w:rsidR="001E614D" w:rsidRDefault="004E645E">
            <w:pPr>
              <w:ind w:left="113" w:right="113"/>
              <w:jc w:val="center"/>
              <w:rPr>
                <w:sz w:val="20"/>
                <w:szCs w:val="20"/>
              </w:rPr>
            </w:pPr>
            <w:r>
              <w:rPr>
                <w:sz w:val="20"/>
                <w:szCs w:val="20"/>
              </w:rPr>
              <w:t>лекции</w:t>
            </w:r>
          </w:p>
        </w:tc>
        <w:tc>
          <w:tcPr>
            <w:tcW w:w="507" w:type="dxa"/>
            <w:tcMar>
              <w:left w:w="57" w:type="dxa"/>
              <w:right w:w="57" w:type="dxa"/>
            </w:tcMar>
            <w:textDirection w:val="btLr"/>
            <w:vAlign w:val="center"/>
          </w:tcPr>
          <w:p w14:paraId="1458DF46" w14:textId="77777777" w:rsidR="001E614D" w:rsidRDefault="004E645E">
            <w:pPr>
              <w:ind w:left="113" w:right="113"/>
              <w:jc w:val="center"/>
              <w:rPr>
                <w:sz w:val="20"/>
                <w:szCs w:val="20"/>
              </w:rPr>
            </w:pPr>
            <w:r>
              <w:rPr>
                <w:sz w:val="20"/>
                <w:szCs w:val="20"/>
              </w:rPr>
              <w:t>практические</w:t>
            </w:r>
          </w:p>
        </w:tc>
        <w:tc>
          <w:tcPr>
            <w:tcW w:w="507" w:type="dxa"/>
            <w:tcMar>
              <w:left w:w="57" w:type="dxa"/>
              <w:right w:w="57" w:type="dxa"/>
            </w:tcMar>
            <w:textDirection w:val="btLr"/>
            <w:vAlign w:val="center"/>
          </w:tcPr>
          <w:p w14:paraId="307A3508" w14:textId="77777777" w:rsidR="001E614D" w:rsidRDefault="004E645E">
            <w:pPr>
              <w:ind w:left="113" w:right="113"/>
              <w:jc w:val="center"/>
              <w:rPr>
                <w:sz w:val="20"/>
                <w:szCs w:val="20"/>
              </w:rPr>
            </w:pPr>
            <w:r>
              <w:rPr>
                <w:sz w:val="20"/>
                <w:szCs w:val="20"/>
              </w:rPr>
              <w:t>лабораторные</w:t>
            </w:r>
          </w:p>
        </w:tc>
        <w:tc>
          <w:tcPr>
            <w:tcW w:w="507" w:type="dxa"/>
            <w:tcMar>
              <w:left w:w="57" w:type="dxa"/>
              <w:right w:w="57" w:type="dxa"/>
            </w:tcMar>
            <w:textDirection w:val="btLr"/>
            <w:vAlign w:val="center"/>
          </w:tcPr>
          <w:p w14:paraId="5B513B03" w14:textId="77777777" w:rsidR="001E614D" w:rsidRDefault="004E645E">
            <w:pPr>
              <w:ind w:left="113" w:right="113"/>
              <w:jc w:val="center"/>
              <w:rPr>
                <w:sz w:val="20"/>
                <w:szCs w:val="20"/>
              </w:rPr>
            </w:pPr>
            <w:r>
              <w:rPr>
                <w:sz w:val="20"/>
                <w:szCs w:val="20"/>
              </w:rPr>
              <w:t>консультации</w:t>
            </w:r>
          </w:p>
        </w:tc>
        <w:tc>
          <w:tcPr>
            <w:tcW w:w="513" w:type="dxa"/>
            <w:textDirection w:val="btLr"/>
            <w:vAlign w:val="center"/>
          </w:tcPr>
          <w:p w14:paraId="5651CA64" w14:textId="77777777" w:rsidR="001E614D" w:rsidRDefault="004E645E">
            <w:pPr>
              <w:ind w:left="113" w:right="113"/>
              <w:jc w:val="center"/>
              <w:rPr>
                <w:sz w:val="20"/>
                <w:szCs w:val="20"/>
              </w:rPr>
            </w:pPr>
            <w:r>
              <w:rPr>
                <w:sz w:val="20"/>
                <w:szCs w:val="20"/>
              </w:rPr>
              <w:t>аттестационные испытания</w:t>
            </w:r>
          </w:p>
        </w:tc>
        <w:tc>
          <w:tcPr>
            <w:tcW w:w="670" w:type="dxa"/>
            <w:vMerge/>
          </w:tcPr>
          <w:p w14:paraId="1ACE322D" w14:textId="77777777" w:rsidR="001E614D" w:rsidRDefault="001E614D">
            <w:pPr>
              <w:widowControl w:val="0"/>
              <w:pBdr>
                <w:top w:val="nil"/>
                <w:left w:val="nil"/>
                <w:bottom w:val="nil"/>
                <w:right w:val="nil"/>
                <w:between w:val="nil"/>
              </w:pBdr>
              <w:spacing w:line="276" w:lineRule="auto"/>
              <w:rPr>
                <w:sz w:val="20"/>
                <w:szCs w:val="20"/>
              </w:rPr>
            </w:pPr>
          </w:p>
        </w:tc>
        <w:tc>
          <w:tcPr>
            <w:tcW w:w="2479" w:type="dxa"/>
            <w:vMerge/>
          </w:tcPr>
          <w:p w14:paraId="7367A5A3" w14:textId="77777777" w:rsidR="001E614D" w:rsidRDefault="001E614D">
            <w:pPr>
              <w:widowControl w:val="0"/>
              <w:pBdr>
                <w:top w:val="nil"/>
                <w:left w:val="nil"/>
                <w:bottom w:val="nil"/>
                <w:right w:val="nil"/>
                <w:between w:val="nil"/>
              </w:pBdr>
              <w:spacing w:line="276" w:lineRule="auto"/>
              <w:rPr>
                <w:sz w:val="20"/>
                <w:szCs w:val="20"/>
              </w:rPr>
            </w:pPr>
          </w:p>
        </w:tc>
      </w:tr>
      <w:tr w:rsidR="001E614D" w14:paraId="63729A6E" w14:textId="77777777">
        <w:tc>
          <w:tcPr>
            <w:tcW w:w="522" w:type="dxa"/>
            <w:vAlign w:val="center"/>
          </w:tcPr>
          <w:p w14:paraId="3FADDC4B" w14:textId="77777777" w:rsidR="001E614D" w:rsidRDefault="004E645E">
            <w:pPr>
              <w:jc w:val="center"/>
            </w:pPr>
            <w:r>
              <w:t>1</w:t>
            </w:r>
          </w:p>
        </w:tc>
        <w:tc>
          <w:tcPr>
            <w:tcW w:w="2638" w:type="dxa"/>
            <w:vAlign w:val="center"/>
          </w:tcPr>
          <w:p w14:paraId="0BE90928" w14:textId="77777777" w:rsidR="001E614D" w:rsidRDefault="004E645E">
            <w:r>
              <w:t>Место качественной методологии в системе эмпирического знания</w:t>
            </w:r>
          </w:p>
        </w:tc>
        <w:tc>
          <w:tcPr>
            <w:tcW w:w="505" w:type="dxa"/>
            <w:vAlign w:val="center"/>
          </w:tcPr>
          <w:p w14:paraId="06110A31" w14:textId="77777777" w:rsidR="001E614D" w:rsidRDefault="004E645E">
            <w:pPr>
              <w:jc w:val="center"/>
              <w:rPr>
                <w:sz w:val="22"/>
                <w:szCs w:val="22"/>
              </w:rPr>
            </w:pPr>
            <w:r>
              <w:rPr>
                <w:sz w:val="22"/>
                <w:szCs w:val="22"/>
              </w:rPr>
              <w:t>4</w:t>
            </w:r>
          </w:p>
        </w:tc>
        <w:tc>
          <w:tcPr>
            <w:tcW w:w="507" w:type="dxa"/>
            <w:vAlign w:val="center"/>
          </w:tcPr>
          <w:p w14:paraId="56C0B84A" w14:textId="77777777" w:rsidR="001E614D" w:rsidRDefault="004E645E">
            <w:pPr>
              <w:jc w:val="center"/>
            </w:pPr>
            <w:r>
              <w:t>0,5</w:t>
            </w:r>
          </w:p>
        </w:tc>
        <w:tc>
          <w:tcPr>
            <w:tcW w:w="507" w:type="dxa"/>
            <w:vAlign w:val="center"/>
          </w:tcPr>
          <w:p w14:paraId="3A6ADB74" w14:textId="77777777" w:rsidR="001E614D" w:rsidRDefault="004E645E">
            <w:pPr>
              <w:jc w:val="center"/>
            </w:pPr>
            <w:r>
              <w:t>1</w:t>
            </w:r>
          </w:p>
        </w:tc>
        <w:tc>
          <w:tcPr>
            <w:tcW w:w="507" w:type="dxa"/>
            <w:vAlign w:val="center"/>
          </w:tcPr>
          <w:p w14:paraId="3071D28C" w14:textId="77777777" w:rsidR="001E614D" w:rsidRDefault="001E614D">
            <w:pPr>
              <w:jc w:val="center"/>
              <w:rPr>
                <w:color w:val="000099"/>
                <w:sz w:val="22"/>
                <w:szCs w:val="22"/>
              </w:rPr>
            </w:pPr>
          </w:p>
        </w:tc>
        <w:tc>
          <w:tcPr>
            <w:tcW w:w="507" w:type="dxa"/>
            <w:vAlign w:val="center"/>
          </w:tcPr>
          <w:p w14:paraId="19A723CC" w14:textId="77777777" w:rsidR="001E614D" w:rsidRDefault="001E614D">
            <w:pPr>
              <w:jc w:val="center"/>
              <w:rPr>
                <w:sz w:val="22"/>
                <w:szCs w:val="22"/>
              </w:rPr>
            </w:pPr>
          </w:p>
        </w:tc>
        <w:tc>
          <w:tcPr>
            <w:tcW w:w="513" w:type="dxa"/>
            <w:vAlign w:val="center"/>
          </w:tcPr>
          <w:p w14:paraId="3C1501E8" w14:textId="77777777" w:rsidR="001E614D" w:rsidRDefault="001E614D">
            <w:pPr>
              <w:jc w:val="center"/>
              <w:rPr>
                <w:color w:val="000099"/>
                <w:sz w:val="22"/>
                <w:szCs w:val="22"/>
              </w:rPr>
            </w:pPr>
          </w:p>
        </w:tc>
        <w:tc>
          <w:tcPr>
            <w:tcW w:w="670" w:type="dxa"/>
            <w:vAlign w:val="center"/>
          </w:tcPr>
          <w:p w14:paraId="0CF6EEFC" w14:textId="77777777" w:rsidR="001E614D" w:rsidRDefault="004E645E">
            <w:pPr>
              <w:jc w:val="center"/>
            </w:pPr>
            <w:r>
              <w:t>15</w:t>
            </w:r>
          </w:p>
        </w:tc>
        <w:tc>
          <w:tcPr>
            <w:tcW w:w="2479" w:type="dxa"/>
            <w:vAlign w:val="center"/>
          </w:tcPr>
          <w:p w14:paraId="783AFAE2" w14:textId="77777777" w:rsidR="001E614D" w:rsidRDefault="004E645E">
            <w:pPr>
              <w:jc w:val="center"/>
              <w:rPr>
                <w:sz w:val="22"/>
                <w:szCs w:val="22"/>
              </w:rPr>
            </w:pPr>
            <w:r>
              <w:rPr>
                <w:sz w:val="22"/>
                <w:szCs w:val="22"/>
              </w:rPr>
              <w:t xml:space="preserve">Устный опрос </w:t>
            </w:r>
          </w:p>
          <w:p w14:paraId="09B798EE" w14:textId="77777777" w:rsidR="001E614D" w:rsidRDefault="001E614D">
            <w:pPr>
              <w:jc w:val="center"/>
              <w:rPr>
                <w:color w:val="000099"/>
                <w:sz w:val="22"/>
                <w:szCs w:val="22"/>
              </w:rPr>
            </w:pPr>
          </w:p>
        </w:tc>
      </w:tr>
      <w:tr w:rsidR="001E614D" w14:paraId="4C17F058" w14:textId="77777777">
        <w:trPr>
          <w:trHeight w:val="990"/>
        </w:trPr>
        <w:tc>
          <w:tcPr>
            <w:tcW w:w="522" w:type="dxa"/>
            <w:vAlign w:val="center"/>
          </w:tcPr>
          <w:p w14:paraId="3E9B621A" w14:textId="77777777" w:rsidR="001E614D" w:rsidRDefault="004E645E">
            <w:pPr>
              <w:jc w:val="center"/>
            </w:pPr>
            <w:r>
              <w:t>2</w:t>
            </w:r>
          </w:p>
        </w:tc>
        <w:tc>
          <w:tcPr>
            <w:tcW w:w="2638" w:type="dxa"/>
            <w:vAlign w:val="center"/>
          </w:tcPr>
          <w:p w14:paraId="6A0F47C0" w14:textId="77777777" w:rsidR="001E614D" w:rsidRDefault="004E645E">
            <w:r>
              <w:t>Становление качественного подхода в практике прикладных исследований</w:t>
            </w:r>
          </w:p>
        </w:tc>
        <w:tc>
          <w:tcPr>
            <w:tcW w:w="505" w:type="dxa"/>
            <w:vAlign w:val="center"/>
          </w:tcPr>
          <w:p w14:paraId="67407574" w14:textId="77777777" w:rsidR="001E614D" w:rsidRDefault="004E645E">
            <w:pPr>
              <w:jc w:val="center"/>
            </w:pPr>
            <w:r>
              <w:rPr>
                <w:sz w:val="22"/>
                <w:szCs w:val="22"/>
              </w:rPr>
              <w:t>4</w:t>
            </w:r>
          </w:p>
        </w:tc>
        <w:tc>
          <w:tcPr>
            <w:tcW w:w="507" w:type="dxa"/>
            <w:vAlign w:val="center"/>
          </w:tcPr>
          <w:p w14:paraId="2EE6C1C7" w14:textId="77777777" w:rsidR="001E614D" w:rsidRDefault="004E645E">
            <w:pPr>
              <w:jc w:val="center"/>
            </w:pPr>
            <w:r>
              <w:t>0,5</w:t>
            </w:r>
          </w:p>
        </w:tc>
        <w:tc>
          <w:tcPr>
            <w:tcW w:w="507" w:type="dxa"/>
            <w:vAlign w:val="center"/>
          </w:tcPr>
          <w:p w14:paraId="65A4B294" w14:textId="77777777" w:rsidR="001E614D" w:rsidRDefault="004E645E">
            <w:pPr>
              <w:jc w:val="center"/>
            </w:pPr>
            <w:r>
              <w:t>1</w:t>
            </w:r>
          </w:p>
        </w:tc>
        <w:tc>
          <w:tcPr>
            <w:tcW w:w="507" w:type="dxa"/>
            <w:vAlign w:val="center"/>
          </w:tcPr>
          <w:p w14:paraId="7A63B5F2" w14:textId="77777777" w:rsidR="001E614D" w:rsidRDefault="001E614D">
            <w:pPr>
              <w:jc w:val="center"/>
              <w:rPr>
                <w:color w:val="000099"/>
                <w:sz w:val="22"/>
                <w:szCs w:val="22"/>
              </w:rPr>
            </w:pPr>
          </w:p>
        </w:tc>
        <w:tc>
          <w:tcPr>
            <w:tcW w:w="507" w:type="dxa"/>
            <w:vAlign w:val="center"/>
          </w:tcPr>
          <w:p w14:paraId="5E48117A" w14:textId="77777777" w:rsidR="001E614D" w:rsidRDefault="001E614D">
            <w:pPr>
              <w:jc w:val="center"/>
              <w:rPr>
                <w:sz w:val="22"/>
                <w:szCs w:val="22"/>
              </w:rPr>
            </w:pPr>
          </w:p>
        </w:tc>
        <w:tc>
          <w:tcPr>
            <w:tcW w:w="513" w:type="dxa"/>
            <w:vAlign w:val="center"/>
          </w:tcPr>
          <w:p w14:paraId="0DD36C3C" w14:textId="77777777" w:rsidR="001E614D" w:rsidRDefault="001E614D">
            <w:pPr>
              <w:jc w:val="center"/>
              <w:rPr>
                <w:color w:val="000099"/>
                <w:sz w:val="22"/>
                <w:szCs w:val="22"/>
              </w:rPr>
            </w:pPr>
          </w:p>
        </w:tc>
        <w:tc>
          <w:tcPr>
            <w:tcW w:w="670" w:type="dxa"/>
            <w:vAlign w:val="center"/>
          </w:tcPr>
          <w:p w14:paraId="02EBF764" w14:textId="77777777" w:rsidR="001E614D" w:rsidRDefault="004E645E">
            <w:pPr>
              <w:jc w:val="center"/>
            </w:pPr>
            <w:r>
              <w:t>15</w:t>
            </w:r>
          </w:p>
        </w:tc>
        <w:tc>
          <w:tcPr>
            <w:tcW w:w="2479" w:type="dxa"/>
            <w:vAlign w:val="center"/>
          </w:tcPr>
          <w:p w14:paraId="317E76A5" w14:textId="77777777" w:rsidR="001E614D" w:rsidRDefault="004E645E">
            <w:pPr>
              <w:jc w:val="center"/>
              <w:rPr>
                <w:sz w:val="22"/>
                <w:szCs w:val="22"/>
              </w:rPr>
            </w:pPr>
            <w:r>
              <w:rPr>
                <w:sz w:val="22"/>
                <w:szCs w:val="22"/>
              </w:rPr>
              <w:t>Устный опрос</w:t>
            </w:r>
          </w:p>
          <w:p w14:paraId="5B9A5E13" w14:textId="77777777" w:rsidR="001E614D" w:rsidRDefault="001E614D">
            <w:pPr>
              <w:jc w:val="center"/>
              <w:rPr>
                <w:color w:val="000099"/>
                <w:sz w:val="22"/>
                <w:szCs w:val="22"/>
              </w:rPr>
            </w:pPr>
          </w:p>
        </w:tc>
      </w:tr>
      <w:tr w:rsidR="001E614D" w14:paraId="76817FF3" w14:textId="77777777">
        <w:tc>
          <w:tcPr>
            <w:tcW w:w="522" w:type="dxa"/>
            <w:vAlign w:val="center"/>
          </w:tcPr>
          <w:p w14:paraId="4D6C39F5" w14:textId="77777777" w:rsidR="001E614D" w:rsidRDefault="004E645E">
            <w:pPr>
              <w:jc w:val="center"/>
              <w:rPr>
                <w:sz w:val="22"/>
                <w:szCs w:val="22"/>
              </w:rPr>
            </w:pPr>
            <w:r>
              <w:rPr>
                <w:sz w:val="22"/>
                <w:szCs w:val="22"/>
              </w:rPr>
              <w:t>3</w:t>
            </w:r>
          </w:p>
        </w:tc>
        <w:tc>
          <w:tcPr>
            <w:tcW w:w="2638" w:type="dxa"/>
            <w:vAlign w:val="center"/>
          </w:tcPr>
          <w:p w14:paraId="4BF84B9D" w14:textId="77777777" w:rsidR="001E614D" w:rsidRDefault="004E645E">
            <w:r>
              <w:t>Специфика подготовки и реализации эмпирического исследования с использованием качественных методов</w:t>
            </w:r>
          </w:p>
        </w:tc>
        <w:tc>
          <w:tcPr>
            <w:tcW w:w="505" w:type="dxa"/>
            <w:vAlign w:val="center"/>
          </w:tcPr>
          <w:p w14:paraId="0F799730" w14:textId="77777777" w:rsidR="001E614D" w:rsidRDefault="004E645E">
            <w:pPr>
              <w:jc w:val="center"/>
            </w:pPr>
            <w:r>
              <w:rPr>
                <w:sz w:val="22"/>
                <w:szCs w:val="22"/>
              </w:rPr>
              <w:t>4</w:t>
            </w:r>
          </w:p>
        </w:tc>
        <w:tc>
          <w:tcPr>
            <w:tcW w:w="507" w:type="dxa"/>
            <w:vAlign w:val="center"/>
          </w:tcPr>
          <w:p w14:paraId="46A9B50C" w14:textId="77777777" w:rsidR="001E614D" w:rsidRDefault="004E645E">
            <w:pPr>
              <w:jc w:val="center"/>
            </w:pPr>
            <w:r>
              <w:t>1</w:t>
            </w:r>
          </w:p>
        </w:tc>
        <w:tc>
          <w:tcPr>
            <w:tcW w:w="507" w:type="dxa"/>
            <w:vAlign w:val="center"/>
          </w:tcPr>
          <w:p w14:paraId="7793786E" w14:textId="77777777" w:rsidR="001E614D" w:rsidRDefault="004E645E">
            <w:pPr>
              <w:jc w:val="center"/>
            </w:pPr>
            <w:r>
              <w:t>1</w:t>
            </w:r>
          </w:p>
        </w:tc>
        <w:tc>
          <w:tcPr>
            <w:tcW w:w="507" w:type="dxa"/>
            <w:vAlign w:val="center"/>
          </w:tcPr>
          <w:p w14:paraId="6F800374" w14:textId="77777777" w:rsidR="001E614D" w:rsidRDefault="001E614D">
            <w:pPr>
              <w:jc w:val="center"/>
              <w:rPr>
                <w:color w:val="000099"/>
                <w:sz w:val="22"/>
                <w:szCs w:val="22"/>
              </w:rPr>
            </w:pPr>
          </w:p>
        </w:tc>
        <w:tc>
          <w:tcPr>
            <w:tcW w:w="507" w:type="dxa"/>
            <w:vAlign w:val="center"/>
          </w:tcPr>
          <w:p w14:paraId="1D115DC6" w14:textId="77777777" w:rsidR="001E614D" w:rsidRDefault="001E614D">
            <w:pPr>
              <w:jc w:val="center"/>
              <w:rPr>
                <w:sz w:val="22"/>
                <w:szCs w:val="22"/>
              </w:rPr>
            </w:pPr>
          </w:p>
        </w:tc>
        <w:tc>
          <w:tcPr>
            <w:tcW w:w="513" w:type="dxa"/>
            <w:vAlign w:val="center"/>
          </w:tcPr>
          <w:p w14:paraId="3E47264F" w14:textId="77777777" w:rsidR="001E614D" w:rsidRDefault="001E614D">
            <w:pPr>
              <w:jc w:val="center"/>
              <w:rPr>
                <w:color w:val="000099"/>
                <w:sz w:val="22"/>
                <w:szCs w:val="22"/>
              </w:rPr>
            </w:pPr>
          </w:p>
        </w:tc>
        <w:tc>
          <w:tcPr>
            <w:tcW w:w="670" w:type="dxa"/>
            <w:vAlign w:val="center"/>
          </w:tcPr>
          <w:p w14:paraId="4A957313" w14:textId="77777777" w:rsidR="001E614D" w:rsidRDefault="004E645E">
            <w:pPr>
              <w:jc w:val="center"/>
            </w:pPr>
            <w:r>
              <w:t>15</w:t>
            </w:r>
          </w:p>
        </w:tc>
        <w:tc>
          <w:tcPr>
            <w:tcW w:w="2479" w:type="dxa"/>
            <w:shd w:val="clear" w:color="auto" w:fill="auto"/>
            <w:vAlign w:val="center"/>
          </w:tcPr>
          <w:p w14:paraId="626C7997" w14:textId="77777777" w:rsidR="001E614D" w:rsidRDefault="004E645E">
            <w:pPr>
              <w:jc w:val="center"/>
              <w:rPr>
                <w:color w:val="000099"/>
                <w:sz w:val="22"/>
                <w:szCs w:val="22"/>
              </w:rPr>
            </w:pPr>
            <w:r>
              <w:rPr>
                <w:sz w:val="22"/>
                <w:szCs w:val="22"/>
              </w:rPr>
              <w:t>Устный опрос</w:t>
            </w:r>
          </w:p>
        </w:tc>
      </w:tr>
      <w:tr w:rsidR="001E614D" w14:paraId="30977F03" w14:textId="77777777">
        <w:tc>
          <w:tcPr>
            <w:tcW w:w="522" w:type="dxa"/>
            <w:vAlign w:val="center"/>
          </w:tcPr>
          <w:p w14:paraId="61169545" w14:textId="77777777" w:rsidR="001E614D" w:rsidRDefault="004E645E">
            <w:pPr>
              <w:jc w:val="center"/>
            </w:pPr>
            <w:r>
              <w:rPr>
                <w:sz w:val="22"/>
                <w:szCs w:val="22"/>
              </w:rPr>
              <w:t>4</w:t>
            </w:r>
          </w:p>
        </w:tc>
        <w:tc>
          <w:tcPr>
            <w:tcW w:w="2638" w:type="dxa"/>
            <w:vAlign w:val="center"/>
          </w:tcPr>
          <w:p w14:paraId="3A696BFB" w14:textId="77777777" w:rsidR="001E614D" w:rsidRDefault="004E645E">
            <w:r>
              <w:t>Обзор качественных методов сбора первичной информации</w:t>
            </w:r>
          </w:p>
        </w:tc>
        <w:tc>
          <w:tcPr>
            <w:tcW w:w="505" w:type="dxa"/>
            <w:vAlign w:val="center"/>
          </w:tcPr>
          <w:p w14:paraId="796055F2" w14:textId="77777777" w:rsidR="001E614D" w:rsidRDefault="004E645E">
            <w:pPr>
              <w:jc w:val="center"/>
            </w:pPr>
            <w:r>
              <w:rPr>
                <w:sz w:val="22"/>
                <w:szCs w:val="22"/>
              </w:rPr>
              <w:t>4</w:t>
            </w:r>
          </w:p>
        </w:tc>
        <w:tc>
          <w:tcPr>
            <w:tcW w:w="507" w:type="dxa"/>
            <w:vAlign w:val="center"/>
          </w:tcPr>
          <w:p w14:paraId="7FCE15FA" w14:textId="77777777" w:rsidR="001E614D" w:rsidRDefault="004E645E">
            <w:pPr>
              <w:jc w:val="center"/>
            </w:pPr>
            <w:r>
              <w:t>1</w:t>
            </w:r>
          </w:p>
        </w:tc>
        <w:tc>
          <w:tcPr>
            <w:tcW w:w="507" w:type="dxa"/>
            <w:vAlign w:val="center"/>
          </w:tcPr>
          <w:p w14:paraId="202E1BC5" w14:textId="77777777" w:rsidR="001E614D" w:rsidRDefault="004E645E">
            <w:pPr>
              <w:jc w:val="center"/>
            </w:pPr>
            <w:r>
              <w:t>1</w:t>
            </w:r>
          </w:p>
        </w:tc>
        <w:tc>
          <w:tcPr>
            <w:tcW w:w="507" w:type="dxa"/>
            <w:vAlign w:val="center"/>
          </w:tcPr>
          <w:p w14:paraId="23EC2976" w14:textId="77777777" w:rsidR="001E614D" w:rsidRDefault="001E614D">
            <w:pPr>
              <w:jc w:val="center"/>
            </w:pPr>
          </w:p>
        </w:tc>
        <w:tc>
          <w:tcPr>
            <w:tcW w:w="507" w:type="dxa"/>
            <w:vAlign w:val="center"/>
          </w:tcPr>
          <w:p w14:paraId="35FF65FD" w14:textId="77777777" w:rsidR="001E614D" w:rsidRDefault="001E614D">
            <w:pPr>
              <w:jc w:val="center"/>
            </w:pPr>
          </w:p>
        </w:tc>
        <w:tc>
          <w:tcPr>
            <w:tcW w:w="513" w:type="dxa"/>
            <w:vAlign w:val="center"/>
          </w:tcPr>
          <w:p w14:paraId="21F877C0" w14:textId="77777777" w:rsidR="001E614D" w:rsidRDefault="001E614D">
            <w:pPr>
              <w:jc w:val="center"/>
              <w:rPr>
                <w:i/>
                <w:color w:val="000099"/>
              </w:rPr>
            </w:pPr>
          </w:p>
        </w:tc>
        <w:tc>
          <w:tcPr>
            <w:tcW w:w="670" w:type="dxa"/>
            <w:vAlign w:val="center"/>
          </w:tcPr>
          <w:p w14:paraId="5416B63F" w14:textId="77777777" w:rsidR="001E614D" w:rsidRDefault="004E645E">
            <w:pPr>
              <w:jc w:val="center"/>
            </w:pPr>
            <w:r>
              <w:t>15</w:t>
            </w:r>
          </w:p>
        </w:tc>
        <w:tc>
          <w:tcPr>
            <w:tcW w:w="2479" w:type="dxa"/>
            <w:shd w:val="clear" w:color="auto" w:fill="auto"/>
            <w:vAlign w:val="center"/>
          </w:tcPr>
          <w:p w14:paraId="065A8341" w14:textId="77777777" w:rsidR="001E614D" w:rsidRDefault="001E614D">
            <w:pPr>
              <w:jc w:val="center"/>
              <w:rPr>
                <w:i/>
                <w:color w:val="0000FF"/>
                <w:sz w:val="22"/>
                <w:szCs w:val="22"/>
              </w:rPr>
            </w:pPr>
          </w:p>
          <w:p w14:paraId="596A0B76" w14:textId="77777777" w:rsidR="001E614D" w:rsidRDefault="004E645E">
            <w:pPr>
              <w:jc w:val="center"/>
              <w:rPr>
                <w:sz w:val="22"/>
                <w:szCs w:val="22"/>
              </w:rPr>
            </w:pPr>
            <w:r>
              <w:rPr>
                <w:sz w:val="22"/>
                <w:szCs w:val="22"/>
              </w:rPr>
              <w:t>Тест</w:t>
            </w:r>
          </w:p>
          <w:p w14:paraId="54468635" w14:textId="77777777" w:rsidR="001E614D" w:rsidRDefault="001E614D">
            <w:pPr>
              <w:jc w:val="center"/>
              <w:rPr>
                <w:i/>
                <w:color w:val="0000FF"/>
              </w:rPr>
            </w:pPr>
          </w:p>
        </w:tc>
      </w:tr>
      <w:tr w:rsidR="001E614D" w14:paraId="754B7050" w14:textId="77777777">
        <w:trPr>
          <w:trHeight w:val="535"/>
        </w:trPr>
        <w:tc>
          <w:tcPr>
            <w:tcW w:w="522" w:type="dxa"/>
            <w:vAlign w:val="center"/>
          </w:tcPr>
          <w:p w14:paraId="3EF0752D" w14:textId="77777777" w:rsidR="001E614D" w:rsidRDefault="004E645E">
            <w:pPr>
              <w:jc w:val="center"/>
            </w:pPr>
            <w:r>
              <w:t>5</w:t>
            </w:r>
          </w:p>
        </w:tc>
        <w:tc>
          <w:tcPr>
            <w:tcW w:w="2638" w:type="dxa"/>
            <w:vAlign w:val="center"/>
          </w:tcPr>
          <w:p w14:paraId="29CC0615" w14:textId="77777777" w:rsidR="001E614D" w:rsidRDefault="004E645E">
            <w:r>
              <w:t>Интервью</w:t>
            </w:r>
          </w:p>
        </w:tc>
        <w:tc>
          <w:tcPr>
            <w:tcW w:w="505" w:type="dxa"/>
            <w:vAlign w:val="center"/>
          </w:tcPr>
          <w:p w14:paraId="13121917" w14:textId="77777777" w:rsidR="001E614D" w:rsidRDefault="004E645E">
            <w:pPr>
              <w:jc w:val="center"/>
            </w:pPr>
            <w:r>
              <w:rPr>
                <w:sz w:val="22"/>
                <w:szCs w:val="22"/>
              </w:rPr>
              <w:t>4</w:t>
            </w:r>
          </w:p>
        </w:tc>
        <w:tc>
          <w:tcPr>
            <w:tcW w:w="507" w:type="dxa"/>
            <w:vAlign w:val="center"/>
          </w:tcPr>
          <w:p w14:paraId="38594971" w14:textId="77777777" w:rsidR="001E614D" w:rsidRDefault="004E645E">
            <w:pPr>
              <w:jc w:val="center"/>
            </w:pPr>
            <w:r>
              <w:t>1</w:t>
            </w:r>
          </w:p>
        </w:tc>
        <w:tc>
          <w:tcPr>
            <w:tcW w:w="507" w:type="dxa"/>
            <w:vAlign w:val="center"/>
          </w:tcPr>
          <w:p w14:paraId="546355D5" w14:textId="77777777" w:rsidR="001E614D" w:rsidRDefault="004E645E">
            <w:pPr>
              <w:jc w:val="center"/>
            </w:pPr>
            <w:r>
              <w:t>1</w:t>
            </w:r>
          </w:p>
        </w:tc>
        <w:tc>
          <w:tcPr>
            <w:tcW w:w="507" w:type="dxa"/>
            <w:vAlign w:val="center"/>
          </w:tcPr>
          <w:p w14:paraId="01E0A7CC" w14:textId="77777777" w:rsidR="001E614D" w:rsidRDefault="001E614D">
            <w:pPr>
              <w:jc w:val="center"/>
            </w:pPr>
          </w:p>
        </w:tc>
        <w:tc>
          <w:tcPr>
            <w:tcW w:w="507" w:type="dxa"/>
            <w:vAlign w:val="center"/>
          </w:tcPr>
          <w:p w14:paraId="2291E14D" w14:textId="77777777" w:rsidR="001E614D" w:rsidRDefault="004E645E">
            <w:pPr>
              <w:jc w:val="center"/>
            </w:pPr>
            <w:r>
              <w:t>1</w:t>
            </w:r>
          </w:p>
        </w:tc>
        <w:tc>
          <w:tcPr>
            <w:tcW w:w="513" w:type="dxa"/>
            <w:vAlign w:val="center"/>
          </w:tcPr>
          <w:p w14:paraId="517D168C" w14:textId="77777777" w:rsidR="001E614D" w:rsidRDefault="001E614D">
            <w:pPr>
              <w:jc w:val="center"/>
              <w:rPr>
                <w:i/>
                <w:color w:val="000099"/>
              </w:rPr>
            </w:pPr>
          </w:p>
        </w:tc>
        <w:tc>
          <w:tcPr>
            <w:tcW w:w="670" w:type="dxa"/>
            <w:vAlign w:val="center"/>
          </w:tcPr>
          <w:p w14:paraId="46D6E5F4" w14:textId="77777777" w:rsidR="001E614D" w:rsidRDefault="004E645E">
            <w:pPr>
              <w:jc w:val="center"/>
            </w:pPr>
            <w:r>
              <w:t>16</w:t>
            </w:r>
          </w:p>
        </w:tc>
        <w:tc>
          <w:tcPr>
            <w:tcW w:w="2479" w:type="dxa"/>
            <w:shd w:val="clear" w:color="auto" w:fill="auto"/>
            <w:vAlign w:val="center"/>
          </w:tcPr>
          <w:p w14:paraId="3D40AD77" w14:textId="77777777" w:rsidR="001E614D" w:rsidRDefault="004E645E">
            <w:pPr>
              <w:jc w:val="center"/>
              <w:rPr>
                <w:i/>
                <w:color w:val="0000FF"/>
                <w:sz w:val="22"/>
                <w:szCs w:val="22"/>
              </w:rPr>
            </w:pPr>
            <w:r>
              <w:rPr>
                <w:sz w:val="22"/>
                <w:szCs w:val="22"/>
              </w:rPr>
              <w:t>Задание</w:t>
            </w:r>
          </w:p>
        </w:tc>
      </w:tr>
      <w:tr w:rsidR="001E614D" w14:paraId="44008EDB" w14:textId="77777777">
        <w:trPr>
          <w:trHeight w:val="455"/>
        </w:trPr>
        <w:tc>
          <w:tcPr>
            <w:tcW w:w="522" w:type="dxa"/>
            <w:vAlign w:val="center"/>
          </w:tcPr>
          <w:p w14:paraId="6A20B534" w14:textId="77777777" w:rsidR="001E614D" w:rsidRDefault="004E645E">
            <w:pPr>
              <w:jc w:val="center"/>
            </w:pPr>
            <w:r>
              <w:t>6</w:t>
            </w:r>
          </w:p>
        </w:tc>
        <w:tc>
          <w:tcPr>
            <w:tcW w:w="2638" w:type="dxa"/>
            <w:vAlign w:val="center"/>
          </w:tcPr>
          <w:p w14:paraId="03D48DBF" w14:textId="77777777" w:rsidR="001E614D" w:rsidRDefault="004E645E">
            <w:r>
              <w:t>Метод фокус-групп</w:t>
            </w:r>
          </w:p>
        </w:tc>
        <w:tc>
          <w:tcPr>
            <w:tcW w:w="505" w:type="dxa"/>
            <w:vAlign w:val="center"/>
          </w:tcPr>
          <w:p w14:paraId="0C4E838D" w14:textId="77777777" w:rsidR="001E614D" w:rsidRDefault="004E645E">
            <w:pPr>
              <w:jc w:val="center"/>
            </w:pPr>
            <w:r>
              <w:rPr>
                <w:sz w:val="22"/>
                <w:szCs w:val="22"/>
              </w:rPr>
              <w:t>4</w:t>
            </w:r>
          </w:p>
        </w:tc>
        <w:tc>
          <w:tcPr>
            <w:tcW w:w="507" w:type="dxa"/>
            <w:vAlign w:val="center"/>
          </w:tcPr>
          <w:p w14:paraId="3B195D50" w14:textId="77777777" w:rsidR="001E614D" w:rsidRDefault="004E645E">
            <w:pPr>
              <w:jc w:val="center"/>
            </w:pPr>
            <w:r>
              <w:t>1</w:t>
            </w:r>
          </w:p>
        </w:tc>
        <w:tc>
          <w:tcPr>
            <w:tcW w:w="507" w:type="dxa"/>
            <w:vAlign w:val="center"/>
          </w:tcPr>
          <w:p w14:paraId="571D9C87" w14:textId="77777777" w:rsidR="001E614D" w:rsidRDefault="004E645E">
            <w:pPr>
              <w:jc w:val="center"/>
            </w:pPr>
            <w:r>
              <w:t>1</w:t>
            </w:r>
          </w:p>
        </w:tc>
        <w:tc>
          <w:tcPr>
            <w:tcW w:w="507" w:type="dxa"/>
            <w:vAlign w:val="center"/>
          </w:tcPr>
          <w:p w14:paraId="260AD869" w14:textId="77777777" w:rsidR="001E614D" w:rsidRDefault="001E614D">
            <w:pPr>
              <w:jc w:val="center"/>
            </w:pPr>
          </w:p>
        </w:tc>
        <w:tc>
          <w:tcPr>
            <w:tcW w:w="507" w:type="dxa"/>
            <w:vAlign w:val="center"/>
          </w:tcPr>
          <w:p w14:paraId="091D072B" w14:textId="77777777" w:rsidR="001E614D" w:rsidRDefault="004E645E">
            <w:pPr>
              <w:jc w:val="center"/>
            </w:pPr>
            <w:r>
              <w:t>1</w:t>
            </w:r>
          </w:p>
        </w:tc>
        <w:tc>
          <w:tcPr>
            <w:tcW w:w="513" w:type="dxa"/>
            <w:vAlign w:val="center"/>
          </w:tcPr>
          <w:p w14:paraId="39A8B9FD" w14:textId="77777777" w:rsidR="001E614D" w:rsidRDefault="001E614D">
            <w:pPr>
              <w:jc w:val="center"/>
              <w:rPr>
                <w:i/>
                <w:color w:val="000099"/>
              </w:rPr>
            </w:pPr>
          </w:p>
        </w:tc>
        <w:tc>
          <w:tcPr>
            <w:tcW w:w="670" w:type="dxa"/>
            <w:vAlign w:val="center"/>
          </w:tcPr>
          <w:p w14:paraId="18F3EFB0" w14:textId="77777777" w:rsidR="001E614D" w:rsidRDefault="004E645E">
            <w:pPr>
              <w:jc w:val="center"/>
            </w:pPr>
            <w:r>
              <w:t>16</w:t>
            </w:r>
          </w:p>
        </w:tc>
        <w:tc>
          <w:tcPr>
            <w:tcW w:w="2479" w:type="dxa"/>
            <w:shd w:val="clear" w:color="auto" w:fill="auto"/>
            <w:vAlign w:val="center"/>
          </w:tcPr>
          <w:p w14:paraId="613EDF12" w14:textId="77777777" w:rsidR="001E614D" w:rsidRDefault="004E645E">
            <w:pPr>
              <w:jc w:val="center"/>
              <w:rPr>
                <w:i/>
                <w:color w:val="0000FF"/>
                <w:sz w:val="22"/>
                <w:szCs w:val="22"/>
              </w:rPr>
            </w:pPr>
            <w:r>
              <w:rPr>
                <w:sz w:val="22"/>
                <w:szCs w:val="22"/>
              </w:rPr>
              <w:t>Задание</w:t>
            </w:r>
          </w:p>
        </w:tc>
      </w:tr>
      <w:tr w:rsidR="001E614D" w14:paraId="6DB06312" w14:textId="77777777">
        <w:trPr>
          <w:trHeight w:val="526"/>
        </w:trPr>
        <w:tc>
          <w:tcPr>
            <w:tcW w:w="522" w:type="dxa"/>
            <w:vAlign w:val="center"/>
          </w:tcPr>
          <w:p w14:paraId="64752ED0" w14:textId="77777777" w:rsidR="001E614D" w:rsidRDefault="004E645E">
            <w:pPr>
              <w:jc w:val="center"/>
            </w:pPr>
            <w:r>
              <w:t>7</w:t>
            </w:r>
          </w:p>
        </w:tc>
        <w:tc>
          <w:tcPr>
            <w:tcW w:w="2638" w:type="dxa"/>
            <w:vAlign w:val="center"/>
          </w:tcPr>
          <w:p w14:paraId="7E91D7CC" w14:textId="77777777" w:rsidR="001E614D" w:rsidRDefault="004E645E">
            <w:r>
              <w:t>Метод наблюдения</w:t>
            </w:r>
          </w:p>
        </w:tc>
        <w:tc>
          <w:tcPr>
            <w:tcW w:w="505" w:type="dxa"/>
            <w:vAlign w:val="center"/>
          </w:tcPr>
          <w:p w14:paraId="3C109F13" w14:textId="77777777" w:rsidR="001E614D" w:rsidRDefault="004E645E">
            <w:pPr>
              <w:jc w:val="center"/>
            </w:pPr>
            <w:r>
              <w:rPr>
                <w:sz w:val="22"/>
                <w:szCs w:val="22"/>
              </w:rPr>
              <w:t>4</w:t>
            </w:r>
          </w:p>
        </w:tc>
        <w:tc>
          <w:tcPr>
            <w:tcW w:w="507" w:type="dxa"/>
            <w:vAlign w:val="center"/>
          </w:tcPr>
          <w:p w14:paraId="64B38061" w14:textId="77777777" w:rsidR="001E614D" w:rsidRDefault="004E645E">
            <w:pPr>
              <w:jc w:val="center"/>
            </w:pPr>
            <w:r>
              <w:t>1</w:t>
            </w:r>
          </w:p>
        </w:tc>
        <w:tc>
          <w:tcPr>
            <w:tcW w:w="507" w:type="dxa"/>
            <w:vAlign w:val="center"/>
          </w:tcPr>
          <w:p w14:paraId="5550F954" w14:textId="77777777" w:rsidR="001E614D" w:rsidRDefault="004E645E">
            <w:pPr>
              <w:jc w:val="center"/>
            </w:pPr>
            <w:r>
              <w:t>1</w:t>
            </w:r>
          </w:p>
        </w:tc>
        <w:tc>
          <w:tcPr>
            <w:tcW w:w="507" w:type="dxa"/>
            <w:vAlign w:val="center"/>
          </w:tcPr>
          <w:p w14:paraId="1E7A0188" w14:textId="77777777" w:rsidR="001E614D" w:rsidRDefault="001E614D">
            <w:pPr>
              <w:jc w:val="center"/>
            </w:pPr>
          </w:p>
        </w:tc>
        <w:tc>
          <w:tcPr>
            <w:tcW w:w="507" w:type="dxa"/>
            <w:vAlign w:val="center"/>
          </w:tcPr>
          <w:p w14:paraId="4999751B" w14:textId="77777777" w:rsidR="001E614D" w:rsidRDefault="001E614D">
            <w:pPr>
              <w:jc w:val="center"/>
            </w:pPr>
          </w:p>
        </w:tc>
        <w:tc>
          <w:tcPr>
            <w:tcW w:w="513" w:type="dxa"/>
            <w:vAlign w:val="center"/>
          </w:tcPr>
          <w:p w14:paraId="1F2E5737" w14:textId="77777777" w:rsidR="001E614D" w:rsidRDefault="001E614D">
            <w:pPr>
              <w:jc w:val="center"/>
              <w:rPr>
                <w:i/>
                <w:color w:val="000099"/>
              </w:rPr>
            </w:pPr>
          </w:p>
        </w:tc>
        <w:tc>
          <w:tcPr>
            <w:tcW w:w="670" w:type="dxa"/>
            <w:vAlign w:val="center"/>
          </w:tcPr>
          <w:p w14:paraId="4FD49A9E" w14:textId="77777777" w:rsidR="001E614D" w:rsidRDefault="004E645E">
            <w:pPr>
              <w:jc w:val="center"/>
            </w:pPr>
            <w:r>
              <w:t>16</w:t>
            </w:r>
          </w:p>
        </w:tc>
        <w:tc>
          <w:tcPr>
            <w:tcW w:w="2479" w:type="dxa"/>
            <w:shd w:val="clear" w:color="auto" w:fill="auto"/>
            <w:vAlign w:val="center"/>
          </w:tcPr>
          <w:p w14:paraId="2A3C7DBC" w14:textId="77777777" w:rsidR="001E614D" w:rsidRDefault="004E645E">
            <w:pPr>
              <w:jc w:val="center"/>
              <w:rPr>
                <w:sz w:val="22"/>
                <w:szCs w:val="22"/>
              </w:rPr>
            </w:pPr>
            <w:r>
              <w:rPr>
                <w:sz w:val="22"/>
                <w:szCs w:val="22"/>
              </w:rPr>
              <w:t>Задание</w:t>
            </w:r>
          </w:p>
        </w:tc>
      </w:tr>
      <w:tr w:rsidR="001E614D" w14:paraId="4CC92F0D" w14:textId="77777777">
        <w:trPr>
          <w:trHeight w:val="689"/>
        </w:trPr>
        <w:tc>
          <w:tcPr>
            <w:tcW w:w="522" w:type="dxa"/>
            <w:vAlign w:val="center"/>
          </w:tcPr>
          <w:p w14:paraId="22D59836" w14:textId="77777777" w:rsidR="001E614D" w:rsidRDefault="004E645E">
            <w:pPr>
              <w:jc w:val="center"/>
            </w:pPr>
            <w:r>
              <w:t>8</w:t>
            </w:r>
          </w:p>
        </w:tc>
        <w:tc>
          <w:tcPr>
            <w:tcW w:w="2638" w:type="dxa"/>
            <w:vAlign w:val="center"/>
          </w:tcPr>
          <w:p w14:paraId="773D0E08" w14:textId="77777777" w:rsidR="001E614D" w:rsidRDefault="004E645E">
            <w:r>
              <w:t>Эксперимент</w:t>
            </w:r>
          </w:p>
        </w:tc>
        <w:tc>
          <w:tcPr>
            <w:tcW w:w="505" w:type="dxa"/>
            <w:vAlign w:val="center"/>
          </w:tcPr>
          <w:p w14:paraId="7C502E81" w14:textId="77777777" w:rsidR="001E614D" w:rsidRDefault="004E645E">
            <w:pPr>
              <w:jc w:val="center"/>
            </w:pPr>
            <w:r>
              <w:rPr>
                <w:sz w:val="22"/>
                <w:szCs w:val="22"/>
              </w:rPr>
              <w:t>4</w:t>
            </w:r>
          </w:p>
        </w:tc>
        <w:tc>
          <w:tcPr>
            <w:tcW w:w="507" w:type="dxa"/>
            <w:vAlign w:val="center"/>
          </w:tcPr>
          <w:p w14:paraId="2B1516C2" w14:textId="77777777" w:rsidR="001E614D" w:rsidRDefault="004E645E">
            <w:pPr>
              <w:jc w:val="center"/>
            </w:pPr>
            <w:r>
              <w:t>1</w:t>
            </w:r>
          </w:p>
        </w:tc>
        <w:tc>
          <w:tcPr>
            <w:tcW w:w="507" w:type="dxa"/>
            <w:vAlign w:val="center"/>
          </w:tcPr>
          <w:p w14:paraId="6316C8BF" w14:textId="77777777" w:rsidR="001E614D" w:rsidRDefault="004E645E">
            <w:pPr>
              <w:jc w:val="center"/>
            </w:pPr>
            <w:r>
              <w:t>1</w:t>
            </w:r>
          </w:p>
        </w:tc>
        <w:tc>
          <w:tcPr>
            <w:tcW w:w="507" w:type="dxa"/>
            <w:vAlign w:val="center"/>
          </w:tcPr>
          <w:p w14:paraId="7C203108" w14:textId="77777777" w:rsidR="001E614D" w:rsidRDefault="001E614D">
            <w:pPr>
              <w:jc w:val="center"/>
            </w:pPr>
          </w:p>
        </w:tc>
        <w:tc>
          <w:tcPr>
            <w:tcW w:w="507" w:type="dxa"/>
            <w:vAlign w:val="center"/>
          </w:tcPr>
          <w:p w14:paraId="7A060474" w14:textId="77777777" w:rsidR="001E614D" w:rsidRDefault="001E614D">
            <w:pPr>
              <w:jc w:val="center"/>
            </w:pPr>
          </w:p>
        </w:tc>
        <w:tc>
          <w:tcPr>
            <w:tcW w:w="513" w:type="dxa"/>
            <w:vAlign w:val="center"/>
          </w:tcPr>
          <w:p w14:paraId="53E5BC6B" w14:textId="77777777" w:rsidR="001E614D" w:rsidRDefault="001E614D">
            <w:pPr>
              <w:jc w:val="center"/>
              <w:rPr>
                <w:i/>
                <w:color w:val="000099"/>
              </w:rPr>
            </w:pPr>
          </w:p>
        </w:tc>
        <w:tc>
          <w:tcPr>
            <w:tcW w:w="670" w:type="dxa"/>
            <w:vAlign w:val="center"/>
          </w:tcPr>
          <w:p w14:paraId="2F7A2C77" w14:textId="77777777" w:rsidR="001E614D" w:rsidRDefault="004E645E">
            <w:pPr>
              <w:jc w:val="center"/>
            </w:pPr>
            <w:r>
              <w:t>15</w:t>
            </w:r>
          </w:p>
        </w:tc>
        <w:tc>
          <w:tcPr>
            <w:tcW w:w="2479" w:type="dxa"/>
            <w:shd w:val="clear" w:color="auto" w:fill="auto"/>
            <w:vAlign w:val="center"/>
          </w:tcPr>
          <w:p w14:paraId="7D0891AA" w14:textId="77777777" w:rsidR="001E614D" w:rsidRDefault="004E645E">
            <w:pPr>
              <w:jc w:val="center"/>
              <w:rPr>
                <w:sz w:val="22"/>
                <w:szCs w:val="22"/>
              </w:rPr>
            </w:pPr>
            <w:r>
              <w:rPr>
                <w:sz w:val="22"/>
                <w:szCs w:val="22"/>
              </w:rPr>
              <w:t>Задание</w:t>
            </w:r>
          </w:p>
        </w:tc>
      </w:tr>
      <w:tr w:rsidR="001E614D" w14:paraId="2C214116" w14:textId="77777777">
        <w:tc>
          <w:tcPr>
            <w:tcW w:w="522" w:type="dxa"/>
            <w:vAlign w:val="center"/>
          </w:tcPr>
          <w:p w14:paraId="5D1EEF25" w14:textId="77777777" w:rsidR="001E614D" w:rsidRDefault="004E645E">
            <w:pPr>
              <w:jc w:val="center"/>
            </w:pPr>
            <w:r>
              <w:t>9</w:t>
            </w:r>
          </w:p>
        </w:tc>
        <w:tc>
          <w:tcPr>
            <w:tcW w:w="2638" w:type="dxa"/>
            <w:vAlign w:val="center"/>
          </w:tcPr>
          <w:p w14:paraId="06C94E17" w14:textId="77777777" w:rsidR="001E614D" w:rsidRDefault="004E645E">
            <w:r>
              <w:t>Анализ документов. Метод контент – анализа данных</w:t>
            </w:r>
          </w:p>
        </w:tc>
        <w:tc>
          <w:tcPr>
            <w:tcW w:w="505" w:type="dxa"/>
            <w:vAlign w:val="center"/>
          </w:tcPr>
          <w:p w14:paraId="73C56E31" w14:textId="77777777" w:rsidR="001E614D" w:rsidRDefault="004E645E">
            <w:pPr>
              <w:jc w:val="center"/>
            </w:pPr>
            <w:r>
              <w:rPr>
                <w:sz w:val="22"/>
                <w:szCs w:val="22"/>
              </w:rPr>
              <w:t>4</w:t>
            </w:r>
          </w:p>
        </w:tc>
        <w:tc>
          <w:tcPr>
            <w:tcW w:w="507" w:type="dxa"/>
            <w:vAlign w:val="center"/>
          </w:tcPr>
          <w:p w14:paraId="78214396" w14:textId="77777777" w:rsidR="001E614D" w:rsidRDefault="004E645E">
            <w:pPr>
              <w:jc w:val="center"/>
            </w:pPr>
            <w:r>
              <w:t>1</w:t>
            </w:r>
          </w:p>
        </w:tc>
        <w:tc>
          <w:tcPr>
            <w:tcW w:w="507" w:type="dxa"/>
            <w:vAlign w:val="center"/>
          </w:tcPr>
          <w:p w14:paraId="2F2AC003" w14:textId="77777777" w:rsidR="001E614D" w:rsidRDefault="004E645E">
            <w:pPr>
              <w:jc w:val="center"/>
            </w:pPr>
            <w:r>
              <w:t>1</w:t>
            </w:r>
          </w:p>
        </w:tc>
        <w:tc>
          <w:tcPr>
            <w:tcW w:w="507" w:type="dxa"/>
            <w:vAlign w:val="center"/>
          </w:tcPr>
          <w:p w14:paraId="161509EF" w14:textId="77777777" w:rsidR="001E614D" w:rsidRDefault="001E614D">
            <w:pPr>
              <w:jc w:val="center"/>
            </w:pPr>
          </w:p>
        </w:tc>
        <w:tc>
          <w:tcPr>
            <w:tcW w:w="507" w:type="dxa"/>
            <w:vAlign w:val="center"/>
          </w:tcPr>
          <w:p w14:paraId="402ADD4E" w14:textId="77777777" w:rsidR="001E614D" w:rsidRDefault="001E614D">
            <w:pPr>
              <w:jc w:val="center"/>
            </w:pPr>
          </w:p>
        </w:tc>
        <w:tc>
          <w:tcPr>
            <w:tcW w:w="513" w:type="dxa"/>
            <w:vAlign w:val="center"/>
          </w:tcPr>
          <w:p w14:paraId="4778DE1D" w14:textId="77777777" w:rsidR="001E614D" w:rsidRDefault="001E614D">
            <w:pPr>
              <w:jc w:val="center"/>
              <w:rPr>
                <w:i/>
                <w:color w:val="000099"/>
              </w:rPr>
            </w:pPr>
          </w:p>
        </w:tc>
        <w:tc>
          <w:tcPr>
            <w:tcW w:w="670" w:type="dxa"/>
            <w:vAlign w:val="center"/>
          </w:tcPr>
          <w:p w14:paraId="02EDE424" w14:textId="77777777" w:rsidR="001E614D" w:rsidRDefault="004E645E">
            <w:pPr>
              <w:jc w:val="center"/>
            </w:pPr>
            <w:r>
              <w:t>15</w:t>
            </w:r>
          </w:p>
        </w:tc>
        <w:tc>
          <w:tcPr>
            <w:tcW w:w="2479" w:type="dxa"/>
            <w:shd w:val="clear" w:color="auto" w:fill="auto"/>
            <w:vAlign w:val="center"/>
          </w:tcPr>
          <w:p w14:paraId="7B55F83D" w14:textId="77777777" w:rsidR="001E614D" w:rsidRDefault="004E645E">
            <w:pPr>
              <w:jc w:val="center"/>
              <w:rPr>
                <w:sz w:val="22"/>
                <w:szCs w:val="22"/>
              </w:rPr>
            </w:pPr>
            <w:r>
              <w:rPr>
                <w:sz w:val="22"/>
                <w:szCs w:val="22"/>
              </w:rPr>
              <w:t>Задание</w:t>
            </w:r>
          </w:p>
        </w:tc>
      </w:tr>
      <w:tr w:rsidR="001E614D" w14:paraId="4EF57CAC" w14:textId="77777777">
        <w:tc>
          <w:tcPr>
            <w:tcW w:w="522" w:type="dxa"/>
            <w:vAlign w:val="center"/>
          </w:tcPr>
          <w:p w14:paraId="12CABC64" w14:textId="77777777" w:rsidR="001E614D" w:rsidRDefault="004E645E">
            <w:pPr>
              <w:jc w:val="center"/>
            </w:pPr>
            <w:r>
              <w:t>10</w:t>
            </w:r>
          </w:p>
        </w:tc>
        <w:tc>
          <w:tcPr>
            <w:tcW w:w="2638" w:type="dxa"/>
            <w:vAlign w:val="center"/>
          </w:tcPr>
          <w:p w14:paraId="06AA022D" w14:textId="77777777" w:rsidR="001E614D" w:rsidRDefault="004E645E">
            <w:r>
              <w:t>Проблема выборки в качественном исследовании</w:t>
            </w:r>
          </w:p>
        </w:tc>
        <w:tc>
          <w:tcPr>
            <w:tcW w:w="505" w:type="dxa"/>
            <w:vAlign w:val="center"/>
          </w:tcPr>
          <w:p w14:paraId="43223484" w14:textId="77777777" w:rsidR="001E614D" w:rsidRDefault="004E645E">
            <w:pPr>
              <w:jc w:val="center"/>
            </w:pPr>
            <w:r>
              <w:rPr>
                <w:sz w:val="22"/>
                <w:szCs w:val="22"/>
              </w:rPr>
              <w:t>4</w:t>
            </w:r>
          </w:p>
        </w:tc>
        <w:tc>
          <w:tcPr>
            <w:tcW w:w="507" w:type="dxa"/>
            <w:vAlign w:val="center"/>
          </w:tcPr>
          <w:p w14:paraId="12458053" w14:textId="77777777" w:rsidR="001E614D" w:rsidRDefault="004E645E">
            <w:pPr>
              <w:jc w:val="center"/>
            </w:pPr>
            <w:r>
              <w:t>1</w:t>
            </w:r>
          </w:p>
        </w:tc>
        <w:tc>
          <w:tcPr>
            <w:tcW w:w="507" w:type="dxa"/>
            <w:vAlign w:val="center"/>
          </w:tcPr>
          <w:p w14:paraId="0F58B7DD" w14:textId="77777777" w:rsidR="001E614D" w:rsidRDefault="004E645E">
            <w:pPr>
              <w:jc w:val="center"/>
            </w:pPr>
            <w:r>
              <w:t>1</w:t>
            </w:r>
          </w:p>
        </w:tc>
        <w:tc>
          <w:tcPr>
            <w:tcW w:w="507" w:type="dxa"/>
            <w:vAlign w:val="center"/>
          </w:tcPr>
          <w:p w14:paraId="5992463E" w14:textId="77777777" w:rsidR="001E614D" w:rsidRDefault="001E614D">
            <w:pPr>
              <w:jc w:val="center"/>
            </w:pPr>
          </w:p>
        </w:tc>
        <w:tc>
          <w:tcPr>
            <w:tcW w:w="507" w:type="dxa"/>
            <w:vAlign w:val="center"/>
          </w:tcPr>
          <w:p w14:paraId="5B9D91C3" w14:textId="77777777" w:rsidR="001E614D" w:rsidRDefault="001E614D">
            <w:pPr>
              <w:jc w:val="center"/>
            </w:pPr>
          </w:p>
        </w:tc>
        <w:tc>
          <w:tcPr>
            <w:tcW w:w="513" w:type="dxa"/>
            <w:vAlign w:val="center"/>
          </w:tcPr>
          <w:p w14:paraId="46EDCC7E" w14:textId="77777777" w:rsidR="001E614D" w:rsidRDefault="001E614D">
            <w:pPr>
              <w:jc w:val="center"/>
              <w:rPr>
                <w:i/>
                <w:color w:val="000099"/>
              </w:rPr>
            </w:pPr>
          </w:p>
        </w:tc>
        <w:tc>
          <w:tcPr>
            <w:tcW w:w="670" w:type="dxa"/>
            <w:vAlign w:val="center"/>
          </w:tcPr>
          <w:p w14:paraId="2BCAD1C5" w14:textId="77777777" w:rsidR="001E614D" w:rsidRDefault="004E645E">
            <w:pPr>
              <w:jc w:val="center"/>
            </w:pPr>
            <w:r>
              <w:t>15</w:t>
            </w:r>
          </w:p>
        </w:tc>
        <w:tc>
          <w:tcPr>
            <w:tcW w:w="2479" w:type="dxa"/>
            <w:shd w:val="clear" w:color="auto" w:fill="auto"/>
            <w:vAlign w:val="center"/>
          </w:tcPr>
          <w:p w14:paraId="1EDE3DCC" w14:textId="77777777" w:rsidR="001E614D" w:rsidRDefault="004E645E">
            <w:pPr>
              <w:jc w:val="center"/>
              <w:rPr>
                <w:color w:val="000099"/>
                <w:sz w:val="22"/>
                <w:szCs w:val="22"/>
              </w:rPr>
            </w:pPr>
            <w:r>
              <w:rPr>
                <w:sz w:val="22"/>
                <w:szCs w:val="22"/>
              </w:rPr>
              <w:t>Устный опрос</w:t>
            </w:r>
          </w:p>
        </w:tc>
      </w:tr>
      <w:tr w:rsidR="001E614D" w14:paraId="27B4C0FA" w14:textId="77777777">
        <w:tc>
          <w:tcPr>
            <w:tcW w:w="522" w:type="dxa"/>
            <w:vAlign w:val="center"/>
          </w:tcPr>
          <w:p w14:paraId="3ABCA9DA" w14:textId="77777777" w:rsidR="001E614D" w:rsidRDefault="004E645E">
            <w:pPr>
              <w:jc w:val="center"/>
            </w:pPr>
            <w:r>
              <w:t>11</w:t>
            </w:r>
          </w:p>
        </w:tc>
        <w:tc>
          <w:tcPr>
            <w:tcW w:w="2638" w:type="dxa"/>
            <w:vAlign w:val="center"/>
          </w:tcPr>
          <w:p w14:paraId="72CCE217" w14:textId="77777777" w:rsidR="001E614D" w:rsidRDefault="004E645E">
            <w:r>
              <w:t xml:space="preserve">Анализ результатов качественного </w:t>
            </w:r>
            <w:r>
              <w:lastRenderedPageBreak/>
              <w:t>исследования</w:t>
            </w:r>
          </w:p>
        </w:tc>
        <w:tc>
          <w:tcPr>
            <w:tcW w:w="505" w:type="dxa"/>
            <w:vAlign w:val="center"/>
          </w:tcPr>
          <w:p w14:paraId="390A7AA7" w14:textId="77777777" w:rsidR="001E614D" w:rsidRDefault="004E645E">
            <w:pPr>
              <w:jc w:val="center"/>
            </w:pPr>
            <w:r>
              <w:rPr>
                <w:sz w:val="22"/>
                <w:szCs w:val="22"/>
              </w:rPr>
              <w:lastRenderedPageBreak/>
              <w:t>4</w:t>
            </w:r>
          </w:p>
        </w:tc>
        <w:tc>
          <w:tcPr>
            <w:tcW w:w="507" w:type="dxa"/>
            <w:vAlign w:val="center"/>
          </w:tcPr>
          <w:p w14:paraId="62101A87" w14:textId="77777777" w:rsidR="001E614D" w:rsidRDefault="004E645E">
            <w:pPr>
              <w:jc w:val="center"/>
            </w:pPr>
            <w:r>
              <w:t>0,5</w:t>
            </w:r>
          </w:p>
        </w:tc>
        <w:tc>
          <w:tcPr>
            <w:tcW w:w="507" w:type="dxa"/>
            <w:vAlign w:val="center"/>
          </w:tcPr>
          <w:p w14:paraId="1ED6A049" w14:textId="77777777" w:rsidR="001E614D" w:rsidRDefault="004E645E">
            <w:pPr>
              <w:jc w:val="center"/>
            </w:pPr>
            <w:r>
              <w:t>1</w:t>
            </w:r>
          </w:p>
        </w:tc>
        <w:tc>
          <w:tcPr>
            <w:tcW w:w="507" w:type="dxa"/>
            <w:vAlign w:val="center"/>
          </w:tcPr>
          <w:p w14:paraId="2ACFD1EF" w14:textId="77777777" w:rsidR="001E614D" w:rsidRDefault="001E614D">
            <w:pPr>
              <w:jc w:val="center"/>
            </w:pPr>
          </w:p>
        </w:tc>
        <w:tc>
          <w:tcPr>
            <w:tcW w:w="507" w:type="dxa"/>
            <w:vAlign w:val="center"/>
          </w:tcPr>
          <w:p w14:paraId="01B58742" w14:textId="77777777" w:rsidR="001E614D" w:rsidRDefault="001E614D">
            <w:pPr>
              <w:jc w:val="center"/>
            </w:pPr>
          </w:p>
        </w:tc>
        <w:tc>
          <w:tcPr>
            <w:tcW w:w="513" w:type="dxa"/>
            <w:vAlign w:val="center"/>
          </w:tcPr>
          <w:p w14:paraId="2C12A2C1" w14:textId="77777777" w:rsidR="001E614D" w:rsidRDefault="001E614D">
            <w:pPr>
              <w:jc w:val="center"/>
              <w:rPr>
                <w:i/>
                <w:color w:val="000099"/>
              </w:rPr>
            </w:pPr>
          </w:p>
        </w:tc>
        <w:tc>
          <w:tcPr>
            <w:tcW w:w="670" w:type="dxa"/>
            <w:vAlign w:val="center"/>
          </w:tcPr>
          <w:p w14:paraId="61FA8D4C" w14:textId="77777777" w:rsidR="001E614D" w:rsidRDefault="004E645E">
            <w:pPr>
              <w:jc w:val="center"/>
            </w:pPr>
            <w:r>
              <w:t>15</w:t>
            </w:r>
          </w:p>
        </w:tc>
        <w:tc>
          <w:tcPr>
            <w:tcW w:w="2479" w:type="dxa"/>
            <w:shd w:val="clear" w:color="auto" w:fill="auto"/>
            <w:vAlign w:val="center"/>
          </w:tcPr>
          <w:p w14:paraId="640B7C84" w14:textId="77777777" w:rsidR="001E614D" w:rsidRDefault="004E645E">
            <w:pPr>
              <w:jc w:val="center"/>
              <w:rPr>
                <w:sz w:val="22"/>
                <w:szCs w:val="22"/>
              </w:rPr>
            </w:pPr>
            <w:r>
              <w:rPr>
                <w:sz w:val="22"/>
                <w:szCs w:val="22"/>
              </w:rPr>
              <w:t>Задание</w:t>
            </w:r>
          </w:p>
        </w:tc>
      </w:tr>
      <w:tr w:rsidR="001E614D" w14:paraId="709505F9" w14:textId="77777777">
        <w:tc>
          <w:tcPr>
            <w:tcW w:w="522" w:type="dxa"/>
            <w:vAlign w:val="center"/>
          </w:tcPr>
          <w:p w14:paraId="5C5BF54F" w14:textId="77777777" w:rsidR="001E614D" w:rsidRDefault="004E645E">
            <w:pPr>
              <w:jc w:val="center"/>
            </w:pPr>
            <w:r>
              <w:t>12</w:t>
            </w:r>
          </w:p>
        </w:tc>
        <w:tc>
          <w:tcPr>
            <w:tcW w:w="2638" w:type="dxa"/>
            <w:vAlign w:val="center"/>
          </w:tcPr>
          <w:p w14:paraId="4EDEC445" w14:textId="77777777" w:rsidR="001E614D" w:rsidRDefault="004E645E">
            <w:r>
              <w:t>Валидность и надежность в качественном исследовании</w:t>
            </w:r>
          </w:p>
        </w:tc>
        <w:tc>
          <w:tcPr>
            <w:tcW w:w="505" w:type="dxa"/>
            <w:vAlign w:val="center"/>
          </w:tcPr>
          <w:p w14:paraId="531C6C79" w14:textId="77777777" w:rsidR="001E614D" w:rsidRDefault="004E645E">
            <w:pPr>
              <w:jc w:val="center"/>
            </w:pPr>
            <w:r>
              <w:rPr>
                <w:sz w:val="22"/>
                <w:szCs w:val="22"/>
              </w:rPr>
              <w:t>4</w:t>
            </w:r>
          </w:p>
        </w:tc>
        <w:tc>
          <w:tcPr>
            <w:tcW w:w="507" w:type="dxa"/>
            <w:vAlign w:val="center"/>
          </w:tcPr>
          <w:p w14:paraId="047A3CE5" w14:textId="77777777" w:rsidR="001E614D" w:rsidRDefault="004E645E">
            <w:pPr>
              <w:jc w:val="center"/>
            </w:pPr>
            <w:r>
              <w:t>0,5</w:t>
            </w:r>
          </w:p>
        </w:tc>
        <w:tc>
          <w:tcPr>
            <w:tcW w:w="507" w:type="dxa"/>
            <w:vAlign w:val="center"/>
          </w:tcPr>
          <w:p w14:paraId="607ED5FC" w14:textId="77777777" w:rsidR="001E614D" w:rsidRDefault="004E645E">
            <w:pPr>
              <w:jc w:val="center"/>
            </w:pPr>
            <w:r>
              <w:t>1</w:t>
            </w:r>
          </w:p>
        </w:tc>
        <w:tc>
          <w:tcPr>
            <w:tcW w:w="507" w:type="dxa"/>
            <w:vAlign w:val="center"/>
          </w:tcPr>
          <w:p w14:paraId="7CE4189B" w14:textId="77777777" w:rsidR="001E614D" w:rsidRDefault="001E614D">
            <w:pPr>
              <w:jc w:val="center"/>
            </w:pPr>
          </w:p>
        </w:tc>
        <w:tc>
          <w:tcPr>
            <w:tcW w:w="507" w:type="dxa"/>
            <w:vAlign w:val="center"/>
          </w:tcPr>
          <w:p w14:paraId="5591005F" w14:textId="77777777" w:rsidR="001E614D" w:rsidRDefault="001E614D">
            <w:pPr>
              <w:jc w:val="center"/>
            </w:pPr>
          </w:p>
        </w:tc>
        <w:tc>
          <w:tcPr>
            <w:tcW w:w="513" w:type="dxa"/>
            <w:vAlign w:val="center"/>
          </w:tcPr>
          <w:p w14:paraId="36C82556" w14:textId="77777777" w:rsidR="001E614D" w:rsidRDefault="001E614D">
            <w:pPr>
              <w:jc w:val="center"/>
              <w:rPr>
                <w:i/>
                <w:color w:val="000099"/>
              </w:rPr>
            </w:pPr>
          </w:p>
        </w:tc>
        <w:tc>
          <w:tcPr>
            <w:tcW w:w="670" w:type="dxa"/>
            <w:vAlign w:val="center"/>
          </w:tcPr>
          <w:p w14:paraId="374D3281" w14:textId="77777777" w:rsidR="001E614D" w:rsidRDefault="004E645E">
            <w:pPr>
              <w:jc w:val="center"/>
            </w:pPr>
            <w:r>
              <w:t>15</w:t>
            </w:r>
          </w:p>
        </w:tc>
        <w:tc>
          <w:tcPr>
            <w:tcW w:w="2479" w:type="dxa"/>
            <w:shd w:val="clear" w:color="auto" w:fill="auto"/>
            <w:vAlign w:val="center"/>
          </w:tcPr>
          <w:p w14:paraId="279745AC" w14:textId="77777777" w:rsidR="001E614D" w:rsidRDefault="004E645E">
            <w:pPr>
              <w:jc w:val="center"/>
              <w:rPr>
                <w:sz w:val="22"/>
                <w:szCs w:val="22"/>
              </w:rPr>
            </w:pPr>
            <w:r>
              <w:rPr>
                <w:sz w:val="22"/>
                <w:szCs w:val="22"/>
              </w:rPr>
              <w:t>Устный опрос</w:t>
            </w:r>
          </w:p>
          <w:p w14:paraId="7158A3E9" w14:textId="77777777" w:rsidR="001E614D" w:rsidRDefault="001E614D">
            <w:pPr>
              <w:jc w:val="center"/>
              <w:rPr>
                <w:sz w:val="22"/>
                <w:szCs w:val="22"/>
              </w:rPr>
            </w:pPr>
          </w:p>
        </w:tc>
      </w:tr>
      <w:tr w:rsidR="001E614D" w14:paraId="4AB187EF" w14:textId="77777777">
        <w:tc>
          <w:tcPr>
            <w:tcW w:w="522" w:type="dxa"/>
            <w:vAlign w:val="center"/>
          </w:tcPr>
          <w:p w14:paraId="201303B1" w14:textId="77777777" w:rsidR="001E614D" w:rsidRDefault="001E614D">
            <w:pPr>
              <w:jc w:val="center"/>
              <w:rPr>
                <w:sz w:val="22"/>
                <w:szCs w:val="22"/>
              </w:rPr>
            </w:pPr>
          </w:p>
        </w:tc>
        <w:tc>
          <w:tcPr>
            <w:tcW w:w="2638" w:type="dxa"/>
            <w:vAlign w:val="center"/>
          </w:tcPr>
          <w:p w14:paraId="148155E0" w14:textId="77777777" w:rsidR="001E614D" w:rsidRDefault="00607EC2">
            <w:pPr>
              <w:jc w:val="right"/>
              <w:rPr>
                <w:sz w:val="22"/>
                <w:szCs w:val="22"/>
              </w:rPr>
            </w:pPr>
            <w:r w:rsidRPr="00607EC2">
              <w:rPr>
                <w:sz w:val="22"/>
                <w:szCs w:val="22"/>
              </w:rPr>
              <w:t>Промежуточная аттестация</w:t>
            </w:r>
          </w:p>
        </w:tc>
        <w:tc>
          <w:tcPr>
            <w:tcW w:w="505" w:type="dxa"/>
            <w:vAlign w:val="center"/>
          </w:tcPr>
          <w:p w14:paraId="40C82B2C" w14:textId="77777777" w:rsidR="001E614D" w:rsidRDefault="001E614D">
            <w:pPr>
              <w:jc w:val="center"/>
              <w:rPr>
                <w:sz w:val="22"/>
                <w:szCs w:val="22"/>
              </w:rPr>
            </w:pPr>
          </w:p>
        </w:tc>
        <w:tc>
          <w:tcPr>
            <w:tcW w:w="507" w:type="dxa"/>
            <w:vAlign w:val="center"/>
          </w:tcPr>
          <w:p w14:paraId="5A2D04AF" w14:textId="77777777" w:rsidR="001E614D" w:rsidRDefault="001E614D">
            <w:pPr>
              <w:jc w:val="center"/>
              <w:rPr>
                <w:sz w:val="22"/>
                <w:szCs w:val="22"/>
              </w:rPr>
            </w:pPr>
          </w:p>
        </w:tc>
        <w:tc>
          <w:tcPr>
            <w:tcW w:w="507" w:type="dxa"/>
            <w:vAlign w:val="center"/>
          </w:tcPr>
          <w:p w14:paraId="0C199547" w14:textId="77777777" w:rsidR="001E614D" w:rsidRDefault="001E614D">
            <w:pPr>
              <w:jc w:val="center"/>
              <w:rPr>
                <w:sz w:val="22"/>
                <w:szCs w:val="22"/>
              </w:rPr>
            </w:pPr>
          </w:p>
        </w:tc>
        <w:tc>
          <w:tcPr>
            <w:tcW w:w="507" w:type="dxa"/>
            <w:vAlign w:val="center"/>
          </w:tcPr>
          <w:p w14:paraId="4C808741" w14:textId="77777777" w:rsidR="001E614D" w:rsidRDefault="001E614D">
            <w:pPr>
              <w:jc w:val="center"/>
              <w:rPr>
                <w:sz w:val="22"/>
                <w:szCs w:val="22"/>
              </w:rPr>
            </w:pPr>
          </w:p>
        </w:tc>
        <w:tc>
          <w:tcPr>
            <w:tcW w:w="507" w:type="dxa"/>
            <w:vAlign w:val="center"/>
          </w:tcPr>
          <w:p w14:paraId="79D1A6DF" w14:textId="77777777" w:rsidR="001E614D" w:rsidRDefault="004E645E">
            <w:pPr>
              <w:jc w:val="center"/>
              <w:rPr>
                <w:sz w:val="22"/>
                <w:szCs w:val="22"/>
              </w:rPr>
            </w:pPr>
            <w:r>
              <w:rPr>
                <w:sz w:val="22"/>
                <w:szCs w:val="22"/>
              </w:rPr>
              <w:t>2</w:t>
            </w:r>
          </w:p>
        </w:tc>
        <w:tc>
          <w:tcPr>
            <w:tcW w:w="513" w:type="dxa"/>
            <w:vAlign w:val="center"/>
          </w:tcPr>
          <w:p w14:paraId="7AFBA62E" w14:textId="77777777" w:rsidR="001E614D" w:rsidRDefault="004E645E">
            <w:pPr>
              <w:jc w:val="center"/>
              <w:rPr>
                <w:sz w:val="22"/>
                <w:szCs w:val="22"/>
              </w:rPr>
            </w:pPr>
            <w:r>
              <w:rPr>
                <w:sz w:val="22"/>
                <w:szCs w:val="22"/>
              </w:rPr>
              <w:t>0,5</w:t>
            </w:r>
          </w:p>
        </w:tc>
        <w:tc>
          <w:tcPr>
            <w:tcW w:w="670" w:type="dxa"/>
            <w:vAlign w:val="center"/>
          </w:tcPr>
          <w:p w14:paraId="23232594" w14:textId="77777777" w:rsidR="001E614D" w:rsidRDefault="004E645E">
            <w:pPr>
              <w:jc w:val="center"/>
              <w:rPr>
                <w:sz w:val="22"/>
                <w:szCs w:val="22"/>
              </w:rPr>
            </w:pPr>
            <w:r>
              <w:rPr>
                <w:sz w:val="22"/>
                <w:szCs w:val="22"/>
              </w:rPr>
              <w:t>6,5</w:t>
            </w:r>
          </w:p>
        </w:tc>
        <w:tc>
          <w:tcPr>
            <w:tcW w:w="2479" w:type="dxa"/>
            <w:shd w:val="clear" w:color="auto" w:fill="auto"/>
            <w:vAlign w:val="center"/>
          </w:tcPr>
          <w:p w14:paraId="166563C7" w14:textId="77777777" w:rsidR="001E614D" w:rsidRDefault="004E645E">
            <w:pPr>
              <w:jc w:val="center"/>
              <w:rPr>
                <w:sz w:val="22"/>
                <w:szCs w:val="22"/>
              </w:rPr>
            </w:pPr>
            <w:r>
              <w:rPr>
                <w:sz w:val="22"/>
                <w:szCs w:val="22"/>
              </w:rPr>
              <w:t>Экзамен</w:t>
            </w:r>
          </w:p>
        </w:tc>
      </w:tr>
      <w:tr w:rsidR="001E614D" w14:paraId="2B87BF19" w14:textId="77777777">
        <w:tc>
          <w:tcPr>
            <w:tcW w:w="522" w:type="dxa"/>
            <w:vAlign w:val="center"/>
          </w:tcPr>
          <w:p w14:paraId="17B8AFF9" w14:textId="77777777" w:rsidR="001E614D" w:rsidRDefault="001E614D">
            <w:pPr>
              <w:jc w:val="center"/>
            </w:pPr>
          </w:p>
        </w:tc>
        <w:tc>
          <w:tcPr>
            <w:tcW w:w="2638" w:type="dxa"/>
            <w:vAlign w:val="center"/>
          </w:tcPr>
          <w:p w14:paraId="23439643" w14:textId="77777777" w:rsidR="001E614D" w:rsidRDefault="004E645E">
            <w:pPr>
              <w:rPr>
                <w:b/>
              </w:rPr>
            </w:pPr>
            <w:r>
              <w:rPr>
                <w:b/>
                <w:sz w:val="22"/>
                <w:szCs w:val="22"/>
              </w:rPr>
              <w:t>ИТОГО</w:t>
            </w:r>
          </w:p>
        </w:tc>
        <w:tc>
          <w:tcPr>
            <w:tcW w:w="505" w:type="dxa"/>
            <w:vAlign w:val="center"/>
          </w:tcPr>
          <w:p w14:paraId="72E841A8" w14:textId="77777777" w:rsidR="001E614D" w:rsidRDefault="001E614D">
            <w:pPr>
              <w:jc w:val="center"/>
              <w:rPr>
                <w:b/>
                <w:color w:val="000099"/>
              </w:rPr>
            </w:pPr>
          </w:p>
        </w:tc>
        <w:tc>
          <w:tcPr>
            <w:tcW w:w="507" w:type="dxa"/>
          </w:tcPr>
          <w:p w14:paraId="532BC882" w14:textId="77777777" w:rsidR="001E614D" w:rsidRDefault="004E645E">
            <w:pPr>
              <w:jc w:val="center"/>
              <w:rPr>
                <w:b/>
                <w:sz w:val="22"/>
                <w:szCs w:val="22"/>
              </w:rPr>
            </w:pPr>
            <w:r>
              <w:rPr>
                <w:b/>
                <w:sz w:val="22"/>
                <w:szCs w:val="22"/>
              </w:rPr>
              <w:t>10</w:t>
            </w:r>
          </w:p>
        </w:tc>
        <w:tc>
          <w:tcPr>
            <w:tcW w:w="507" w:type="dxa"/>
          </w:tcPr>
          <w:p w14:paraId="51B81471" w14:textId="77777777" w:rsidR="001E614D" w:rsidRDefault="004E645E">
            <w:pPr>
              <w:jc w:val="center"/>
              <w:rPr>
                <w:b/>
                <w:sz w:val="22"/>
                <w:szCs w:val="22"/>
              </w:rPr>
            </w:pPr>
            <w:r>
              <w:rPr>
                <w:b/>
                <w:sz w:val="22"/>
                <w:szCs w:val="22"/>
              </w:rPr>
              <w:t>12</w:t>
            </w:r>
          </w:p>
        </w:tc>
        <w:tc>
          <w:tcPr>
            <w:tcW w:w="507" w:type="dxa"/>
          </w:tcPr>
          <w:p w14:paraId="1DF51E80" w14:textId="77777777" w:rsidR="001E614D" w:rsidRDefault="001E614D">
            <w:pPr>
              <w:jc w:val="center"/>
              <w:rPr>
                <w:b/>
                <w:sz w:val="22"/>
                <w:szCs w:val="22"/>
              </w:rPr>
            </w:pPr>
          </w:p>
        </w:tc>
        <w:tc>
          <w:tcPr>
            <w:tcW w:w="507" w:type="dxa"/>
          </w:tcPr>
          <w:p w14:paraId="5F9FDA1B" w14:textId="77777777" w:rsidR="001E614D" w:rsidRDefault="004E645E">
            <w:pPr>
              <w:jc w:val="center"/>
              <w:rPr>
                <w:b/>
                <w:sz w:val="22"/>
                <w:szCs w:val="22"/>
              </w:rPr>
            </w:pPr>
            <w:r>
              <w:rPr>
                <w:b/>
                <w:sz w:val="22"/>
                <w:szCs w:val="22"/>
              </w:rPr>
              <w:t>4</w:t>
            </w:r>
          </w:p>
        </w:tc>
        <w:tc>
          <w:tcPr>
            <w:tcW w:w="513" w:type="dxa"/>
          </w:tcPr>
          <w:p w14:paraId="127F3433" w14:textId="77777777" w:rsidR="001E614D" w:rsidRDefault="004E645E">
            <w:pPr>
              <w:jc w:val="center"/>
              <w:rPr>
                <w:b/>
                <w:sz w:val="22"/>
                <w:szCs w:val="22"/>
              </w:rPr>
            </w:pPr>
            <w:r>
              <w:rPr>
                <w:b/>
                <w:sz w:val="22"/>
                <w:szCs w:val="22"/>
              </w:rPr>
              <w:t>0,5</w:t>
            </w:r>
          </w:p>
        </w:tc>
        <w:tc>
          <w:tcPr>
            <w:tcW w:w="670" w:type="dxa"/>
          </w:tcPr>
          <w:p w14:paraId="35023BB4" w14:textId="77777777" w:rsidR="001E614D" w:rsidRDefault="004E645E">
            <w:pPr>
              <w:jc w:val="center"/>
              <w:rPr>
                <w:b/>
                <w:sz w:val="22"/>
                <w:szCs w:val="22"/>
              </w:rPr>
            </w:pPr>
            <w:r>
              <w:rPr>
                <w:b/>
                <w:sz w:val="22"/>
                <w:szCs w:val="22"/>
              </w:rPr>
              <w:t>189,5</w:t>
            </w:r>
          </w:p>
        </w:tc>
        <w:tc>
          <w:tcPr>
            <w:tcW w:w="2479" w:type="dxa"/>
            <w:vAlign w:val="center"/>
          </w:tcPr>
          <w:p w14:paraId="31B9448E" w14:textId="77777777" w:rsidR="001E614D" w:rsidRDefault="001E614D">
            <w:pPr>
              <w:jc w:val="center"/>
            </w:pPr>
          </w:p>
        </w:tc>
      </w:tr>
    </w:tbl>
    <w:p w14:paraId="11BAEED0" w14:textId="77777777" w:rsidR="001E614D" w:rsidRDefault="001E614D">
      <w:pPr>
        <w:spacing w:after="160" w:line="259" w:lineRule="auto"/>
      </w:pPr>
    </w:p>
    <w:p w14:paraId="4B68550A" w14:textId="77777777" w:rsidR="001E614D" w:rsidRDefault="004E645E">
      <w:pPr>
        <w:pBdr>
          <w:top w:val="nil"/>
          <w:left w:val="nil"/>
          <w:bottom w:val="nil"/>
          <w:right w:val="nil"/>
          <w:between w:val="nil"/>
        </w:pBdr>
        <w:ind w:left="964" w:hanging="255"/>
        <w:jc w:val="center"/>
        <w:rPr>
          <w:b/>
          <w:color w:val="000000"/>
        </w:rPr>
      </w:pPr>
      <w:r>
        <w:rPr>
          <w:b/>
          <w:color w:val="000000"/>
        </w:rPr>
        <w:t>Содержание разделов дисциплины:</w:t>
      </w:r>
    </w:p>
    <w:p w14:paraId="7C93324D" w14:textId="77777777" w:rsidR="001E614D" w:rsidRDefault="001E614D">
      <w:pPr>
        <w:pBdr>
          <w:top w:val="nil"/>
          <w:left w:val="nil"/>
          <w:bottom w:val="nil"/>
          <w:right w:val="nil"/>
          <w:between w:val="nil"/>
        </w:pBdr>
        <w:ind w:left="964" w:hanging="255"/>
        <w:jc w:val="center"/>
        <w:rPr>
          <w:color w:val="000000"/>
        </w:rPr>
      </w:pPr>
    </w:p>
    <w:p w14:paraId="35FDB3BA" w14:textId="77777777" w:rsidR="001E614D" w:rsidRDefault="004E645E" w:rsidP="004E645E">
      <w:pPr>
        <w:pBdr>
          <w:top w:val="nil"/>
          <w:left w:val="nil"/>
          <w:bottom w:val="nil"/>
          <w:right w:val="nil"/>
          <w:between w:val="nil"/>
        </w:pBdr>
        <w:ind w:firstLine="709"/>
        <w:jc w:val="both"/>
        <w:rPr>
          <w:b/>
          <w:color w:val="000000"/>
        </w:rPr>
      </w:pPr>
      <w:r>
        <w:rPr>
          <w:b/>
          <w:color w:val="000000"/>
        </w:rPr>
        <w:t>1. Место качественной методологии в системе эмпирического знания.</w:t>
      </w:r>
    </w:p>
    <w:p w14:paraId="60E4B4DE" w14:textId="77777777" w:rsidR="001E614D" w:rsidRDefault="004E645E" w:rsidP="004E645E">
      <w:pPr>
        <w:pBdr>
          <w:top w:val="nil"/>
          <w:left w:val="nil"/>
          <w:bottom w:val="nil"/>
          <w:right w:val="nil"/>
          <w:between w:val="nil"/>
        </w:pBdr>
        <w:ind w:firstLine="709"/>
        <w:jc w:val="both"/>
        <w:rPr>
          <w:color w:val="000000"/>
        </w:rPr>
      </w:pPr>
      <w:r>
        <w:rPr>
          <w:color w:val="000000"/>
        </w:rPr>
        <w:t xml:space="preserve">Ключевые особенности качественного подхода. Определения качественного подхода как особого типа социологических исследований. Фокус и основная направленность качественных исследований на познание социальных явлений и процессов. Теоретические истоки качественного подхода. Теории социального действия. Символический </w:t>
      </w:r>
      <w:proofErr w:type="spellStart"/>
      <w:r>
        <w:rPr>
          <w:color w:val="000000"/>
        </w:rPr>
        <w:t>интеракционизм</w:t>
      </w:r>
      <w:proofErr w:type="spellEnd"/>
      <w:r>
        <w:rPr>
          <w:color w:val="000000"/>
        </w:rPr>
        <w:t xml:space="preserve">. Акцент на понимании человеческого поведения через познание внутреннего символического смысла (воплощенного, прежде всего в языке), раскрытие значимых символов коммуникативного общения, изучение символического общения, поиск общих смыслов и символов коммуникативного процесса путем анализа языка, жестов, других символов, которыми пользуются индивиды. Драматургический подход. Феноменологический подход. Теория жизненного мира. Типизация социального мира. Типизации социального действия; </w:t>
      </w:r>
      <w:proofErr w:type="spellStart"/>
      <w:r>
        <w:rPr>
          <w:color w:val="000000"/>
        </w:rPr>
        <w:t>Этнометодология</w:t>
      </w:r>
      <w:proofErr w:type="spellEnd"/>
      <w:r>
        <w:rPr>
          <w:color w:val="000000"/>
        </w:rPr>
        <w:t xml:space="preserve">. </w:t>
      </w:r>
      <w:proofErr w:type="spellStart"/>
      <w:r>
        <w:rPr>
          <w:color w:val="000000"/>
        </w:rPr>
        <w:t>Конверсационный</w:t>
      </w:r>
      <w:proofErr w:type="spellEnd"/>
      <w:r>
        <w:rPr>
          <w:color w:val="000000"/>
        </w:rPr>
        <w:t xml:space="preserve"> анализ. Использование провокационной стратегии.</w:t>
      </w:r>
    </w:p>
    <w:p w14:paraId="40FBA1BC" w14:textId="77777777" w:rsidR="001E614D" w:rsidRDefault="004E645E" w:rsidP="004E645E">
      <w:pPr>
        <w:pBdr>
          <w:top w:val="nil"/>
          <w:left w:val="nil"/>
          <w:bottom w:val="nil"/>
          <w:right w:val="nil"/>
          <w:between w:val="nil"/>
        </w:pBdr>
        <w:ind w:firstLine="709"/>
        <w:jc w:val="both"/>
        <w:rPr>
          <w:b/>
          <w:color w:val="000000"/>
        </w:rPr>
      </w:pPr>
      <w:r>
        <w:rPr>
          <w:b/>
          <w:color w:val="000000"/>
        </w:rPr>
        <w:t>2. Становление качественного подхода в практике прикладных исследований.</w:t>
      </w:r>
    </w:p>
    <w:p w14:paraId="10787128" w14:textId="77777777" w:rsidR="001E614D" w:rsidRDefault="004E645E" w:rsidP="004E645E">
      <w:pPr>
        <w:pBdr>
          <w:top w:val="nil"/>
          <w:left w:val="nil"/>
          <w:bottom w:val="nil"/>
          <w:right w:val="nil"/>
          <w:between w:val="nil"/>
        </w:pBdr>
        <w:ind w:firstLine="709"/>
        <w:jc w:val="both"/>
        <w:rPr>
          <w:color w:val="000000"/>
        </w:rPr>
      </w:pPr>
      <w:r>
        <w:rPr>
          <w:color w:val="000000"/>
        </w:rPr>
        <w:t xml:space="preserve">Предыстория появления качественного подхода в социологии. Периодизация истории развития качественных методов (Н. </w:t>
      </w:r>
      <w:proofErr w:type="spellStart"/>
      <w:r>
        <w:rPr>
          <w:color w:val="000000"/>
        </w:rPr>
        <w:t>Денцин</w:t>
      </w:r>
      <w:proofErr w:type="spellEnd"/>
      <w:r>
        <w:rPr>
          <w:color w:val="000000"/>
        </w:rPr>
        <w:t xml:space="preserve"> и </w:t>
      </w:r>
      <w:proofErr w:type="spellStart"/>
      <w:r>
        <w:rPr>
          <w:color w:val="000000"/>
        </w:rPr>
        <w:t>И</w:t>
      </w:r>
      <w:proofErr w:type="spellEnd"/>
      <w:r>
        <w:rPr>
          <w:color w:val="000000"/>
        </w:rPr>
        <w:t>. Линкольн). Традиционный период (1900-1950). Классическое антропологическое направление (</w:t>
      </w:r>
      <w:proofErr w:type="spellStart"/>
      <w:r>
        <w:rPr>
          <w:color w:val="000000"/>
        </w:rPr>
        <w:t>Б.Малиновский</w:t>
      </w:r>
      <w:proofErr w:type="spellEnd"/>
      <w:r>
        <w:rPr>
          <w:color w:val="000000"/>
        </w:rPr>
        <w:t xml:space="preserve">, </w:t>
      </w:r>
      <w:proofErr w:type="spellStart"/>
      <w:r>
        <w:rPr>
          <w:color w:val="000000"/>
        </w:rPr>
        <w:t>Radcliff</w:t>
      </w:r>
      <w:proofErr w:type="spellEnd"/>
      <w:r>
        <w:rPr>
          <w:color w:val="000000"/>
        </w:rPr>
        <w:t xml:space="preserve">-Brown, </w:t>
      </w:r>
      <w:proofErr w:type="spellStart"/>
      <w:r>
        <w:rPr>
          <w:color w:val="000000"/>
        </w:rPr>
        <w:t>Gregory</w:t>
      </w:r>
      <w:proofErr w:type="spellEnd"/>
      <w:r>
        <w:rPr>
          <w:color w:val="000000"/>
        </w:rPr>
        <w:t xml:space="preserve"> </w:t>
      </w:r>
      <w:proofErr w:type="spellStart"/>
      <w:r>
        <w:rPr>
          <w:color w:val="000000"/>
        </w:rPr>
        <w:t>Bateson</w:t>
      </w:r>
      <w:proofErr w:type="spellEnd"/>
      <w:r>
        <w:rPr>
          <w:color w:val="000000"/>
        </w:rPr>
        <w:t xml:space="preserve">, М. </w:t>
      </w:r>
      <w:proofErr w:type="spellStart"/>
      <w:r>
        <w:rPr>
          <w:color w:val="000000"/>
        </w:rPr>
        <w:t>Мид</w:t>
      </w:r>
      <w:proofErr w:type="spellEnd"/>
      <w:r>
        <w:rPr>
          <w:color w:val="000000"/>
        </w:rPr>
        <w:t>). Социологическое направление (Хелен и Роберт Линд): переход от антропологического подхода к социологическим категориям анализа. Чикагская школа (</w:t>
      </w:r>
      <w:proofErr w:type="spellStart"/>
      <w:r>
        <w:rPr>
          <w:color w:val="000000"/>
        </w:rPr>
        <w:t>Р.Парк</w:t>
      </w:r>
      <w:proofErr w:type="spellEnd"/>
      <w:r>
        <w:rPr>
          <w:color w:val="000000"/>
        </w:rPr>
        <w:t xml:space="preserve">, </w:t>
      </w:r>
      <w:proofErr w:type="spellStart"/>
      <w:r>
        <w:rPr>
          <w:color w:val="000000"/>
        </w:rPr>
        <w:t>У.Уайт</w:t>
      </w:r>
      <w:proofErr w:type="spellEnd"/>
      <w:r>
        <w:rPr>
          <w:color w:val="000000"/>
        </w:rPr>
        <w:t xml:space="preserve">, </w:t>
      </w:r>
      <w:proofErr w:type="spellStart"/>
      <w:r>
        <w:rPr>
          <w:color w:val="000000"/>
        </w:rPr>
        <w:t>У.Томас</w:t>
      </w:r>
      <w:proofErr w:type="spellEnd"/>
      <w:r>
        <w:rPr>
          <w:color w:val="000000"/>
        </w:rPr>
        <w:t xml:space="preserve"> и </w:t>
      </w:r>
      <w:proofErr w:type="spellStart"/>
      <w:r>
        <w:rPr>
          <w:color w:val="000000"/>
        </w:rPr>
        <w:t>Ф.Знанецкий</w:t>
      </w:r>
      <w:proofErr w:type="spellEnd"/>
      <w:r>
        <w:rPr>
          <w:color w:val="000000"/>
        </w:rPr>
        <w:t xml:space="preserve">, </w:t>
      </w:r>
      <w:proofErr w:type="spellStart"/>
      <w:r>
        <w:rPr>
          <w:color w:val="000000"/>
        </w:rPr>
        <w:t>Дж.Мид</w:t>
      </w:r>
      <w:proofErr w:type="spellEnd"/>
      <w:r>
        <w:rPr>
          <w:color w:val="000000"/>
        </w:rPr>
        <w:t xml:space="preserve">, </w:t>
      </w:r>
      <w:proofErr w:type="spellStart"/>
      <w:r>
        <w:rPr>
          <w:color w:val="000000"/>
        </w:rPr>
        <w:t>Э.Берджес</w:t>
      </w:r>
      <w:proofErr w:type="spellEnd"/>
      <w:r>
        <w:rPr>
          <w:color w:val="000000"/>
        </w:rPr>
        <w:t xml:space="preserve"> и др.): исследования локальных культурных сообществ внутри большого города; сочетание количественных и качественных методов. Модернистский, или «золотой век» (1950-1970). Влияние новых методологических подходов: </w:t>
      </w:r>
      <w:proofErr w:type="spellStart"/>
      <w:r>
        <w:rPr>
          <w:color w:val="000000"/>
        </w:rPr>
        <w:t>этнометодологии</w:t>
      </w:r>
      <w:proofErr w:type="spellEnd"/>
      <w:r>
        <w:rPr>
          <w:color w:val="000000"/>
        </w:rPr>
        <w:t xml:space="preserve">, феноменологии, критической теории, феминизма. Период «размытых жанров» (1970-1986). Сформированность качественной социологии как особого направления. Культурные репрезентации и их смыслы. Размытость границ между социальными и гуманитарными науками; обращение социологов к гуманитарным наукам в поисках моделей и методов анализа (семиотика, герменевтика). Период кризиса репрезентации (1986-1990). Обращение исследователей к проблемам гендера, класса, расы. Попытки поиска новых моделей истины. Постмодернистский, или современный период (с 1990). Этап «двойного кризиса»: кризис репрезентации и кризис легитимности. Смещение фокуса качественных исследований от большого нарратива к менее масштабным, локальным теориям, подходящим для решения конкретных проблем и ситуаций. От единственной методологической парадигмы к множеству парадигм, критериев, исследовательских стратегий; от исследования, в котором применяется один метод, к </w:t>
      </w:r>
      <w:proofErr w:type="spellStart"/>
      <w:r>
        <w:rPr>
          <w:color w:val="000000"/>
        </w:rPr>
        <w:t>мультиметодному</w:t>
      </w:r>
      <w:proofErr w:type="spellEnd"/>
      <w:r>
        <w:rPr>
          <w:color w:val="000000"/>
        </w:rPr>
        <w:t xml:space="preserve"> подходу. Современные школы и направления качественных исследований.</w:t>
      </w:r>
    </w:p>
    <w:p w14:paraId="7799C66C" w14:textId="77777777" w:rsidR="001E614D" w:rsidRDefault="004E645E" w:rsidP="004E645E">
      <w:pPr>
        <w:pBdr>
          <w:top w:val="nil"/>
          <w:left w:val="nil"/>
          <w:bottom w:val="nil"/>
          <w:right w:val="nil"/>
          <w:between w:val="nil"/>
        </w:pBdr>
        <w:ind w:firstLine="709"/>
        <w:jc w:val="both"/>
        <w:rPr>
          <w:b/>
          <w:color w:val="000000"/>
        </w:rPr>
      </w:pPr>
      <w:bookmarkStart w:id="3" w:name="_heading=h.3znysh7" w:colFirst="0" w:colLast="0"/>
      <w:bookmarkEnd w:id="3"/>
      <w:r>
        <w:rPr>
          <w:b/>
          <w:color w:val="000000"/>
        </w:rPr>
        <w:t>3. Специфика подготовки и реализации эмпирического исследования с использованием качественных методов.</w:t>
      </w:r>
    </w:p>
    <w:p w14:paraId="615E1498" w14:textId="77777777" w:rsidR="001E614D" w:rsidRDefault="004E645E" w:rsidP="004E645E">
      <w:pPr>
        <w:pBdr>
          <w:top w:val="nil"/>
          <w:left w:val="nil"/>
          <w:bottom w:val="nil"/>
          <w:right w:val="nil"/>
          <w:between w:val="nil"/>
        </w:pBdr>
        <w:ind w:firstLine="709"/>
        <w:jc w:val="both"/>
        <w:rPr>
          <w:color w:val="000000"/>
        </w:rPr>
      </w:pPr>
      <w:r>
        <w:rPr>
          <w:color w:val="000000"/>
        </w:rPr>
        <w:t xml:space="preserve">Проект качественного исследования: основные этапы. Возможность внесения корректив на каждом этапе, гибкость методов. Путь от программы до итогового аналитического отчета. «Обоснованная теория» как особая стратегия сбора и анализа данных. Качественные методы как источник </w:t>
      </w:r>
      <w:proofErr w:type="spellStart"/>
      <w:r>
        <w:rPr>
          <w:color w:val="000000"/>
        </w:rPr>
        <w:t>слабоформализованных</w:t>
      </w:r>
      <w:proofErr w:type="spellEnd"/>
      <w:r>
        <w:rPr>
          <w:color w:val="000000"/>
        </w:rPr>
        <w:t xml:space="preserve"> и </w:t>
      </w:r>
      <w:r>
        <w:rPr>
          <w:color w:val="000000"/>
        </w:rPr>
        <w:lastRenderedPageBreak/>
        <w:t xml:space="preserve">неформализованных данных. Объекты для изучения при помощи качественных методов. Изучение труднодоступных социальных групп, отдельных ситуаций, нетипичного жизненного опыта, повседневности. Изучение документов жизни, Интернет-источников, вещей, визуальных материалов, </w:t>
      </w:r>
      <w:proofErr w:type="spellStart"/>
      <w:r>
        <w:rPr>
          <w:color w:val="000000"/>
        </w:rPr>
        <w:t>пространстенных</w:t>
      </w:r>
      <w:proofErr w:type="spellEnd"/>
      <w:r>
        <w:rPr>
          <w:color w:val="000000"/>
        </w:rPr>
        <w:t xml:space="preserve"> объектов.</w:t>
      </w:r>
    </w:p>
    <w:p w14:paraId="7148F2B1" w14:textId="77777777" w:rsidR="001E614D" w:rsidRDefault="004E645E" w:rsidP="004E645E">
      <w:pPr>
        <w:pBdr>
          <w:top w:val="nil"/>
          <w:left w:val="nil"/>
          <w:bottom w:val="nil"/>
          <w:right w:val="nil"/>
          <w:between w:val="nil"/>
        </w:pBdr>
        <w:ind w:firstLine="709"/>
        <w:jc w:val="both"/>
        <w:rPr>
          <w:b/>
          <w:color w:val="000000"/>
        </w:rPr>
      </w:pPr>
      <w:r>
        <w:rPr>
          <w:b/>
          <w:color w:val="000000"/>
        </w:rPr>
        <w:t>4. Обзор качественных методов сбора первичной информации.</w:t>
      </w:r>
    </w:p>
    <w:p w14:paraId="16936A96" w14:textId="77777777" w:rsidR="001E614D" w:rsidRDefault="004E645E" w:rsidP="004E645E">
      <w:pPr>
        <w:pBdr>
          <w:top w:val="nil"/>
          <w:left w:val="nil"/>
          <w:bottom w:val="nil"/>
          <w:right w:val="nil"/>
          <w:between w:val="nil"/>
        </w:pBdr>
        <w:ind w:firstLine="709"/>
        <w:jc w:val="both"/>
        <w:rPr>
          <w:color w:val="000000"/>
        </w:rPr>
      </w:pPr>
      <w:r>
        <w:rPr>
          <w:color w:val="000000"/>
        </w:rPr>
        <w:t xml:space="preserve">Характеристика стратегий качественного социологического исследования. Области применения качественных методов. Методы качественных исследований: общая характеристика, возможности и ограничения каждого метода. Классификация тактик качественного исследования по Дж. </w:t>
      </w:r>
      <w:proofErr w:type="spellStart"/>
      <w:r>
        <w:rPr>
          <w:color w:val="000000"/>
        </w:rPr>
        <w:t>Кресуэлу</w:t>
      </w:r>
      <w:proofErr w:type="spellEnd"/>
      <w:r>
        <w:rPr>
          <w:color w:val="000000"/>
        </w:rPr>
        <w:t>: кейс-</w:t>
      </w:r>
      <w:proofErr w:type="spellStart"/>
      <w:r>
        <w:rPr>
          <w:color w:val="000000"/>
        </w:rPr>
        <w:t>стади</w:t>
      </w:r>
      <w:proofErr w:type="spellEnd"/>
      <w:r>
        <w:rPr>
          <w:color w:val="000000"/>
        </w:rPr>
        <w:t xml:space="preserve"> или исследование </w:t>
      </w:r>
      <w:proofErr w:type="spellStart"/>
      <w:r>
        <w:rPr>
          <w:color w:val="000000"/>
        </w:rPr>
        <w:t>отдельнойобщности</w:t>
      </w:r>
      <w:proofErr w:type="spellEnd"/>
      <w:r>
        <w:rPr>
          <w:color w:val="000000"/>
        </w:rPr>
        <w:t xml:space="preserve"> (случая), этнографическое исследование, тактика «история жизни» или биографический метод, тактика «восхождение к теории» (тактика «обоснованной теории»). </w:t>
      </w:r>
    </w:p>
    <w:p w14:paraId="306CC0C1" w14:textId="77777777" w:rsidR="001E614D" w:rsidRDefault="004E645E" w:rsidP="004E645E">
      <w:pPr>
        <w:pBdr>
          <w:top w:val="nil"/>
          <w:left w:val="nil"/>
          <w:bottom w:val="nil"/>
          <w:right w:val="nil"/>
          <w:between w:val="nil"/>
        </w:pBdr>
        <w:ind w:firstLine="709"/>
        <w:jc w:val="both"/>
        <w:rPr>
          <w:b/>
          <w:color w:val="000000"/>
        </w:rPr>
      </w:pPr>
      <w:bookmarkStart w:id="4" w:name="_heading=h.2et92p0" w:colFirst="0" w:colLast="0"/>
      <w:bookmarkEnd w:id="4"/>
      <w:r>
        <w:rPr>
          <w:b/>
          <w:color w:val="000000"/>
        </w:rPr>
        <w:t>5. Интервью.</w:t>
      </w:r>
    </w:p>
    <w:p w14:paraId="572B71CC" w14:textId="77777777" w:rsidR="001E614D" w:rsidRDefault="004E645E" w:rsidP="004E645E">
      <w:pPr>
        <w:ind w:firstLine="709"/>
        <w:jc w:val="both"/>
      </w:pPr>
      <w:bookmarkStart w:id="5" w:name="_heading=h.tyjcwt" w:colFirst="0" w:colLast="0"/>
      <w:bookmarkEnd w:id="5"/>
      <w:r>
        <w:t xml:space="preserve">Особенности интервью в качественном исследовании. Возможности глубинного интервью и его ограничения. Типы решаемых задач. Особенности техники глубинного интервью. Виды глубинных интервью. Нарративное интервью как свободное повествование: познавательные возможности, ограничения, варианты исследовательских задач, техника интервьюирования, примеры. </w:t>
      </w:r>
      <w:proofErr w:type="spellStart"/>
      <w:r>
        <w:t>Полуструктурированное</w:t>
      </w:r>
      <w:proofErr w:type="spellEnd"/>
      <w:r>
        <w:t xml:space="preserve"> интервью как интервью с путеводителем: особенности инструментария и техники интервьюирования. Виды </w:t>
      </w:r>
      <w:proofErr w:type="spellStart"/>
      <w:r>
        <w:t>полуструктурированных</w:t>
      </w:r>
      <w:proofErr w:type="spellEnd"/>
      <w:r>
        <w:t xml:space="preserve"> интервью: биографическое интервью (тематические блоки как последовательность жизненных циклов индивида), лейтмотивное интервью (отслеживание динамики одного и того же аспекта жизнедеятельности индивида на протяжении его биографического пути), фокусированное интервью (углубление в определенную тему). Диалоговое интервью: особенности позиции интервьюера и варианты исследовательских задач. Использование разных видов интервью в различных стратегиях качественного исследования.</w:t>
      </w:r>
    </w:p>
    <w:p w14:paraId="38B9761A" w14:textId="77777777" w:rsidR="001E614D" w:rsidRDefault="004E645E" w:rsidP="004E645E">
      <w:pPr>
        <w:ind w:firstLine="709"/>
        <w:jc w:val="both"/>
        <w:rPr>
          <w:b/>
        </w:rPr>
      </w:pPr>
      <w:r>
        <w:rPr>
          <w:b/>
        </w:rPr>
        <w:t>6.</w:t>
      </w:r>
      <w:r>
        <w:t xml:space="preserve"> </w:t>
      </w:r>
      <w:r>
        <w:rPr>
          <w:b/>
        </w:rPr>
        <w:t>Метод фокус-групп.</w:t>
      </w:r>
    </w:p>
    <w:p w14:paraId="3DF498DD" w14:textId="77777777" w:rsidR="001E614D" w:rsidRDefault="004E645E" w:rsidP="004E645E">
      <w:pPr>
        <w:ind w:firstLine="709"/>
        <w:jc w:val="both"/>
      </w:pPr>
      <w:r>
        <w:t xml:space="preserve">Общая характеристика метода. Типы решаемых задач и познавательные возможности. Области использования метода фокус-групп. Классическая работа Р. Мертона, М. Фиске, П. </w:t>
      </w:r>
      <w:proofErr w:type="spellStart"/>
      <w:r>
        <w:t>Кендалла</w:t>
      </w:r>
      <w:proofErr w:type="spellEnd"/>
      <w:r>
        <w:t xml:space="preserve"> «Фокусированное интервью» (1946 г.): основные характеристики фокусированного интервью. Отличие современных представлений о методе; расширение области применения. Методологические принципы фокус-группового интервью; понятие групповой динамики. Процедура фокус-группового интервью. Особенности группы участников интервью: обоснование объема группы, критерии отбора в группу, необходимость гомогенности группы, процедура рекрутирования. Оптимальное место и время интервью. Технические особенности: необходимость видеозаписи, возможность скрытого наблюдения. Этические моменты. Характеристика инструментария; типы гайдов, примеры. Роль модератора, техника и стиль ведения группы, требования к модератору. Подготовка данных к анализу.</w:t>
      </w:r>
    </w:p>
    <w:p w14:paraId="6B9932D2" w14:textId="77777777" w:rsidR="001E614D" w:rsidRDefault="004E645E" w:rsidP="004E645E">
      <w:pPr>
        <w:ind w:firstLine="709"/>
        <w:jc w:val="both"/>
        <w:rPr>
          <w:b/>
        </w:rPr>
      </w:pPr>
      <w:r>
        <w:rPr>
          <w:b/>
        </w:rPr>
        <w:t>7. Метод наблюдения.</w:t>
      </w:r>
    </w:p>
    <w:p w14:paraId="6F3F88A3" w14:textId="77777777" w:rsidR="001E614D" w:rsidRDefault="004E645E" w:rsidP="004E645E">
      <w:pPr>
        <w:ind w:firstLine="709"/>
        <w:jc w:val="both"/>
      </w:pPr>
      <w:r>
        <w:t>Общая характеристика метода, его достоинства и недостатки. Виды наблюдения. Этапы построения программы наблюдения. Подготовка исследования. Особенности включенного наблюдения. Исследовательский дневник самонаблюдения. Способы фиксации результатов наблюдения. Типичные ошибки и пути повышения качества данных наблюдения.</w:t>
      </w:r>
    </w:p>
    <w:p w14:paraId="7369DA36" w14:textId="77777777" w:rsidR="001E614D" w:rsidRDefault="004E645E" w:rsidP="004E645E">
      <w:pPr>
        <w:ind w:firstLine="709"/>
        <w:jc w:val="both"/>
        <w:rPr>
          <w:b/>
        </w:rPr>
      </w:pPr>
      <w:r>
        <w:rPr>
          <w:b/>
        </w:rPr>
        <w:t>8. Эксперимент.</w:t>
      </w:r>
    </w:p>
    <w:p w14:paraId="3EE53357" w14:textId="77777777" w:rsidR="001E614D" w:rsidRDefault="004E645E" w:rsidP="004E645E">
      <w:pPr>
        <w:ind w:firstLine="709"/>
        <w:jc w:val="both"/>
      </w:pPr>
      <w:r>
        <w:t>Области использования и специфика метода. Общая характеристика метода, его достоинства и недостатки. Основные понятия эксперимента. Особенности эксперимента в социологии. Возможности и ограничения метода. Примеры социологических экспериментов.</w:t>
      </w:r>
    </w:p>
    <w:p w14:paraId="79EF75D5" w14:textId="77777777" w:rsidR="001E614D" w:rsidRDefault="004E645E" w:rsidP="004E645E">
      <w:pPr>
        <w:ind w:firstLine="709"/>
        <w:jc w:val="both"/>
        <w:rPr>
          <w:b/>
        </w:rPr>
      </w:pPr>
      <w:r>
        <w:rPr>
          <w:b/>
        </w:rPr>
        <w:t>9. Анализ документов. Метод контент – анализа данных.</w:t>
      </w:r>
    </w:p>
    <w:p w14:paraId="7288556D" w14:textId="77777777" w:rsidR="001E614D" w:rsidRDefault="004E645E" w:rsidP="004E645E">
      <w:pPr>
        <w:ind w:firstLine="709"/>
        <w:jc w:val="both"/>
      </w:pPr>
      <w:r>
        <w:lastRenderedPageBreak/>
        <w:t xml:space="preserve">Особенности личных документов; «документы жизни» (К. </w:t>
      </w:r>
      <w:proofErr w:type="spellStart"/>
      <w:r>
        <w:t>Пламер</w:t>
      </w:r>
      <w:proofErr w:type="spellEnd"/>
      <w:r>
        <w:t xml:space="preserve">) как источник социологической информации; виды личных документов; возможности и ограничения анализа. Дневники как источник информации: особенности, типы познавательных задач и виды дневниковых записей, классические примеры. Письма как источник информации и объект анализа; виды писем и направления анализа, ограничения, примеры. Визуальные документы (фотографии, фильмы и видеофильмы) как иллюстрация и объект анализа: основные направления использования, возможности и ограничения, примеры. Визуальная социология как исследовательское направление. Направления визуального анализа. Анализ фотографий (по П. </w:t>
      </w:r>
      <w:proofErr w:type="spellStart"/>
      <w:r>
        <w:t>Штомпке</w:t>
      </w:r>
      <w:proofErr w:type="spellEnd"/>
      <w:r>
        <w:t>): цели интерпретации, понятие репрезентативности фотографии, понятия контекста и аспекта и их виды, матрица визуальных данных. Типы анализа фотографического образа (герменевтический, семиотическая интерпретация, структурный, дискурсивная интерпретация). Примеры визуальных исследований.</w:t>
      </w:r>
    </w:p>
    <w:p w14:paraId="734229E9" w14:textId="77777777" w:rsidR="001E614D" w:rsidRDefault="004E645E" w:rsidP="004E645E">
      <w:pPr>
        <w:ind w:firstLine="709"/>
        <w:jc w:val="both"/>
        <w:rPr>
          <w:b/>
        </w:rPr>
      </w:pPr>
      <w:r>
        <w:rPr>
          <w:b/>
        </w:rPr>
        <w:t>10. Проблема выборки в качественном исследовании.</w:t>
      </w:r>
    </w:p>
    <w:p w14:paraId="4C4EBE77" w14:textId="77777777" w:rsidR="001E614D" w:rsidRDefault="004E645E" w:rsidP="004E645E">
      <w:pPr>
        <w:ind w:firstLine="709"/>
        <w:jc w:val="both"/>
      </w:pPr>
      <w:r>
        <w:t xml:space="preserve">Планирование выборки качественного исследования, основные характеристики ее видов: выборка экстремальных или девиантных случаев, интенсивная выборка, выборка максимальной вариации, гомогенная выборка, выборка типичных случаев, стратифицированная выборка, выборка критических случаев, </w:t>
      </w:r>
      <w:proofErr w:type="spellStart"/>
      <w:r>
        <w:t>критериальная</w:t>
      </w:r>
      <w:proofErr w:type="spellEnd"/>
      <w:r>
        <w:t xml:space="preserve"> выборка, цепная выборка или выборка по методу снежного кома. Определение размера выборки.</w:t>
      </w:r>
    </w:p>
    <w:p w14:paraId="03EDA796" w14:textId="77777777" w:rsidR="001E614D" w:rsidRDefault="004E645E" w:rsidP="004E645E">
      <w:pPr>
        <w:ind w:firstLine="709"/>
        <w:jc w:val="both"/>
        <w:rPr>
          <w:b/>
        </w:rPr>
      </w:pPr>
      <w:r>
        <w:rPr>
          <w:b/>
        </w:rPr>
        <w:t>11. Анализ результатов качественного исследования.</w:t>
      </w:r>
    </w:p>
    <w:p w14:paraId="4F42DC7D" w14:textId="77777777" w:rsidR="001E614D" w:rsidRDefault="004E645E" w:rsidP="004E645E">
      <w:pPr>
        <w:ind w:firstLine="709"/>
        <w:jc w:val="both"/>
      </w:pPr>
      <w:r>
        <w:t xml:space="preserve">Особенности качественных данных. Подготовка данных к анализу; виды транскрибирования в зависимости от исследовательских задач. Первичное описание текстовых данных: этапы и процедуры аналитического описания, принцип цикличности, отличия от процедуры контент-анализа. Понятие «плотного описания»; элементы описания в зависимости от задач исследования; пример. Значение социального контекста. Первичное кодирование (классификация) данных. Классификация данных на основе обоснованной теории: открытое, осевое и выборочное кодирование. Подходы к анализу данных интервью (по С. </w:t>
      </w:r>
      <w:proofErr w:type="spellStart"/>
      <w:r>
        <w:t>Квале</w:t>
      </w:r>
      <w:proofErr w:type="spellEnd"/>
      <w:r>
        <w:t xml:space="preserve">): категоризация значений, конденсация смысла, структурирование смысла посредством нарратива, интерпретация смысла, ситуативные методы порождения смысла. Метод аналитической индукции. Специфические методы обработки документальной информации (по Л. </w:t>
      </w:r>
      <w:proofErr w:type="spellStart"/>
      <w:r>
        <w:t>Ньюману</w:t>
      </w:r>
      <w:proofErr w:type="spellEnd"/>
      <w:r>
        <w:t xml:space="preserve">): иллюстративный, поступательная аппроксимация, аналитическое сравнение (техники согласия и различия), анализ доменов, построение идеальных типов. </w:t>
      </w:r>
    </w:p>
    <w:p w14:paraId="53118DB0" w14:textId="77777777" w:rsidR="001E614D" w:rsidRDefault="004E645E" w:rsidP="004E645E">
      <w:pPr>
        <w:ind w:firstLine="709"/>
        <w:jc w:val="both"/>
      </w:pPr>
      <w:r>
        <w:t xml:space="preserve">Представление результатов исследования и отчет об исследовании. Формы представления результатов эмпирического исследования: графики, таблицы, диаграммы, иллюстрации, комментарии, технический отчет, рекомендации, развернутый аналитический отчет. Технологии представления данных, апробация данных на научных мероприятиях и подготовка к публикации данных. </w:t>
      </w:r>
    </w:p>
    <w:p w14:paraId="63757074" w14:textId="77777777" w:rsidR="001E614D" w:rsidRDefault="004E645E" w:rsidP="004E645E">
      <w:pPr>
        <w:ind w:firstLine="709"/>
        <w:jc w:val="both"/>
        <w:rPr>
          <w:b/>
        </w:rPr>
      </w:pPr>
      <w:r>
        <w:rPr>
          <w:b/>
        </w:rPr>
        <w:t>12. Валидность и надежность в качественном исследовании.</w:t>
      </w:r>
    </w:p>
    <w:p w14:paraId="2B67F1FA" w14:textId="77777777" w:rsidR="001E614D" w:rsidRDefault="004E645E" w:rsidP="004E645E">
      <w:pPr>
        <w:ind w:firstLine="709"/>
        <w:jc w:val="both"/>
      </w:pPr>
      <w:r>
        <w:t xml:space="preserve">Специфичные для качественных исследований представлений о валидности. </w:t>
      </w:r>
      <w:proofErr w:type="spellStart"/>
      <w:r>
        <w:t>Критериальные</w:t>
      </w:r>
      <w:proofErr w:type="spellEnd"/>
      <w:r>
        <w:t xml:space="preserve"> системы валидности качественного исследования: реалистическая, </w:t>
      </w:r>
      <w:proofErr w:type="spellStart"/>
      <w:r>
        <w:t>конструкционистская</w:t>
      </w:r>
      <w:proofErr w:type="spellEnd"/>
      <w:r>
        <w:t>, критическая, эстетическая, радикальная. Проблема надежности данных в качественном исследовании, способы повышения надежности.</w:t>
      </w:r>
    </w:p>
    <w:p w14:paraId="4DBAC382" w14:textId="77777777" w:rsidR="001E614D" w:rsidRDefault="001E614D" w:rsidP="004E645E">
      <w:pPr>
        <w:ind w:firstLine="709"/>
        <w:jc w:val="both"/>
        <w:rPr>
          <w:b/>
        </w:rPr>
      </w:pPr>
    </w:p>
    <w:p w14:paraId="10EB3B34" w14:textId="77777777" w:rsidR="001E614D" w:rsidRDefault="004E645E">
      <w:pPr>
        <w:jc w:val="both"/>
        <w:rPr>
          <w:b/>
        </w:rPr>
      </w:pPr>
      <w:r>
        <w:rPr>
          <w:b/>
        </w:rPr>
        <w:t>5. Образовательные технологии, используемые при осуществлении образовательного процесса по дисциплине</w:t>
      </w:r>
    </w:p>
    <w:p w14:paraId="2B4AFFBA" w14:textId="77777777" w:rsidR="001E614D" w:rsidRDefault="004E645E">
      <w:pPr>
        <w:pBdr>
          <w:top w:val="nil"/>
          <w:left w:val="nil"/>
          <w:bottom w:val="nil"/>
          <w:right w:val="nil"/>
          <w:between w:val="nil"/>
        </w:pBdr>
        <w:tabs>
          <w:tab w:val="left" w:pos="993"/>
          <w:tab w:val="left" w:pos="1560"/>
        </w:tabs>
        <w:jc w:val="both"/>
        <w:rPr>
          <w:color w:val="000000"/>
        </w:rPr>
      </w:pPr>
      <w:r>
        <w:rPr>
          <w:color w:val="000000"/>
        </w:rPr>
        <w:t>В процессе обучения используются следующие образовательные технологии:</w:t>
      </w:r>
    </w:p>
    <w:p w14:paraId="77414122" w14:textId="77777777" w:rsidR="001E614D" w:rsidRDefault="004E645E">
      <w:pPr>
        <w:jc w:val="both"/>
        <w:rPr>
          <w:b/>
        </w:rPr>
      </w:pPr>
      <w:r>
        <w:rPr>
          <w:b/>
        </w:rPr>
        <w:t>Вводная лекция</w:t>
      </w:r>
      <w: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w:t>
      </w:r>
      <w:r>
        <w:lastRenderedPageBreak/>
        <w:t>особенности работы в рамках данной дисциплины, а также дается анализ рекомендуемой учебно-методической литературы.</w:t>
      </w:r>
    </w:p>
    <w:p w14:paraId="1D6CA8E5" w14:textId="77777777" w:rsidR="001E614D" w:rsidRDefault="004E645E">
      <w:pPr>
        <w:jc w:val="both"/>
      </w:pPr>
      <w:r>
        <w:rPr>
          <w:b/>
        </w:rPr>
        <w:t>Академическая лекция с элементами лекции-беседы </w:t>
      </w:r>
      <w:r>
        <w:t xml:space="preserve">– последовательное </w:t>
      </w:r>
      <w:proofErr w:type="spellStart"/>
      <w:r>
        <w:t>изло-жение</w:t>
      </w:r>
      <w:proofErr w:type="spellEnd"/>
      <w: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6C981043" w14:textId="77777777" w:rsidR="001E614D" w:rsidRDefault="004E645E">
      <w:pPr>
        <w:jc w:val="both"/>
      </w:pPr>
      <w:r>
        <w:rPr>
          <w:b/>
        </w:rPr>
        <w:t>Практическое занятие</w:t>
      </w:r>
      <w:r>
        <w:t> – занятие, посвященное освоению конкретных умений и навыков по закреплению полученных на лекции знаний.</w:t>
      </w:r>
    </w:p>
    <w:p w14:paraId="20B4C796" w14:textId="77777777" w:rsidR="001E614D" w:rsidRDefault="004E645E">
      <w:pPr>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2599909" w14:textId="77777777" w:rsidR="001E614D" w:rsidRDefault="001E614D">
      <w:pPr>
        <w:jc w:val="both"/>
      </w:pPr>
    </w:p>
    <w:p w14:paraId="5250DC6A" w14:textId="77777777" w:rsidR="001E614D" w:rsidRDefault="004E645E">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324A8CD" w14:textId="77777777" w:rsidR="001E614D" w:rsidRDefault="004E645E">
      <w:pPr>
        <w:tabs>
          <w:tab w:val="left" w:pos="5670"/>
        </w:tabs>
        <w:jc w:val="both"/>
      </w:pPr>
      <w:r>
        <w:t xml:space="preserve">В процессе осуществления образовательного процесса по дисциплине используются: </w:t>
      </w:r>
    </w:p>
    <w:p w14:paraId="306C6F3B" w14:textId="77777777" w:rsidR="001E614D" w:rsidRDefault="004E645E">
      <w:pPr>
        <w:tabs>
          <w:tab w:val="left" w:pos="5670"/>
        </w:tabs>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AF3EB19" w14:textId="77777777" w:rsidR="001E614D" w:rsidRPr="004E645E" w:rsidRDefault="004E645E">
      <w:pPr>
        <w:tabs>
          <w:tab w:val="left" w:pos="5670"/>
        </w:tabs>
        <w:jc w:val="both"/>
        <w:rPr>
          <w:lang w:val="en-US"/>
        </w:rPr>
      </w:pPr>
      <w:r w:rsidRPr="004E645E">
        <w:rPr>
          <w:lang w:val="en-US"/>
        </w:rPr>
        <w:t xml:space="preserve">- </w:t>
      </w:r>
      <w:r>
        <w:t>программы</w:t>
      </w:r>
      <w:r w:rsidRPr="004E645E">
        <w:rPr>
          <w:lang w:val="en-US"/>
        </w:rPr>
        <w:t xml:space="preserve"> Microsoft Office;</w:t>
      </w:r>
    </w:p>
    <w:p w14:paraId="0A8F0590" w14:textId="77777777" w:rsidR="001E614D" w:rsidRPr="004E645E" w:rsidRDefault="004E645E">
      <w:pPr>
        <w:tabs>
          <w:tab w:val="left" w:pos="5670"/>
        </w:tabs>
        <w:jc w:val="both"/>
        <w:rPr>
          <w:lang w:val="en-US"/>
        </w:rPr>
      </w:pPr>
      <w:r w:rsidRPr="004E645E">
        <w:rPr>
          <w:lang w:val="en-US"/>
        </w:rPr>
        <w:t>- Adobe Acrobat Reader.</w:t>
      </w:r>
    </w:p>
    <w:p w14:paraId="2BD512DF" w14:textId="77777777" w:rsidR="001E614D" w:rsidRPr="004E645E" w:rsidRDefault="001E614D">
      <w:pPr>
        <w:jc w:val="both"/>
        <w:rPr>
          <w:lang w:val="en-US"/>
        </w:rPr>
      </w:pPr>
    </w:p>
    <w:p w14:paraId="2841B946" w14:textId="77777777" w:rsidR="001E614D" w:rsidRDefault="004E645E">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w:t>
      </w:r>
    </w:p>
    <w:p w14:paraId="7C6D781C" w14:textId="77777777" w:rsidR="001E614D" w:rsidRDefault="004E645E">
      <w:pPr>
        <w:tabs>
          <w:tab w:val="left" w:pos="5670"/>
        </w:tabs>
        <w:ind w:firstLine="709"/>
        <w:jc w:val="both"/>
      </w:pPr>
      <w:r>
        <w:t xml:space="preserve">В процессе осуществления образовательного процесса по дисциплине используются: </w:t>
      </w:r>
    </w:p>
    <w:p w14:paraId="0EA5C788" w14:textId="77777777" w:rsidR="001E614D" w:rsidRDefault="004E645E">
      <w:pPr>
        <w:jc w:val="both"/>
      </w:pPr>
      <w:r>
        <w:t>1.Автоматизированная библиотечно-информационная система «БУКИ-NEXT» http://www.lib.uniyar.ac.ru/opac/bk_cat_find.php</w:t>
      </w:r>
    </w:p>
    <w:p w14:paraId="08E45B8A" w14:textId="77777777" w:rsidR="001E614D" w:rsidRDefault="004E645E">
      <w:pPr>
        <w:jc w:val="both"/>
      </w:pPr>
      <w:r>
        <w:t xml:space="preserve">2.Научная электронная библиотека (НЭБ) </w:t>
      </w:r>
    </w:p>
    <w:p w14:paraId="3B987A46" w14:textId="77777777" w:rsidR="001E614D" w:rsidRDefault="004E645E">
      <w:pPr>
        <w:jc w:val="both"/>
      </w:pPr>
      <w:r>
        <w:t xml:space="preserve">http://elibrary.ru </w:t>
      </w:r>
    </w:p>
    <w:p w14:paraId="6397B1A9" w14:textId="77777777" w:rsidR="001E614D" w:rsidRDefault="004E645E">
      <w:pPr>
        <w:jc w:val="both"/>
      </w:pPr>
      <w:r>
        <w:t xml:space="preserve">3.Электронная библиотека учебных материалов </w:t>
      </w:r>
      <w:proofErr w:type="spellStart"/>
      <w:r>
        <w:t>ЯрГУ</w:t>
      </w:r>
      <w:proofErr w:type="spellEnd"/>
      <w:r>
        <w:t xml:space="preserve"> http://www.lib.uniyar.ac.ru/opac/bk_cat_find.php</w:t>
      </w:r>
    </w:p>
    <w:p w14:paraId="4D877F41" w14:textId="77777777" w:rsidR="001E614D" w:rsidRDefault="004E645E">
      <w:pPr>
        <w:jc w:val="both"/>
      </w:pPr>
      <w:r>
        <w:t>4.Электронно-библиотечная система «</w:t>
      </w:r>
      <w:proofErr w:type="spellStart"/>
      <w:r>
        <w:t>Юрайт</w:t>
      </w:r>
      <w:proofErr w:type="spellEnd"/>
      <w:r>
        <w:t xml:space="preserve">» </w:t>
      </w:r>
    </w:p>
    <w:p w14:paraId="6229B8CD" w14:textId="77777777" w:rsidR="001E614D" w:rsidRDefault="00F765CB">
      <w:pPr>
        <w:jc w:val="both"/>
      </w:pPr>
      <w:hyperlink r:id="rId7">
        <w:r w:rsidR="004E645E">
          <w:rPr>
            <w:color w:val="000000"/>
          </w:rPr>
          <w:t>https://urait.ru</w:t>
        </w:r>
      </w:hyperlink>
    </w:p>
    <w:p w14:paraId="75A388A8" w14:textId="77777777" w:rsidR="001E614D" w:rsidRDefault="004E645E">
      <w:pPr>
        <w:jc w:val="both"/>
      </w:pPr>
      <w:r>
        <w:t xml:space="preserve">5. Электронно-библиотечная система «Консультант Студента» </w:t>
      </w:r>
    </w:p>
    <w:p w14:paraId="1DBE7C5C" w14:textId="70B526B4" w:rsidR="001E614D" w:rsidRDefault="00F765CB">
      <w:pPr>
        <w:jc w:val="both"/>
      </w:pPr>
      <w:hyperlink r:id="rId8" w:history="1">
        <w:r w:rsidRPr="00F205B0">
          <w:rPr>
            <w:rStyle w:val="a8"/>
          </w:rPr>
          <w:t>https://www.studentlibrary.ru/</w:t>
        </w:r>
      </w:hyperlink>
    </w:p>
    <w:p w14:paraId="3F8070FE" w14:textId="77777777" w:rsidR="00F765CB" w:rsidRDefault="00F765CB">
      <w:pPr>
        <w:jc w:val="both"/>
      </w:pPr>
    </w:p>
    <w:p w14:paraId="2FB59B7B" w14:textId="77777777" w:rsidR="001E614D" w:rsidRDefault="004E645E">
      <w:pPr>
        <w:jc w:val="both"/>
        <w:rPr>
          <w:b/>
        </w:rPr>
      </w:pPr>
      <w:r>
        <w:rPr>
          <w:b/>
        </w:rPr>
        <w:t>8. 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14:paraId="1F2A43D9" w14:textId="77777777" w:rsidR="00BB6CDE" w:rsidRPr="00BB6CDE" w:rsidRDefault="00BB6CDE" w:rsidP="00BB6CDE">
      <w:pPr>
        <w:widowControl w:val="0"/>
        <w:ind w:firstLine="360"/>
        <w:rPr>
          <w:color w:val="000000"/>
        </w:rPr>
      </w:pPr>
      <w:r w:rsidRPr="00BB6CDE">
        <w:rPr>
          <w:b/>
          <w:color w:val="000000"/>
        </w:rPr>
        <w:t>а) основная литература:</w:t>
      </w:r>
    </w:p>
    <w:p w14:paraId="0DC649B9" w14:textId="77777777" w:rsidR="00F765CB" w:rsidRPr="00F765CB" w:rsidRDefault="00F765CB" w:rsidP="00F765CB">
      <w:pPr>
        <w:ind w:firstLine="360"/>
        <w:jc w:val="both"/>
        <w:rPr>
          <w:color w:val="000000"/>
        </w:rPr>
      </w:pPr>
      <w:r w:rsidRPr="00F765CB">
        <w:rPr>
          <w:color w:val="000000"/>
        </w:rPr>
        <w:t xml:space="preserve">1. Кравченко, А. И.  Методология и методы социологических исследований : учебник для вузов / А. И. Кравченко. — Москва : Издательство </w:t>
      </w:r>
      <w:proofErr w:type="spellStart"/>
      <w:r w:rsidRPr="00F765CB">
        <w:rPr>
          <w:color w:val="000000"/>
        </w:rPr>
        <w:t>Юрайт</w:t>
      </w:r>
      <w:proofErr w:type="spellEnd"/>
      <w:r w:rsidRPr="00F765CB">
        <w:rPr>
          <w:color w:val="000000"/>
        </w:rPr>
        <w:t xml:space="preserve">, 2024. — 659 с. — (Высшее образование). — ISBN 978-5-534-18257-6. — Текст : электронный // Образовательная платформа </w:t>
      </w:r>
      <w:proofErr w:type="spellStart"/>
      <w:r w:rsidRPr="00F765CB">
        <w:rPr>
          <w:color w:val="000000"/>
        </w:rPr>
        <w:t>Юрайт</w:t>
      </w:r>
      <w:proofErr w:type="spellEnd"/>
      <w:r w:rsidRPr="00F765CB">
        <w:rPr>
          <w:color w:val="000000"/>
        </w:rPr>
        <w:t xml:space="preserve"> [сайт]. — URL: https://urait.ru/bcode/534626</w:t>
      </w:r>
    </w:p>
    <w:p w14:paraId="0B06E39A" w14:textId="77777777" w:rsidR="00F765CB" w:rsidRPr="00F765CB" w:rsidRDefault="00F765CB" w:rsidP="00F765CB">
      <w:pPr>
        <w:widowControl w:val="0"/>
        <w:ind w:firstLine="360"/>
        <w:jc w:val="both"/>
        <w:rPr>
          <w:color w:val="000000"/>
        </w:rPr>
      </w:pPr>
      <w:r w:rsidRPr="00F765CB">
        <w:rPr>
          <w:color w:val="000000"/>
        </w:rPr>
        <w:t xml:space="preserve">2. Зерчанинова, Т. Е.  Социология: методы прикладных исследований : учебное пособие для вузов / Т. Е. Зерчанинова. — 2-е изд., </w:t>
      </w:r>
      <w:proofErr w:type="spellStart"/>
      <w:r w:rsidRPr="00F765CB">
        <w:rPr>
          <w:color w:val="000000"/>
        </w:rPr>
        <w:t>испр</w:t>
      </w:r>
      <w:proofErr w:type="spellEnd"/>
      <w:r w:rsidRPr="00F765CB">
        <w:rPr>
          <w:color w:val="000000"/>
        </w:rPr>
        <w:t xml:space="preserve">. и доп. — Москва : Издательство </w:t>
      </w:r>
      <w:proofErr w:type="spellStart"/>
      <w:r w:rsidRPr="00F765CB">
        <w:rPr>
          <w:color w:val="000000"/>
        </w:rPr>
        <w:t>Юрайт</w:t>
      </w:r>
      <w:proofErr w:type="spellEnd"/>
      <w:r w:rsidRPr="00F765CB">
        <w:rPr>
          <w:color w:val="000000"/>
        </w:rPr>
        <w:t xml:space="preserve">, 2024. — 216 с. — (Высшее образование). — ISBN 978-5-534-17121-1. — Текст : </w:t>
      </w:r>
      <w:r w:rsidRPr="00F765CB">
        <w:rPr>
          <w:color w:val="000000"/>
        </w:rPr>
        <w:lastRenderedPageBreak/>
        <w:t xml:space="preserve">электронный // Образовательная платформа </w:t>
      </w:r>
      <w:proofErr w:type="spellStart"/>
      <w:r w:rsidRPr="00F765CB">
        <w:rPr>
          <w:color w:val="000000"/>
        </w:rPr>
        <w:t>Юрайт</w:t>
      </w:r>
      <w:proofErr w:type="spellEnd"/>
      <w:r w:rsidRPr="00F765CB">
        <w:rPr>
          <w:color w:val="000000"/>
        </w:rPr>
        <w:t xml:space="preserve"> [сайт]. — URL: https://urait.ru/bcode/532415 </w:t>
      </w:r>
    </w:p>
    <w:p w14:paraId="22563090" w14:textId="77777777" w:rsidR="00F765CB" w:rsidRPr="00F765CB" w:rsidRDefault="00F765CB" w:rsidP="00F765CB">
      <w:pPr>
        <w:widowControl w:val="0"/>
        <w:ind w:firstLine="360"/>
        <w:jc w:val="both"/>
        <w:rPr>
          <w:color w:val="000000"/>
        </w:rPr>
      </w:pPr>
      <w:r w:rsidRPr="00F765CB">
        <w:rPr>
          <w:b/>
          <w:color w:val="000000"/>
        </w:rPr>
        <w:t>б) дополнительная литература:</w:t>
      </w:r>
    </w:p>
    <w:p w14:paraId="5F91BED4" w14:textId="77777777" w:rsidR="00F765CB" w:rsidRPr="00F765CB" w:rsidRDefault="00F765CB" w:rsidP="00F765CB">
      <w:pPr>
        <w:widowControl w:val="0"/>
        <w:spacing w:line="256" w:lineRule="auto"/>
        <w:ind w:firstLine="360"/>
        <w:jc w:val="both"/>
        <w:rPr>
          <w:color w:val="000000"/>
        </w:rPr>
      </w:pPr>
      <w:r w:rsidRPr="00F765CB">
        <w:rPr>
          <w:color w:val="000000"/>
        </w:rPr>
        <w:t xml:space="preserve">1. Методика и техника социологических исследований : учебное пособие для вузов / В. А. Семенов [и др.] ; под общей редакцией В. А. Семенова, В. Г. Зарубина. — Москва : Издательство </w:t>
      </w:r>
      <w:proofErr w:type="spellStart"/>
      <w:r w:rsidRPr="00F765CB">
        <w:rPr>
          <w:color w:val="000000"/>
        </w:rPr>
        <w:t>Юрайт</w:t>
      </w:r>
      <w:proofErr w:type="spellEnd"/>
      <w:r w:rsidRPr="00F765CB">
        <w:rPr>
          <w:color w:val="000000"/>
        </w:rPr>
        <w:t xml:space="preserve">, 2024. — 73 с. — (Высшее образование). — ISBN 978-5-534-13027-0. — Текст : электронный // Образовательная платформа </w:t>
      </w:r>
      <w:proofErr w:type="spellStart"/>
      <w:r w:rsidRPr="00F765CB">
        <w:rPr>
          <w:color w:val="000000"/>
        </w:rPr>
        <w:t>Юрайт</w:t>
      </w:r>
      <w:proofErr w:type="spellEnd"/>
      <w:r w:rsidRPr="00F765CB">
        <w:rPr>
          <w:color w:val="000000"/>
        </w:rPr>
        <w:t xml:space="preserve"> [сайт]. — URL: https://urait.ru/bcode/541922</w:t>
      </w:r>
    </w:p>
    <w:p w14:paraId="7552C5E5" w14:textId="77777777" w:rsidR="00F765CB" w:rsidRPr="00F765CB" w:rsidRDefault="00F765CB" w:rsidP="00F765CB">
      <w:pPr>
        <w:widowControl w:val="0"/>
        <w:spacing w:line="256" w:lineRule="auto"/>
        <w:ind w:firstLine="360"/>
        <w:jc w:val="both"/>
        <w:rPr>
          <w:color w:val="000000"/>
        </w:rPr>
      </w:pPr>
      <w:r w:rsidRPr="00F765CB">
        <w:rPr>
          <w:color w:val="000000"/>
        </w:rPr>
        <w:t>2. Горшков, М. К.  Прикладная социология : учебник и практикум для вузов / М. К. Горшков, Ф. Э. </w:t>
      </w:r>
      <w:proofErr w:type="spellStart"/>
      <w:r w:rsidRPr="00F765CB">
        <w:rPr>
          <w:color w:val="000000"/>
        </w:rPr>
        <w:t>Шереги</w:t>
      </w:r>
      <w:proofErr w:type="spellEnd"/>
      <w:r w:rsidRPr="00F765CB">
        <w:rPr>
          <w:color w:val="000000"/>
        </w:rPr>
        <w:t xml:space="preserve">, Б. З. Докторов. — 3-е изд., </w:t>
      </w:r>
      <w:proofErr w:type="spellStart"/>
      <w:r w:rsidRPr="00F765CB">
        <w:rPr>
          <w:color w:val="000000"/>
        </w:rPr>
        <w:t>перераб</w:t>
      </w:r>
      <w:proofErr w:type="spellEnd"/>
      <w:r w:rsidRPr="00F765CB">
        <w:rPr>
          <w:color w:val="000000"/>
        </w:rPr>
        <w:t xml:space="preserve">. и доп. — Москва : Издательство </w:t>
      </w:r>
      <w:proofErr w:type="spellStart"/>
      <w:r w:rsidRPr="00F765CB">
        <w:rPr>
          <w:color w:val="000000"/>
        </w:rPr>
        <w:t>Юрайт</w:t>
      </w:r>
      <w:proofErr w:type="spellEnd"/>
      <w:r w:rsidRPr="00F765CB">
        <w:rPr>
          <w:color w:val="000000"/>
        </w:rPr>
        <w:t xml:space="preserve">, 2024. — 334 с. — (Высшее образование). — ISBN 978-5-534-10789-0. — Текст : электронный // Образовательная платформа </w:t>
      </w:r>
      <w:proofErr w:type="spellStart"/>
      <w:r w:rsidRPr="00F765CB">
        <w:rPr>
          <w:color w:val="000000"/>
        </w:rPr>
        <w:t>Юрайт</w:t>
      </w:r>
      <w:proofErr w:type="spellEnd"/>
      <w:r w:rsidRPr="00F765CB">
        <w:rPr>
          <w:color w:val="000000"/>
        </w:rPr>
        <w:t xml:space="preserve"> [сайт]. — URL: https://urait.ru/bcode/536907 </w:t>
      </w:r>
    </w:p>
    <w:p w14:paraId="4942E747" w14:textId="77777777" w:rsidR="001E614D" w:rsidRDefault="001E614D">
      <w:pPr>
        <w:shd w:val="clear" w:color="auto" w:fill="FFFFFF"/>
        <w:jc w:val="both"/>
        <w:rPr>
          <w:color w:val="000000"/>
        </w:rPr>
      </w:pPr>
    </w:p>
    <w:p w14:paraId="26AF6AE2" w14:textId="77777777" w:rsidR="001E614D" w:rsidRDefault="004E645E">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14:paraId="32A41CA5" w14:textId="77777777" w:rsidR="001E614D" w:rsidRDefault="004E645E">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CEBB6CA" w14:textId="77777777" w:rsidR="001E614D" w:rsidRDefault="004E645E">
      <w:pPr>
        <w:ind w:firstLine="709"/>
        <w:jc w:val="both"/>
      </w:pPr>
      <w:r>
        <w:t xml:space="preserve">- учебные аудитории для проведения занятий лекционного типа; </w:t>
      </w:r>
    </w:p>
    <w:p w14:paraId="59D03CD9" w14:textId="77777777" w:rsidR="001E614D" w:rsidRDefault="004E645E">
      <w:pPr>
        <w:ind w:firstLine="709"/>
        <w:jc w:val="both"/>
      </w:pPr>
      <w:r>
        <w:t xml:space="preserve">- учебные аудитории для проведения практических занятий (семинаров); </w:t>
      </w:r>
    </w:p>
    <w:p w14:paraId="24BB2607" w14:textId="77777777" w:rsidR="001E614D" w:rsidRDefault="004E645E">
      <w:pPr>
        <w:ind w:firstLine="709"/>
        <w:jc w:val="both"/>
      </w:pPr>
      <w:r>
        <w:t xml:space="preserve">- учебные аудитории для проведения групповых и индивидуальных консультаций; </w:t>
      </w:r>
    </w:p>
    <w:p w14:paraId="3AAEA22D" w14:textId="77777777" w:rsidR="001E614D" w:rsidRDefault="004E645E">
      <w:pPr>
        <w:ind w:firstLine="709"/>
        <w:jc w:val="both"/>
      </w:pPr>
      <w:r>
        <w:t xml:space="preserve">- учебные аудитории для проведения текущего контроля и промежуточной аттестации; </w:t>
      </w:r>
    </w:p>
    <w:p w14:paraId="589064B3" w14:textId="77777777" w:rsidR="001E614D" w:rsidRDefault="004E645E">
      <w:pPr>
        <w:ind w:firstLine="709"/>
        <w:jc w:val="both"/>
        <w:rPr>
          <w:color w:val="FF0000"/>
        </w:rPr>
      </w:pPr>
      <w:r>
        <w:t>- помещения для самостоятельной работы;</w:t>
      </w:r>
    </w:p>
    <w:p w14:paraId="36740464" w14:textId="77777777" w:rsidR="001E614D" w:rsidRDefault="004E645E">
      <w:pPr>
        <w:ind w:firstLine="709"/>
        <w:jc w:val="both"/>
        <w:rPr>
          <w:color w:val="0000FF"/>
        </w:rPr>
      </w:pPr>
      <w:r>
        <w:t>- помещения для хранения и профилактического обслуживания технических средств обучения.</w:t>
      </w:r>
    </w:p>
    <w:p w14:paraId="1BD9303F" w14:textId="77777777" w:rsidR="001E614D" w:rsidRDefault="004E645E">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761C9209" w14:textId="77777777" w:rsidR="001E614D" w:rsidRDefault="004E645E">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411B6977" w14:textId="77777777" w:rsidR="001E614D" w:rsidRDefault="001E614D">
      <w:pPr>
        <w:jc w:val="both"/>
      </w:pPr>
    </w:p>
    <w:p w14:paraId="53A9E05B" w14:textId="77777777" w:rsidR="001E614D" w:rsidRDefault="004E645E">
      <w:pPr>
        <w:jc w:val="both"/>
      </w:pPr>
      <w:r>
        <w:t>Автор:</w:t>
      </w:r>
    </w:p>
    <w:p w14:paraId="3710F301" w14:textId="77777777" w:rsidR="001E614D" w:rsidRDefault="001E614D">
      <w:pPr>
        <w:jc w:val="both"/>
      </w:pPr>
    </w:p>
    <w:p w14:paraId="20472F14" w14:textId="77777777" w:rsidR="001E614D" w:rsidRDefault="001E614D">
      <w:pPr>
        <w:rPr>
          <w:sz w:val="28"/>
          <w:szCs w:val="28"/>
        </w:rPr>
      </w:pPr>
    </w:p>
    <w:tbl>
      <w:tblPr>
        <w:tblStyle w:val="af"/>
        <w:tblW w:w="9623" w:type="dxa"/>
        <w:tblInd w:w="0" w:type="dxa"/>
        <w:tblLayout w:type="fixed"/>
        <w:tblLook w:val="0400" w:firstRow="0" w:lastRow="0" w:firstColumn="0" w:lastColumn="0" w:noHBand="0" w:noVBand="1"/>
      </w:tblPr>
      <w:tblGrid>
        <w:gridCol w:w="4312"/>
        <w:gridCol w:w="250"/>
        <w:gridCol w:w="2157"/>
        <w:gridCol w:w="250"/>
        <w:gridCol w:w="2654"/>
      </w:tblGrid>
      <w:tr w:rsidR="001E614D" w14:paraId="030A8F70" w14:textId="77777777">
        <w:trPr>
          <w:trHeight w:val="599"/>
        </w:trPr>
        <w:tc>
          <w:tcPr>
            <w:tcW w:w="4320" w:type="dxa"/>
            <w:tcBorders>
              <w:bottom w:val="single" w:sz="4" w:space="0" w:color="000000"/>
            </w:tcBorders>
            <w:shd w:val="clear" w:color="auto" w:fill="auto"/>
            <w:vAlign w:val="bottom"/>
          </w:tcPr>
          <w:p w14:paraId="65E5D134" w14:textId="77777777" w:rsidR="001E614D" w:rsidRDefault="004E645E">
            <w:r>
              <w:t xml:space="preserve">Старший преподаватель </w:t>
            </w:r>
          </w:p>
          <w:p w14:paraId="3C97A7E9" w14:textId="77777777" w:rsidR="001E614D" w:rsidRDefault="004E645E">
            <w:pPr>
              <w:rPr>
                <w:color w:val="000099"/>
              </w:rPr>
            </w:pPr>
            <w:r>
              <w:t>кафедры социальной политики</w:t>
            </w:r>
          </w:p>
        </w:tc>
        <w:tc>
          <w:tcPr>
            <w:tcW w:w="236" w:type="dxa"/>
            <w:shd w:val="clear" w:color="auto" w:fill="auto"/>
            <w:vAlign w:val="bottom"/>
          </w:tcPr>
          <w:p w14:paraId="21115E54" w14:textId="77777777" w:rsidR="001E614D" w:rsidRDefault="001E614D">
            <w:pPr>
              <w:rPr>
                <w:color w:val="000099"/>
              </w:rPr>
            </w:pPr>
          </w:p>
        </w:tc>
        <w:tc>
          <w:tcPr>
            <w:tcW w:w="2160" w:type="dxa"/>
            <w:tcBorders>
              <w:bottom w:val="single" w:sz="4" w:space="0" w:color="000000"/>
            </w:tcBorders>
            <w:shd w:val="clear" w:color="auto" w:fill="auto"/>
            <w:vAlign w:val="bottom"/>
          </w:tcPr>
          <w:p w14:paraId="325C7756" w14:textId="77777777" w:rsidR="001E614D" w:rsidRDefault="001E614D">
            <w:pPr>
              <w:rPr>
                <w:color w:val="000099"/>
              </w:rPr>
            </w:pPr>
          </w:p>
        </w:tc>
        <w:tc>
          <w:tcPr>
            <w:tcW w:w="249" w:type="dxa"/>
            <w:shd w:val="clear" w:color="auto" w:fill="auto"/>
            <w:vAlign w:val="bottom"/>
          </w:tcPr>
          <w:p w14:paraId="205AE846" w14:textId="77777777" w:rsidR="001E614D" w:rsidRDefault="001E614D">
            <w:pPr>
              <w:rPr>
                <w:color w:val="000099"/>
              </w:rPr>
            </w:pPr>
          </w:p>
        </w:tc>
        <w:tc>
          <w:tcPr>
            <w:tcW w:w="2658" w:type="dxa"/>
            <w:tcBorders>
              <w:bottom w:val="single" w:sz="4" w:space="0" w:color="000000"/>
            </w:tcBorders>
            <w:shd w:val="clear" w:color="auto" w:fill="auto"/>
            <w:vAlign w:val="bottom"/>
          </w:tcPr>
          <w:p w14:paraId="5A8D8A96" w14:textId="77777777" w:rsidR="001E614D" w:rsidRDefault="004E645E">
            <w:pPr>
              <w:jc w:val="center"/>
              <w:rPr>
                <w:color w:val="000099"/>
              </w:rPr>
            </w:pPr>
            <w:r>
              <w:t>К.Г. Храброва</w:t>
            </w:r>
          </w:p>
        </w:tc>
      </w:tr>
      <w:tr w:rsidR="001E614D" w14:paraId="32D2488A" w14:textId="77777777">
        <w:tc>
          <w:tcPr>
            <w:tcW w:w="4320" w:type="dxa"/>
            <w:tcBorders>
              <w:top w:val="single" w:sz="4" w:space="0" w:color="000000"/>
            </w:tcBorders>
            <w:shd w:val="clear" w:color="auto" w:fill="auto"/>
          </w:tcPr>
          <w:p w14:paraId="472D613A" w14:textId="77777777" w:rsidR="001E614D" w:rsidRDefault="004E645E">
            <w:pPr>
              <w:jc w:val="center"/>
              <w:rPr>
                <w:sz w:val="28"/>
                <w:szCs w:val="28"/>
              </w:rPr>
            </w:pPr>
            <w:r>
              <w:rPr>
                <w:i/>
                <w:vertAlign w:val="superscript"/>
              </w:rPr>
              <w:t>должность, ученая степень</w:t>
            </w:r>
          </w:p>
        </w:tc>
        <w:tc>
          <w:tcPr>
            <w:tcW w:w="236" w:type="dxa"/>
            <w:shd w:val="clear" w:color="auto" w:fill="auto"/>
          </w:tcPr>
          <w:p w14:paraId="32F7C7FD" w14:textId="77777777" w:rsidR="001E614D" w:rsidRDefault="001E614D">
            <w:pPr>
              <w:jc w:val="center"/>
              <w:rPr>
                <w:sz w:val="28"/>
                <w:szCs w:val="28"/>
              </w:rPr>
            </w:pPr>
          </w:p>
        </w:tc>
        <w:tc>
          <w:tcPr>
            <w:tcW w:w="2160" w:type="dxa"/>
            <w:tcBorders>
              <w:top w:val="single" w:sz="4" w:space="0" w:color="000000"/>
            </w:tcBorders>
            <w:shd w:val="clear" w:color="auto" w:fill="auto"/>
          </w:tcPr>
          <w:p w14:paraId="66BFFE30" w14:textId="77777777" w:rsidR="001E614D" w:rsidRDefault="001E614D">
            <w:pPr>
              <w:jc w:val="center"/>
              <w:rPr>
                <w:sz w:val="28"/>
                <w:szCs w:val="28"/>
              </w:rPr>
            </w:pPr>
          </w:p>
        </w:tc>
        <w:tc>
          <w:tcPr>
            <w:tcW w:w="249" w:type="dxa"/>
            <w:shd w:val="clear" w:color="auto" w:fill="auto"/>
          </w:tcPr>
          <w:p w14:paraId="6E876A00" w14:textId="77777777" w:rsidR="001E614D" w:rsidRDefault="001E614D">
            <w:pPr>
              <w:jc w:val="center"/>
              <w:rPr>
                <w:sz w:val="28"/>
                <w:szCs w:val="28"/>
              </w:rPr>
            </w:pPr>
          </w:p>
        </w:tc>
        <w:tc>
          <w:tcPr>
            <w:tcW w:w="2658" w:type="dxa"/>
            <w:tcBorders>
              <w:top w:val="single" w:sz="4" w:space="0" w:color="000000"/>
            </w:tcBorders>
            <w:shd w:val="clear" w:color="auto" w:fill="auto"/>
          </w:tcPr>
          <w:p w14:paraId="5BFA77C9" w14:textId="77777777" w:rsidR="001E614D" w:rsidRDefault="004E645E">
            <w:pPr>
              <w:jc w:val="center"/>
              <w:rPr>
                <w:sz w:val="28"/>
                <w:szCs w:val="28"/>
              </w:rPr>
            </w:pPr>
            <w:r>
              <w:rPr>
                <w:i/>
                <w:vertAlign w:val="superscript"/>
              </w:rPr>
              <w:t>И.О. Фамилия</w:t>
            </w:r>
          </w:p>
        </w:tc>
      </w:tr>
    </w:tbl>
    <w:p w14:paraId="4835ACE6" w14:textId="77777777" w:rsidR="001E614D" w:rsidRDefault="001E614D">
      <w:pPr>
        <w:jc w:val="both"/>
      </w:pPr>
    </w:p>
    <w:p w14:paraId="4E36DA6E" w14:textId="77777777" w:rsidR="001E614D" w:rsidRDefault="004E645E">
      <w:pPr>
        <w:spacing w:after="160" w:line="259" w:lineRule="auto"/>
      </w:pPr>
      <w:r>
        <w:br w:type="page"/>
      </w:r>
    </w:p>
    <w:p w14:paraId="296696DD" w14:textId="77777777" w:rsidR="001E614D" w:rsidRDefault="004E645E">
      <w:pPr>
        <w:ind w:firstLine="1276"/>
        <w:jc w:val="right"/>
        <w:rPr>
          <w:b/>
        </w:rPr>
      </w:pPr>
      <w:r>
        <w:rPr>
          <w:b/>
        </w:rPr>
        <w:lastRenderedPageBreak/>
        <w:t>Приложение № 1 к рабочей программе дисциплины</w:t>
      </w:r>
    </w:p>
    <w:p w14:paraId="5FB65B26" w14:textId="77777777" w:rsidR="001E614D" w:rsidRDefault="004E645E">
      <w:pPr>
        <w:jc w:val="right"/>
        <w:rPr>
          <w:b/>
        </w:rPr>
      </w:pPr>
      <w:r>
        <w:rPr>
          <w:b/>
        </w:rPr>
        <w:t>«Качественные методы исследования молодежных проблем»</w:t>
      </w:r>
    </w:p>
    <w:p w14:paraId="71D3A9DA" w14:textId="77777777" w:rsidR="001E614D" w:rsidRDefault="001E614D">
      <w:pPr>
        <w:jc w:val="center"/>
        <w:rPr>
          <w:b/>
        </w:rPr>
      </w:pPr>
    </w:p>
    <w:p w14:paraId="6028035C" w14:textId="77777777" w:rsidR="001E614D" w:rsidRDefault="001E614D">
      <w:pPr>
        <w:jc w:val="center"/>
        <w:rPr>
          <w:b/>
        </w:rPr>
      </w:pPr>
    </w:p>
    <w:p w14:paraId="7A15C14D" w14:textId="77777777" w:rsidR="001E614D" w:rsidRDefault="004E645E">
      <w:pPr>
        <w:jc w:val="center"/>
        <w:rPr>
          <w:b/>
        </w:rPr>
      </w:pPr>
      <w:r>
        <w:rPr>
          <w:b/>
        </w:rPr>
        <w:t xml:space="preserve">Фонд оценочных средств </w:t>
      </w:r>
    </w:p>
    <w:p w14:paraId="2FA5A1DB" w14:textId="77777777" w:rsidR="001E614D" w:rsidRDefault="004E645E">
      <w:pPr>
        <w:jc w:val="center"/>
        <w:rPr>
          <w:b/>
        </w:rPr>
      </w:pPr>
      <w:r>
        <w:rPr>
          <w:b/>
        </w:rPr>
        <w:t xml:space="preserve">для проведения текущего контроля успеваемости </w:t>
      </w:r>
    </w:p>
    <w:p w14:paraId="003F2435" w14:textId="77777777" w:rsidR="001E614D" w:rsidRDefault="004E645E">
      <w:pPr>
        <w:jc w:val="center"/>
        <w:rPr>
          <w:b/>
        </w:rPr>
      </w:pPr>
      <w:r>
        <w:rPr>
          <w:b/>
        </w:rPr>
        <w:t xml:space="preserve">и промежуточной аттестации студентов </w:t>
      </w:r>
    </w:p>
    <w:p w14:paraId="115CA9F9" w14:textId="77777777" w:rsidR="001E614D" w:rsidRDefault="004E645E">
      <w:pPr>
        <w:jc w:val="center"/>
        <w:rPr>
          <w:b/>
        </w:rPr>
      </w:pPr>
      <w:r>
        <w:rPr>
          <w:b/>
        </w:rPr>
        <w:t>по дисциплине</w:t>
      </w:r>
    </w:p>
    <w:p w14:paraId="2AF16916" w14:textId="77777777" w:rsidR="001E614D" w:rsidRDefault="001E614D">
      <w:pPr>
        <w:jc w:val="center"/>
        <w:rPr>
          <w:b/>
        </w:rPr>
      </w:pPr>
    </w:p>
    <w:p w14:paraId="0A59389C" w14:textId="77777777" w:rsidR="001E614D" w:rsidRDefault="001E614D">
      <w:pPr>
        <w:jc w:val="center"/>
        <w:rPr>
          <w:b/>
        </w:rPr>
      </w:pPr>
    </w:p>
    <w:p w14:paraId="1BDD6688" w14:textId="0C74EC1C" w:rsidR="001E614D" w:rsidRDefault="00ED6EBF">
      <w:pPr>
        <w:numPr>
          <w:ilvl w:val="0"/>
          <w:numId w:val="1"/>
        </w:numPr>
        <w:jc w:val="center"/>
        <w:rPr>
          <w:b/>
        </w:rPr>
      </w:pPr>
      <w:r>
        <w:rPr>
          <w:b/>
        </w:rPr>
        <w:t>К</w:t>
      </w:r>
      <w:r w:rsidR="004E645E">
        <w:rPr>
          <w:b/>
        </w:rPr>
        <w:t>онтрольные задания и иные материалы,</w:t>
      </w:r>
    </w:p>
    <w:p w14:paraId="17B3292E" w14:textId="77777777" w:rsidR="001E614D" w:rsidRDefault="004E645E">
      <w:pPr>
        <w:jc w:val="center"/>
        <w:rPr>
          <w:b/>
        </w:rPr>
      </w:pPr>
      <w:r>
        <w:rPr>
          <w:b/>
        </w:rPr>
        <w:t>используемые в процессе текущего контроля успеваемости</w:t>
      </w:r>
    </w:p>
    <w:p w14:paraId="4F3F7EE9" w14:textId="77777777" w:rsidR="001E614D" w:rsidRDefault="001E614D">
      <w:pPr>
        <w:jc w:val="center"/>
        <w:rPr>
          <w:b/>
        </w:rPr>
      </w:pPr>
    </w:p>
    <w:p w14:paraId="51F48922" w14:textId="77777777" w:rsidR="001E614D" w:rsidRDefault="001E614D">
      <w:pPr>
        <w:tabs>
          <w:tab w:val="left" w:pos="5670"/>
        </w:tabs>
        <w:ind w:right="141"/>
        <w:jc w:val="both"/>
        <w:rPr>
          <w:i/>
          <w:sz w:val="23"/>
          <w:szCs w:val="23"/>
        </w:rPr>
      </w:pPr>
    </w:p>
    <w:p w14:paraId="2D3DCB0C" w14:textId="77777777" w:rsidR="001E614D" w:rsidRDefault="004E645E">
      <w:pPr>
        <w:tabs>
          <w:tab w:val="left" w:pos="5670"/>
        </w:tabs>
        <w:ind w:right="141"/>
        <w:jc w:val="center"/>
        <w:rPr>
          <w:b/>
        </w:rPr>
      </w:pPr>
      <w:r>
        <w:rPr>
          <w:b/>
        </w:rPr>
        <w:t>Фронтальные групповые опросы на семинарских занятиях:</w:t>
      </w:r>
    </w:p>
    <w:p w14:paraId="36A36234" w14:textId="77777777" w:rsidR="001E614D" w:rsidRDefault="004E645E">
      <w:pPr>
        <w:jc w:val="center"/>
        <w:rPr>
          <w:b/>
          <w:u w:val="single"/>
        </w:rPr>
      </w:pPr>
      <w:r>
        <w:rPr>
          <w:b/>
          <w:u w:val="single"/>
        </w:rPr>
        <w:t>Устный опрос</w:t>
      </w:r>
    </w:p>
    <w:p w14:paraId="34FB2C60" w14:textId="77777777" w:rsidR="001E614D" w:rsidRDefault="001E614D">
      <w:pPr>
        <w:jc w:val="center"/>
        <w:rPr>
          <w:b/>
          <w:u w:val="single"/>
        </w:rPr>
      </w:pPr>
    </w:p>
    <w:p w14:paraId="22E21D4B" w14:textId="77777777" w:rsidR="001E614D" w:rsidRDefault="004E645E">
      <w:pPr>
        <w:jc w:val="center"/>
        <w:rPr>
          <w:b/>
          <w:sz w:val="22"/>
          <w:szCs w:val="22"/>
        </w:rPr>
      </w:pPr>
      <w:r>
        <w:rPr>
          <w:i/>
          <w:sz w:val="23"/>
          <w:szCs w:val="23"/>
        </w:rPr>
        <w:t>Перечень части компетенций, проверяемых оценочным средством:</w:t>
      </w:r>
      <w:r>
        <w:t xml:space="preserve"> </w:t>
      </w:r>
      <w:r>
        <w:rPr>
          <w:i/>
          <w:sz w:val="23"/>
          <w:szCs w:val="23"/>
        </w:rPr>
        <w:t>ПК(ОУ)-2, индикатор ИПК(ОУ)-2.1, ИПК(ОУ)-2.2.</w:t>
      </w:r>
    </w:p>
    <w:p w14:paraId="578A857C" w14:textId="77777777" w:rsidR="001E614D" w:rsidRDefault="001E614D">
      <w:pPr>
        <w:tabs>
          <w:tab w:val="left" w:pos="5670"/>
        </w:tabs>
        <w:ind w:right="141"/>
        <w:jc w:val="center"/>
        <w:rPr>
          <w:b/>
          <w:i/>
          <w:sz w:val="23"/>
          <w:szCs w:val="23"/>
        </w:rPr>
      </w:pPr>
    </w:p>
    <w:p w14:paraId="782FCB92" w14:textId="77777777" w:rsidR="001E614D" w:rsidRDefault="001E614D">
      <w:pPr>
        <w:rPr>
          <w:b/>
          <w:u w:val="single"/>
        </w:rPr>
      </w:pPr>
    </w:p>
    <w:p w14:paraId="5CA1A4F6" w14:textId="77777777" w:rsidR="001E614D" w:rsidRDefault="004E645E">
      <w:pPr>
        <w:pBdr>
          <w:top w:val="nil"/>
          <w:left w:val="nil"/>
          <w:bottom w:val="nil"/>
          <w:right w:val="nil"/>
          <w:between w:val="nil"/>
        </w:pBdr>
        <w:ind w:left="964" w:hanging="255"/>
        <w:jc w:val="both"/>
        <w:rPr>
          <w:b/>
          <w:color w:val="000000"/>
        </w:rPr>
      </w:pPr>
      <w:r>
        <w:rPr>
          <w:b/>
          <w:color w:val="000000"/>
        </w:rPr>
        <w:t>К теме № 1 «Место качественной методологии в системе эмпирического знания»</w:t>
      </w:r>
    </w:p>
    <w:p w14:paraId="40425433" w14:textId="77777777" w:rsidR="001E614D" w:rsidRDefault="001E614D">
      <w:pPr>
        <w:rPr>
          <w:b/>
        </w:rPr>
      </w:pPr>
    </w:p>
    <w:p w14:paraId="4BA4F268" w14:textId="77777777" w:rsidR="001E614D" w:rsidRDefault="004E645E">
      <w:r>
        <w:t>1.Теоретические и методические предпосылки обращения к качественной стратегии исследования.</w:t>
      </w:r>
    </w:p>
    <w:p w14:paraId="11F45D5F" w14:textId="77777777" w:rsidR="001E614D" w:rsidRDefault="004E645E">
      <w:r>
        <w:t>2.Фокус исследования в качественной стратегии.</w:t>
      </w:r>
    </w:p>
    <w:p w14:paraId="66AEB3F7" w14:textId="77777777" w:rsidR="001E614D" w:rsidRDefault="004E645E">
      <w:r>
        <w:t>3.Социальные проблемы, приоритетные для изучения качественными методами.</w:t>
      </w:r>
    </w:p>
    <w:p w14:paraId="573AFC3F" w14:textId="77777777" w:rsidR="001E614D" w:rsidRDefault="001E614D">
      <w:pPr>
        <w:rPr>
          <w:b/>
        </w:rPr>
      </w:pPr>
    </w:p>
    <w:p w14:paraId="0CEBDDD9" w14:textId="77777777" w:rsidR="001E614D" w:rsidRDefault="001E614D">
      <w:pPr>
        <w:rPr>
          <w:b/>
        </w:rPr>
      </w:pPr>
    </w:p>
    <w:p w14:paraId="4FAA82F5" w14:textId="77777777" w:rsidR="001E614D" w:rsidRDefault="004E645E">
      <w:pPr>
        <w:rPr>
          <w:b/>
        </w:rPr>
      </w:pPr>
      <w:r>
        <w:rPr>
          <w:b/>
        </w:rPr>
        <w:t>К теме № 2 «Становление качественного подхода в практике прикладных исследований»</w:t>
      </w:r>
    </w:p>
    <w:p w14:paraId="5B6EC286" w14:textId="77777777" w:rsidR="001E614D" w:rsidRDefault="001E614D">
      <w:pPr>
        <w:rPr>
          <w:b/>
        </w:rPr>
      </w:pPr>
    </w:p>
    <w:p w14:paraId="4329807F" w14:textId="77777777" w:rsidR="001E614D" w:rsidRDefault="004E645E">
      <w:r>
        <w:t>1. Колониальные исследования этнографов XVII столетия как прообраз качественных исследований.</w:t>
      </w:r>
    </w:p>
    <w:p w14:paraId="2A335E9B" w14:textId="77777777" w:rsidR="001E614D" w:rsidRDefault="004E645E">
      <w:r>
        <w:t>2. Зарождение качественных исследований в начале XX в.</w:t>
      </w:r>
    </w:p>
    <w:p w14:paraId="0FC12B51" w14:textId="77777777" w:rsidR="001E614D" w:rsidRDefault="004E645E">
      <w:r>
        <w:t>3. Период ранних классических исследований (1900–1950 гг.)</w:t>
      </w:r>
    </w:p>
    <w:p w14:paraId="00A76F16" w14:textId="77777777" w:rsidR="001E614D" w:rsidRDefault="004E645E">
      <w:r>
        <w:t>4. Период оформления исходных традиций (1950–1970 гг.)</w:t>
      </w:r>
    </w:p>
    <w:p w14:paraId="325D5C5C" w14:textId="77777777" w:rsidR="001E614D" w:rsidRDefault="004E645E">
      <w:r>
        <w:t>5. Период пересмотра оснований и парадигмы исследований (1970–1990 гг.)</w:t>
      </w:r>
    </w:p>
    <w:p w14:paraId="42AD0632" w14:textId="77777777" w:rsidR="001E614D" w:rsidRDefault="004E645E">
      <w:r>
        <w:t>6. Период систематизации методов, процедур и стандартов (1990 г. – настоящее время)</w:t>
      </w:r>
    </w:p>
    <w:p w14:paraId="02D38A2A" w14:textId="77777777" w:rsidR="001E614D" w:rsidRDefault="001E614D"/>
    <w:p w14:paraId="08682EE6" w14:textId="77777777" w:rsidR="001E614D" w:rsidRDefault="004E645E">
      <w:pPr>
        <w:jc w:val="both"/>
        <w:rPr>
          <w:b/>
        </w:rPr>
      </w:pPr>
      <w:r>
        <w:rPr>
          <w:b/>
        </w:rPr>
        <w:t>К теме № 3 «Специфика подготовки и реализации эмпирического исследования с использованием качественных методов»</w:t>
      </w:r>
    </w:p>
    <w:p w14:paraId="1FDBE588" w14:textId="77777777" w:rsidR="001E614D" w:rsidRDefault="001E614D">
      <w:pPr>
        <w:pBdr>
          <w:top w:val="nil"/>
          <w:left w:val="nil"/>
          <w:bottom w:val="nil"/>
          <w:right w:val="nil"/>
          <w:between w:val="nil"/>
        </w:pBdr>
        <w:ind w:left="964" w:hanging="255"/>
        <w:jc w:val="both"/>
        <w:rPr>
          <w:color w:val="000000"/>
        </w:rPr>
      </w:pPr>
    </w:p>
    <w:p w14:paraId="520150D0" w14:textId="77777777" w:rsidR="001E614D" w:rsidRDefault="004E645E">
      <w:pPr>
        <w:pBdr>
          <w:top w:val="nil"/>
          <w:left w:val="nil"/>
          <w:bottom w:val="nil"/>
          <w:right w:val="nil"/>
          <w:between w:val="nil"/>
        </w:pBdr>
        <w:jc w:val="both"/>
        <w:rPr>
          <w:color w:val="000000"/>
        </w:rPr>
      </w:pPr>
      <w:r>
        <w:rPr>
          <w:color w:val="000000"/>
        </w:rPr>
        <w:t>1. Специфика проектирования качественного исследования. Какие проблемы, задачи, объекты и методы выбирает социолог-</w:t>
      </w:r>
      <w:proofErr w:type="spellStart"/>
      <w:r>
        <w:rPr>
          <w:color w:val="000000"/>
        </w:rPr>
        <w:t>качественник</w:t>
      </w:r>
      <w:proofErr w:type="spellEnd"/>
      <w:r>
        <w:rPr>
          <w:color w:val="000000"/>
        </w:rPr>
        <w:t xml:space="preserve">. </w:t>
      </w:r>
    </w:p>
    <w:p w14:paraId="178611EC" w14:textId="77777777" w:rsidR="001E614D" w:rsidRDefault="004E645E">
      <w:pPr>
        <w:pBdr>
          <w:top w:val="nil"/>
          <w:left w:val="nil"/>
          <w:bottom w:val="nil"/>
          <w:right w:val="nil"/>
          <w:between w:val="nil"/>
        </w:pBdr>
        <w:jc w:val="both"/>
        <w:rPr>
          <w:color w:val="000000"/>
        </w:rPr>
      </w:pPr>
      <w:r>
        <w:rPr>
          <w:color w:val="000000"/>
        </w:rPr>
        <w:t xml:space="preserve">2. Роль теории. Исследование «наоборот»: обоснованная теория. </w:t>
      </w:r>
    </w:p>
    <w:p w14:paraId="0D6A3825" w14:textId="77777777" w:rsidR="001E614D" w:rsidRDefault="004E645E">
      <w:pPr>
        <w:jc w:val="both"/>
      </w:pPr>
      <w:r>
        <w:t xml:space="preserve">3. Обоснование и способы отбора объектов качественного исследования. </w:t>
      </w:r>
    </w:p>
    <w:p w14:paraId="3EF899C4" w14:textId="77777777" w:rsidR="001E614D" w:rsidRDefault="001E614D">
      <w:pPr>
        <w:jc w:val="both"/>
      </w:pPr>
    </w:p>
    <w:p w14:paraId="622FC220" w14:textId="77777777" w:rsidR="001E614D" w:rsidRDefault="004E645E">
      <w:pPr>
        <w:jc w:val="both"/>
        <w:rPr>
          <w:b/>
        </w:rPr>
      </w:pPr>
      <w:r>
        <w:rPr>
          <w:b/>
        </w:rPr>
        <w:t>К теме № 10 «Проблема выборки в качественном исследовании»</w:t>
      </w:r>
    </w:p>
    <w:p w14:paraId="5D37423B" w14:textId="77777777" w:rsidR="001E614D" w:rsidRDefault="001E614D">
      <w:pPr>
        <w:jc w:val="both"/>
      </w:pPr>
    </w:p>
    <w:p w14:paraId="2BF4ADE6" w14:textId="77777777" w:rsidR="001E614D" w:rsidRDefault="004E645E">
      <w:pPr>
        <w:jc w:val="both"/>
      </w:pPr>
      <w:r>
        <w:t>1.Стратегии формирования и обоснования выборки в качественных исследованиях.</w:t>
      </w:r>
    </w:p>
    <w:p w14:paraId="64C00993" w14:textId="77777777" w:rsidR="001E614D" w:rsidRDefault="004E645E">
      <w:pPr>
        <w:jc w:val="both"/>
      </w:pPr>
      <w:r>
        <w:lastRenderedPageBreak/>
        <w:t>2.Модели объяснения выборки в качественной социологии.</w:t>
      </w:r>
    </w:p>
    <w:p w14:paraId="363C2F02" w14:textId="77777777" w:rsidR="001E614D" w:rsidRDefault="004E645E">
      <w:pPr>
        <w:jc w:val="both"/>
      </w:pPr>
      <w:r>
        <w:t>3.Логические схемы обоснования выборки для качественных интервью.</w:t>
      </w:r>
    </w:p>
    <w:p w14:paraId="3DE43B11" w14:textId="77777777" w:rsidR="001E614D" w:rsidRDefault="001E614D">
      <w:pPr>
        <w:jc w:val="both"/>
        <w:rPr>
          <w:b/>
        </w:rPr>
      </w:pPr>
    </w:p>
    <w:p w14:paraId="77BABEC2" w14:textId="77777777" w:rsidR="001E614D" w:rsidRDefault="001E614D">
      <w:pPr>
        <w:pBdr>
          <w:top w:val="nil"/>
          <w:left w:val="nil"/>
          <w:bottom w:val="nil"/>
          <w:right w:val="nil"/>
          <w:between w:val="nil"/>
        </w:pBdr>
        <w:ind w:left="964" w:hanging="255"/>
        <w:jc w:val="both"/>
        <w:rPr>
          <w:color w:val="000000"/>
        </w:rPr>
      </w:pPr>
    </w:p>
    <w:p w14:paraId="52351289" w14:textId="77777777" w:rsidR="001E614D" w:rsidRDefault="004E645E">
      <w:pPr>
        <w:jc w:val="both"/>
        <w:rPr>
          <w:b/>
        </w:rPr>
      </w:pPr>
      <w:r>
        <w:rPr>
          <w:b/>
        </w:rPr>
        <w:t>К теме № 12 «Валидность и надежность в качественном исследовании»</w:t>
      </w:r>
    </w:p>
    <w:p w14:paraId="5914E790" w14:textId="77777777" w:rsidR="001E614D" w:rsidRDefault="004E645E">
      <w:pPr>
        <w:jc w:val="both"/>
      </w:pPr>
      <w:r>
        <w:t>1. Проблематика критериев качества в качественном исследовании в зарубежной исследовательской традиции.</w:t>
      </w:r>
    </w:p>
    <w:p w14:paraId="12045855" w14:textId="77777777" w:rsidR="001E614D" w:rsidRDefault="004E645E">
      <w:pPr>
        <w:jc w:val="both"/>
      </w:pPr>
      <w:r>
        <w:t>2. Дискуссия относительно надежности и валидности качественных методов.</w:t>
      </w:r>
    </w:p>
    <w:p w14:paraId="4BBD6043" w14:textId="77777777" w:rsidR="001E614D" w:rsidRDefault="004E645E">
      <w:pPr>
        <w:jc w:val="both"/>
      </w:pPr>
      <w:r>
        <w:t xml:space="preserve">3. Проблема качества качественного исследования с точки зрения </w:t>
      </w:r>
      <w:proofErr w:type="spellStart"/>
      <w:r>
        <w:t>процессуальности</w:t>
      </w:r>
      <w:proofErr w:type="spellEnd"/>
      <w:r>
        <w:t>.</w:t>
      </w:r>
    </w:p>
    <w:p w14:paraId="3B22CAB3" w14:textId="77777777" w:rsidR="001E614D" w:rsidRDefault="004E645E">
      <w:pPr>
        <w:jc w:val="both"/>
      </w:pPr>
      <w:r>
        <w:t>4. Качество на стадии концептуализации исследовательского вопроса.</w:t>
      </w:r>
    </w:p>
    <w:p w14:paraId="40C6FF22" w14:textId="77777777" w:rsidR="001E614D" w:rsidRDefault="004E645E">
      <w:pPr>
        <w:jc w:val="both"/>
      </w:pPr>
      <w:r>
        <w:t>5. Качество на стадии сбора данных: качество инструмента и качество данных.</w:t>
      </w:r>
    </w:p>
    <w:p w14:paraId="2D36877B" w14:textId="77777777" w:rsidR="001E614D" w:rsidRDefault="004E645E">
      <w:pPr>
        <w:jc w:val="both"/>
      </w:pPr>
      <w:r>
        <w:t>6. Качество на стадии анализа и интерпретации данных.</w:t>
      </w:r>
    </w:p>
    <w:p w14:paraId="1FF84224" w14:textId="77777777" w:rsidR="001E614D" w:rsidRDefault="001E614D">
      <w:pPr>
        <w:jc w:val="both"/>
      </w:pPr>
    </w:p>
    <w:p w14:paraId="120E2B5C" w14:textId="77777777" w:rsidR="001E614D" w:rsidRDefault="004E645E">
      <w:pPr>
        <w:jc w:val="center"/>
        <w:rPr>
          <w:b/>
        </w:rPr>
      </w:pPr>
      <w:bookmarkStart w:id="6" w:name="_heading=h.3dy6vkm" w:colFirst="0" w:colLast="0"/>
      <w:bookmarkEnd w:id="6"/>
      <w:r>
        <w:rPr>
          <w:b/>
        </w:rPr>
        <w:t>Критерии оценки знаний обучающихся при проведении устного опроса</w:t>
      </w:r>
    </w:p>
    <w:p w14:paraId="44A21873" w14:textId="77777777" w:rsidR="001E614D" w:rsidRDefault="004E645E">
      <w:pPr>
        <w:ind w:firstLine="709"/>
        <w:jc w:val="both"/>
      </w:pPr>
      <w: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1990DE2E" w14:textId="77777777" w:rsidR="001E614D" w:rsidRDefault="004E645E">
      <w:pPr>
        <w:ind w:firstLine="709"/>
        <w:jc w:val="both"/>
      </w:pPr>
      <w: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65A83B7D" w14:textId="77777777" w:rsidR="001E614D" w:rsidRDefault="004E645E">
      <w:pPr>
        <w:ind w:firstLine="709"/>
        <w:jc w:val="both"/>
      </w:pPr>
      <w: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01FF0DC5" w14:textId="77777777" w:rsidR="001E614D" w:rsidRDefault="004E645E">
      <w:pPr>
        <w:ind w:firstLine="709"/>
        <w:jc w:val="both"/>
      </w:pPr>
      <w: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30BFEC80" w14:textId="77777777" w:rsidR="001E614D" w:rsidRDefault="004E645E">
      <w:pPr>
        <w:ind w:firstLine="709"/>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4DE0AB3D" w14:textId="77777777" w:rsidR="001E614D" w:rsidRDefault="001E614D">
      <w:pPr>
        <w:ind w:firstLine="709"/>
        <w:jc w:val="both"/>
      </w:pPr>
    </w:p>
    <w:p w14:paraId="3F16319B" w14:textId="77777777" w:rsidR="001E614D" w:rsidRDefault="004E645E">
      <w:pPr>
        <w:ind w:firstLine="540"/>
        <w:jc w:val="center"/>
        <w:rPr>
          <w:b/>
        </w:rPr>
      </w:pPr>
      <w:r>
        <w:rPr>
          <w:b/>
        </w:rPr>
        <w:t>Примерные задания для практических работ</w:t>
      </w:r>
    </w:p>
    <w:p w14:paraId="5179D71B" w14:textId="77777777" w:rsidR="001E614D" w:rsidRDefault="001E614D">
      <w:pPr>
        <w:ind w:firstLine="540"/>
        <w:jc w:val="center"/>
        <w:rPr>
          <w:b/>
        </w:rPr>
      </w:pPr>
    </w:p>
    <w:p w14:paraId="4A3E11CE" w14:textId="77777777" w:rsidR="001E614D" w:rsidRDefault="004E645E">
      <w:pPr>
        <w:jc w:val="center"/>
        <w:rPr>
          <w:b/>
          <w:u w:val="single"/>
        </w:rPr>
      </w:pPr>
      <w:bookmarkStart w:id="7" w:name="_heading=h.1t3h5sf" w:colFirst="0" w:colLast="0"/>
      <w:bookmarkEnd w:id="7"/>
      <w:r>
        <w:rPr>
          <w:b/>
          <w:u w:val="single"/>
        </w:rPr>
        <w:t>Практические задания</w:t>
      </w:r>
    </w:p>
    <w:p w14:paraId="4A3DF45C" w14:textId="77777777" w:rsidR="001E614D" w:rsidRDefault="001E614D">
      <w:pPr>
        <w:jc w:val="center"/>
        <w:rPr>
          <w:b/>
          <w:u w:val="single"/>
        </w:rPr>
      </w:pPr>
    </w:p>
    <w:p w14:paraId="45D4562C" w14:textId="77777777" w:rsidR="001E614D" w:rsidRDefault="004E645E">
      <w:pPr>
        <w:jc w:val="center"/>
        <w:rPr>
          <w:b/>
          <w:sz w:val="22"/>
          <w:szCs w:val="22"/>
        </w:rPr>
      </w:pPr>
      <w:bookmarkStart w:id="8" w:name="_heading=h.4d34og8" w:colFirst="0" w:colLast="0"/>
      <w:bookmarkEnd w:id="8"/>
      <w:r>
        <w:rPr>
          <w:i/>
          <w:sz w:val="23"/>
          <w:szCs w:val="23"/>
        </w:rPr>
        <w:t>Перечень части компетенций, проверяемых оценочным средством:</w:t>
      </w:r>
      <w:r>
        <w:t xml:space="preserve"> </w:t>
      </w:r>
      <w:r>
        <w:rPr>
          <w:i/>
          <w:sz w:val="23"/>
          <w:szCs w:val="23"/>
        </w:rPr>
        <w:t>ПК(ОУ)-2, индикатор ИПК(ОУ)-2.1., ИПК(ОУ)-2.2., ИПК(ОУ)-2.3., ИПК(ОУ)-2.4.</w:t>
      </w:r>
    </w:p>
    <w:p w14:paraId="7DFAAD46" w14:textId="77777777" w:rsidR="001E614D" w:rsidRDefault="001E614D">
      <w:pPr>
        <w:jc w:val="center"/>
        <w:rPr>
          <w:b/>
          <w:sz w:val="22"/>
          <w:szCs w:val="22"/>
        </w:rPr>
      </w:pPr>
    </w:p>
    <w:p w14:paraId="14D647B9" w14:textId="77777777" w:rsidR="001E614D" w:rsidRDefault="001E614D">
      <w:pPr>
        <w:tabs>
          <w:tab w:val="left" w:pos="5670"/>
        </w:tabs>
        <w:ind w:right="141"/>
        <w:jc w:val="center"/>
      </w:pPr>
    </w:p>
    <w:p w14:paraId="7B8A5042" w14:textId="77777777" w:rsidR="001E614D" w:rsidRDefault="004E645E" w:rsidP="00BB6CDE">
      <w:pPr>
        <w:pBdr>
          <w:top w:val="nil"/>
          <w:left w:val="nil"/>
          <w:bottom w:val="nil"/>
          <w:right w:val="nil"/>
          <w:between w:val="nil"/>
        </w:pBdr>
        <w:jc w:val="both"/>
        <w:rPr>
          <w:b/>
          <w:color w:val="000000"/>
        </w:rPr>
      </w:pPr>
      <w:r>
        <w:rPr>
          <w:b/>
          <w:color w:val="000000"/>
        </w:rPr>
        <w:t>К теме № 5 «Интервью»</w:t>
      </w:r>
    </w:p>
    <w:p w14:paraId="0435DBD5" w14:textId="77777777" w:rsidR="001E614D" w:rsidRDefault="001E614D" w:rsidP="00BB6CDE">
      <w:pPr>
        <w:pBdr>
          <w:top w:val="nil"/>
          <w:left w:val="nil"/>
          <w:bottom w:val="nil"/>
          <w:right w:val="nil"/>
          <w:between w:val="nil"/>
        </w:pBdr>
        <w:jc w:val="both"/>
        <w:rPr>
          <w:b/>
          <w:color w:val="000000"/>
        </w:rPr>
      </w:pPr>
    </w:p>
    <w:p w14:paraId="213F2491" w14:textId="77777777" w:rsidR="001E614D" w:rsidRDefault="004E645E" w:rsidP="00BB6CDE">
      <w:pPr>
        <w:pBdr>
          <w:top w:val="nil"/>
          <w:left w:val="nil"/>
          <w:bottom w:val="nil"/>
          <w:right w:val="nil"/>
          <w:between w:val="nil"/>
        </w:pBdr>
        <w:jc w:val="both"/>
        <w:rPr>
          <w:color w:val="000000"/>
        </w:rPr>
      </w:pPr>
      <w:r>
        <w:rPr>
          <w:color w:val="000000"/>
        </w:rPr>
        <w:t>Проведение глубинного интервью:</w:t>
      </w:r>
    </w:p>
    <w:p w14:paraId="0E6A8C45" w14:textId="77777777" w:rsidR="001E614D" w:rsidRDefault="004E645E" w:rsidP="00BB6CDE">
      <w:pPr>
        <w:pBdr>
          <w:top w:val="nil"/>
          <w:left w:val="nil"/>
          <w:bottom w:val="nil"/>
          <w:right w:val="nil"/>
          <w:between w:val="nil"/>
        </w:pBdr>
        <w:jc w:val="both"/>
        <w:rPr>
          <w:color w:val="000000"/>
        </w:rPr>
      </w:pPr>
      <w:r>
        <w:rPr>
          <w:color w:val="000000"/>
        </w:rPr>
        <w:t xml:space="preserve">1.Разработать сценарий для проведения глубинного интервью. </w:t>
      </w:r>
    </w:p>
    <w:p w14:paraId="2893F262" w14:textId="77777777" w:rsidR="001E614D" w:rsidRDefault="004E645E" w:rsidP="00BB6CDE">
      <w:pPr>
        <w:pBdr>
          <w:top w:val="nil"/>
          <w:left w:val="nil"/>
          <w:bottom w:val="nil"/>
          <w:right w:val="nil"/>
          <w:between w:val="nil"/>
        </w:pBdr>
        <w:jc w:val="both"/>
        <w:rPr>
          <w:color w:val="000000"/>
        </w:rPr>
      </w:pPr>
      <w:r>
        <w:rPr>
          <w:color w:val="000000"/>
        </w:rPr>
        <w:t>2.Подготовить инструкции для интервьюера.</w:t>
      </w:r>
    </w:p>
    <w:p w14:paraId="4EC65FBC" w14:textId="77777777" w:rsidR="001E614D" w:rsidRDefault="004E645E" w:rsidP="00BB6CDE">
      <w:pPr>
        <w:pBdr>
          <w:top w:val="nil"/>
          <w:left w:val="nil"/>
          <w:bottom w:val="nil"/>
          <w:right w:val="nil"/>
          <w:between w:val="nil"/>
        </w:pBdr>
        <w:jc w:val="both"/>
        <w:rPr>
          <w:color w:val="000000"/>
        </w:rPr>
      </w:pPr>
      <w:r>
        <w:rPr>
          <w:color w:val="000000"/>
        </w:rPr>
        <w:t>3.Проанализируйте возможные риски при проведении интервью и дайте рекомендации по их снижению.</w:t>
      </w:r>
    </w:p>
    <w:p w14:paraId="2B5389BD" w14:textId="77777777" w:rsidR="001E614D" w:rsidRDefault="004E645E" w:rsidP="00BB6CDE">
      <w:pPr>
        <w:pBdr>
          <w:top w:val="nil"/>
          <w:left w:val="nil"/>
          <w:bottom w:val="nil"/>
          <w:right w:val="nil"/>
          <w:between w:val="nil"/>
        </w:pBdr>
        <w:jc w:val="both"/>
        <w:rPr>
          <w:color w:val="000000"/>
        </w:rPr>
      </w:pPr>
      <w:r>
        <w:rPr>
          <w:color w:val="000000"/>
        </w:rPr>
        <w:t>4.Проведите интервью.</w:t>
      </w:r>
    </w:p>
    <w:p w14:paraId="3ED7D45A" w14:textId="77777777" w:rsidR="001E614D" w:rsidRDefault="001E614D" w:rsidP="00BB6CDE">
      <w:pPr>
        <w:pBdr>
          <w:top w:val="nil"/>
          <w:left w:val="nil"/>
          <w:bottom w:val="nil"/>
          <w:right w:val="nil"/>
          <w:between w:val="nil"/>
        </w:pBdr>
        <w:jc w:val="both"/>
        <w:rPr>
          <w:color w:val="000000"/>
        </w:rPr>
      </w:pPr>
    </w:p>
    <w:p w14:paraId="78FA5F7A" w14:textId="77777777" w:rsidR="001E614D" w:rsidRDefault="004E645E" w:rsidP="00BB6CDE">
      <w:pPr>
        <w:pBdr>
          <w:top w:val="nil"/>
          <w:left w:val="nil"/>
          <w:bottom w:val="nil"/>
          <w:right w:val="nil"/>
          <w:between w:val="nil"/>
        </w:pBdr>
        <w:jc w:val="both"/>
        <w:rPr>
          <w:color w:val="000000"/>
        </w:rPr>
      </w:pPr>
      <w:r>
        <w:rPr>
          <w:color w:val="000000"/>
        </w:rPr>
        <w:t>Темы интервью: профессиональное самоопределение молодежи, реализация молодежной политики в Ярославской области, семья в структуре ценностей молодежи, досуговые предпочтения молодежи.</w:t>
      </w:r>
    </w:p>
    <w:p w14:paraId="382DC2E8" w14:textId="77777777" w:rsidR="001E614D" w:rsidRDefault="001E614D" w:rsidP="00BB6CDE">
      <w:pPr>
        <w:jc w:val="both"/>
      </w:pPr>
    </w:p>
    <w:p w14:paraId="4E9B1439" w14:textId="77777777" w:rsidR="001E614D" w:rsidRDefault="004E645E" w:rsidP="00BB6CDE">
      <w:pPr>
        <w:pBdr>
          <w:top w:val="nil"/>
          <w:left w:val="nil"/>
          <w:bottom w:val="nil"/>
          <w:right w:val="nil"/>
          <w:between w:val="nil"/>
        </w:pBdr>
        <w:jc w:val="both"/>
        <w:rPr>
          <w:b/>
          <w:color w:val="000000"/>
        </w:rPr>
      </w:pPr>
      <w:r>
        <w:rPr>
          <w:b/>
          <w:color w:val="000000"/>
        </w:rPr>
        <w:lastRenderedPageBreak/>
        <w:t>К теме № 6 «Метод фокус-групп»</w:t>
      </w:r>
    </w:p>
    <w:p w14:paraId="2E63B5A9" w14:textId="77777777" w:rsidR="001E614D" w:rsidRDefault="001E614D" w:rsidP="00BB6CDE">
      <w:pPr>
        <w:pBdr>
          <w:top w:val="nil"/>
          <w:left w:val="nil"/>
          <w:bottom w:val="nil"/>
          <w:right w:val="nil"/>
          <w:between w:val="nil"/>
        </w:pBdr>
        <w:jc w:val="both"/>
        <w:rPr>
          <w:b/>
          <w:color w:val="000000"/>
        </w:rPr>
      </w:pPr>
    </w:p>
    <w:p w14:paraId="423CDDE6" w14:textId="77777777" w:rsidR="001E614D" w:rsidRDefault="004E645E" w:rsidP="00BB6CDE">
      <w:pPr>
        <w:jc w:val="both"/>
      </w:pPr>
      <w:r>
        <w:t xml:space="preserve">Проведение учебной фокус-группы. </w:t>
      </w:r>
    </w:p>
    <w:p w14:paraId="3419A1AA" w14:textId="77777777" w:rsidR="001E614D" w:rsidRDefault="001E614D" w:rsidP="00BB6CDE">
      <w:pPr>
        <w:jc w:val="both"/>
      </w:pPr>
    </w:p>
    <w:p w14:paraId="565BB9D1" w14:textId="77777777" w:rsidR="001E614D" w:rsidRDefault="004E645E" w:rsidP="00BB6CDE">
      <w:pPr>
        <w:jc w:val="both"/>
      </w:pPr>
      <w:r>
        <w:t xml:space="preserve">Этапы проведения исследования с помощью метода фокус-группы. </w:t>
      </w:r>
    </w:p>
    <w:p w14:paraId="17F47692" w14:textId="77777777" w:rsidR="001E614D" w:rsidRDefault="004E645E" w:rsidP="00BB6CDE">
      <w:pPr>
        <w:jc w:val="both"/>
      </w:pPr>
      <w:r>
        <w:t xml:space="preserve">1) разработка программы исследования; </w:t>
      </w:r>
    </w:p>
    <w:p w14:paraId="18758B3E" w14:textId="77777777" w:rsidR="001E614D" w:rsidRDefault="004E645E" w:rsidP="00BB6CDE">
      <w:pPr>
        <w:jc w:val="both"/>
      </w:pPr>
      <w:r>
        <w:t xml:space="preserve">2) определение выборки, рекрутирование участников; </w:t>
      </w:r>
    </w:p>
    <w:p w14:paraId="706B98F2" w14:textId="77777777" w:rsidR="001E614D" w:rsidRDefault="004E645E" w:rsidP="00BB6CDE">
      <w:pPr>
        <w:jc w:val="both"/>
      </w:pPr>
      <w:r>
        <w:t xml:space="preserve">3) разработка методики (сценария) конкретной фокус-группы, составление </w:t>
      </w:r>
      <w:proofErr w:type="spellStart"/>
      <w:r>
        <w:t>топикгайда</w:t>
      </w:r>
      <w:proofErr w:type="spellEnd"/>
      <w:r>
        <w:t xml:space="preserve"> (списка вопросов); </w:t>
      </w:r>
    </w:p>
    <w:p w14:paraId="6AD76A6E" w14:textId="77777777" w:rsidR="001E614D" w:rsidRDefault="004E645E" w:rsidP="00BB6CDE">
      <w:pPr>
        <w:jc w:val="both"/>
      </w:pPr>
      <w:r>
        <w:t xml:space="preserve">4) подготовка к проведению фокус-группы; </w:t>
      </w:r>
    </w:p>
    <w:p w14:paraId="651AFB2A" w14:textId="77777777" w:rsidR="001E614D" w:rsidRDefault="004E645E" w:rsidP="00BB6CDE">
      <w:pPr>
        <w:jc w:val="both"/>
      </w:pPr>
      <w:r>
        <w:t xml:space="preserve">5) проведение фокус-группы с записью ее хода; </w:t>
      </w:r>
    </w:p>
    <w:p w14:paraId="5722682D" w14:textId="77777777" w:rsidR="001E614D" w:rsidRDefault="004E645E" w:rsidP="00BB6CDE">
      <w:pPr>
        <w:jc w:val="both"/>
      </w:pPr>
      <w:r>
        <w:t xml:space="preserve">6) качественная обработка и интерпретация данных; </w:t>
      </w:r>
    </w:p>
    <w:p w14:paraId="5E037218" w14:textId="77777777" w:rsidR="001E614D" w:rsidRDefault="004E645E" w:rsidP="00BB6CDE">
      <w:pPr>
        <w:jc w:val="both"/>
      </w:pPr>
      <w:r>
        <w:t xml:space="preserve">7) подготовка отчета. </w:t>
      </w:r>
    </w:p>
    <w:p w14:paraId="453CE433" w14:textId="77777777" w:rsidR="001E614D" w:rsidRDefault="001E614D" w:rsidP="00BB6CDE">
      <w:pPr>
        <w:jc w:val="both"/>
      </w:pPr>
    </w:p>
    <w:p w14:paraId="4C0B5E6E" w14:textId="77777777" w:rsidR="001E614D" w:rsidRDefault="004E645E" w:rsidP="00BB6CDE">
      <w:pPr>
        <w:jc w:val="both"/>
      </w:pPr>
      <w:r>
        <w:t xml:space="preserve">Возможные темы для организации исследования с применением метода фокус-группы: </w:t>
      </w:r>
    </w:p>
    <w:p w14:paraId="6B327CFF" w14:textId="77777777" w:rsidR="001E614D" w:rsidRDefault="004E645E" w:rsidP="00BB6CDE">
      <w:pPr>
        <w:jc w:val="both"/>
      </w:pPr>
      <w:r>
        <w:t>1. Социальное самочувствие молодежи</w:t>
      </w:r>
    </w:p>
    <w:p w14:paraId="0AF23714" w14:textId="77777777" w:rsidR="001E614D" w:rsidRDefault="004E645E" w:rsidP="00BB6CDE">
      <w:pPr>
        <w:jc w:val="both"/>
      </w:pPr>
      <w:r>
        <w:t>2. Электоральная активность молодежи</w:t>
      </w:r>
    </w:p>
    <w:p w14:paraId="0937B83C" w14:textId="77777777" w:rsidR="001E614D" w:rsidRDefault="004E645E" w:rsidP="00BB6CDE">
      <w:pPr>
        <w:jc w:val="both"/>
      </w:pPr>
      <w:r>
        <w:t xml:space="preserve">3. Молодежная политика в регионах: адресаты и причины ограничений </w:t>
      </w:r>
    </w:p>
    <w:p w14:paraId="39A39197" w14:textId="77777777" w:rsidR="001E614D" w:rsidRDefault="004E645E" w:rsidP="00BB6CDE">
      <w:pPr>
        <w:jc w:val="both"/>
      </w:pPr>
      <w:r>
        <w:t>4. Социальные практики современной молодежи</w:t>
      </w:r>
    </w:p>
    <w:p w14:paraId="531525BF" w14:textId="77777777" w:rsidR="001E614D" w:rsidRDefault="001E614D" w:rsidP="00BB6CDE">
      <w:pPr>
        <w:jc w:val="both"/>
      </w:pPr>
    </w:p>
    <w:p w14:paraId="6D55ECB2" w14:textId="77777777" w:rsidR="001E614D" w:rsidRDefault="004E645E" w:rsidP="00BB6CDE">
      <w:pPr>
        <w:pBdr>
          <w:top w:val="nil"/>
          <w:left w:val="nil"/>
          <w:bottom w:val="nil"/>
          <w:right w:val="nil"/>
          <w:between w:val="nil"/>
        </w:pBdr>
        <w:jc w:val="both"/>
        <w:rPr>
          <w:b/>
          <w:color w:val="000000"/>
        </w:rPr>
      </w:pPr>
      <w:r>
        <w:rPr>
          <w:b/>
          <w:color w:val="000000"/>
        </w:rPr>
        <w:t>К теме № 7 «Метод наблюдения»</w:t>
      </w:r>
    </w:p>
    <w:p w14:paraId="1466607A" w14:textId="77777777" w:rsidR="001E614D" w:rsidRDefault="001E614D" w:rsidP="00BB6CDE">
      <w:pPr>
        <w:pBdr>
          <w:top w:val="nil"/>
          <w:left w:val="nil"/>
          <w:bottom w:val="nil"/>
          <w:right w:val="nil"/>
          <w:between w:val="nil"/>
        </w:pBdr>
        <w:jc w:val="both"/>
        <w:rPr>
          <w:b/>
          <w:color w:val="000000"/>
        </w:rPr>
      </w:pPr>
    </w:p>
    <w:p w14:paraId="368FECE1" w14:textId="77777777" w:rsidR="001E614D" w:rsidRDefault="004E645E" w:rsidP="00BB6CDE">
      <w:pPr>
        <w:pBdr>
          <w:top w:val="nil"/>
          <w:left w:val="nil"/>
          <w:bottom w:val="nil"/>
          <w:right w:val="nil"/>
          <w:between w:val="nil"/>
        </w:pBdr>
        <w:jc w:val="both"/>
        <w:rPr>
          <w:color w:val="000000"/>
        </w:rPr>
      </w:pPr>
      <w:r>
        <w:rPr>
          <w:color w:val="000000"/>
        </w:rPr>
        <w:t xml:space="preserve">Провести самонаблюдение на тему «День современного студента». </w:t>
      </w:r>
    </w:p>
    <w:p w14:paraId="4A7F554B" w14:textId="77777777" w:rsidR="001E614D" w:rsidRDefault="004E645E" w:rsidP="00BB6CDE">
      <w:pPr>
        <w:pBdr>
          <w:top w:val="nil"/>
          <w:left w:val="nil"/>
          <w:bottom w:val="nil"/>
          <w:right w:val="nil"/>
          <w:between w:val="nil"/>
        </w:pBdr>
        <w:jc w:val="both"/>
        <w:rPr>
          <w:color w:val="000000"/>
        </w:rPr>
      </w:pPr>
      <w:r>
        <w:rPr>
          <w:color w:val="000000"/>
        </w:rPr>
        <w:t xml:space="preserve">Выполнение данного задания предполагает ряд этапов: </w:t>
      </w:r>
    </w:p>
    <w:p w14:paraId="11F80B1F" w14:textId="77777777" w:rsidR="001E614D" w:rsidRDefault="004E645E" w:rsidP="00BB6CDE">
      <w:pPr>
        <w:pBdr>
          <w:top w:val="nil"/>
          <w:left w:val="nil"/>
          <w:bottom w:val="nil"/>
          <w:right w:val="nil"/>
          <w:between w:val="nil"/>
        </w:pBdr>
        <w:jc w:val="both"/>
        <w:rPr>
          <w:color w:val="000000"/>
        </w:rPr>
      </w:pPr>
      <w:r>
        <w:rPr>
          <w:color w:val="000000"/>
        </w:rPr>
        <w:t xml:space="preserve">1. Определение объекта, предмета, цели и задач исследования. </w:t>
      </w:r>
    </w:p>
    <w:p w14:paraId="73CF54D0" w14:textId="77777777" w:rsidR="001E614D" w:rsidRDefault="004E645E" w:rsidP="00BB6CDE">
      <w:pPr>
        <w:pBdr>
          <w:top w:val="nil"/>
          <w:left w:val="nil"/>
          <w:bottom w:val="nil"/>
          <w:right w:val="nil"/>
          <w:between w:val="nil"/>
        </w:pBdr>
        <w:jc w:val="both"/>
        <w:rPr>
          <w:color w:val="000000"/>
        </w:rPr>
      </w:pPr>
      <w:r>
        <w:rPr>
          <w:color w:val="000000"/>
        </w:rPr>
        <w:t xml:space="preserve">2. </w:t>
      </w:r>
      <w:proofErr w:type="spellStart"/>
      <w:r>
        <w:rPr>
          <w:color w:val="000000"/>
        </w:rPr>
        <w:t>Операционализация</w:t>
      </w:r>
      <w:proofErr w:type="spellEnd"/>
      <w:r>
        <w:rPr>
          <w:color w:val="000000"/>
        </w:rPr>
        <w:t xml:space="preserve"> основных понятий. В качестве категорий анализа предлагается использовать режим дня, режим питания, досуг и т. п. </w:t>
      </w:r>
    </w:p>
    <w:p w14:paraId="73F5A45F" w14:textId="77777777" w:rsidR="001E614D" w:rsidRDefault="004E645E" w:rsidP="00BB6CDE">
      <w:pPr>
        <w:pBdr>
          <w:top w:val="nil"/>
          <w:left w:val="nil"/>
          <w:bottom w:val="nil"/>
          <w:right w:val="nil"/>
          <w:between w:val="nil"/>
        </w:pBdr>
        <w:jc w:val="both"/>
        <w:rPr>
          <w:color w:val="000000"/>
        </w:rPr>
      </w:pPr>
      <w:r>
        <w:rPr>
          <w:color w:val="000000"/>
        </w:rPr>
        <w:t xml:space="preserve">3. Составление карты структурированного наблюдения. </w:t>
      </w:r>
    </w:p>
    <w:p w14:paraId="31AFD79C" w14:textId="77777777" w:rsidR="001E614D" w:rsidRDefault="004E645E" w:rsidP="00BB6CDE">
      <w:pPr>
        <w:pBdr>
          <w:top w:val="nil"/>
          <w:left w:val="nil"/>
          <w:bottom w:val="nil"/>
          <w:right w:val="nil"/>
          <w:between w:val="nil"/>
        </w:pBdr>
        <w:jc w:val="both"/>
        <w:rPr>
          <w:color w:val="000000"/>
        </w:rPr>
      </w:pPr>
      <w:r>
        <w:rPr>
          <w:color w:val="000000"/>
        </w:rPr>
        <w:t xml:space="preserve">4. Самонаблюдение на протяжении недели. </w:t>
      </w:r>
    </w:p>
    <w:p w14:paraId="41EF4254" w14:textId="77777777" w:rsidR="001E614D" w:rsidRDefault="004E645E" w:rsidP="00BB6CDE">
      <w:pPr>
        <w:pBdr>
          <w:top w:val="nil"/>
          <w:left w:val="nil"/>
          <w:bottom w:val="nil"/>
          <w:right w:val="nil"/>
          <w:between w:val="nil"/>
        </w:pBdr>
        <w:jc w:val="both"/>
        <w:rPr>
          <w:color w:val="000000"/>
        </w:rPr>
      </w:pPr>
      <w:r>
        <w:rPr>
          <w:color w:val="000000"/>
        </w:rPr>
        <w:t xml:space="preserve">5. Подведение итогов, составление методического и аналитического отчетов по проведенному исследованию. </w:t>
      </w:r>
    </w:p>
    <w:p w14:paraId="12D0755F" w14:textId="77777777" w:rsidR="001E614D" w:rsidRDefault="001E614D" w:rsidP="00BB6CDE">
      <w:pPr>
        <w:pBdr>
          <w:top w:val="nil"/>
          <w:left w:val="nil"/>
          <w:bottom w:val="nil"/>
          <w:right w:val="nil"/>
          <w:between w:val="nil"/>
        </w:pBdr>
        <w:jc w:val="both"/>
        <w:rPr>
          <w:b/>
          <w:color w:val="000000"/>
        </w:rPr>
      </w:pPr>
    </w:p>
    <w:p w14:paraId="623383B8" w14:textId="77777777" w:rsidR="001E614D" w:rsidRDefault="004E645E" w:rsidP="00BB6CDE">
      <w:pPr>
        <w:pBdr>
          <w:top w:val="nil"/>
          <w:left w:val="nil"/>
          <w:bottom w:val="nil"/>
          <w:right w:val="nil"/>
          <w:between w:val="nil"/>
        </w:pBdr>
        <w:jc w:val="both"/>
        <w:rPr>
          <w:b/>
          <w:color w:val="000000"/>
        </w:rPr>
      </w:pPr>
      <w:r>
        <w:rPr>
          <w:b/>
          <w:color w:val="000000"/>
        </w:rPr>
        <w:t>К теме № 8 «Эксперимент»</w:t>
      </w:r>
    </w:p>
    <w:p w14:paraId="6D510B40" w14:textId="77777777" w:rsidR="001E614D" w:rsidRDefault="001E614D" w:rsidP="00BB6CDE">
      <w:pPr>
        <w:pBdr>
          <w:top w:val="nil"/>
          <w:left w:val="nil"/>
          <w:bottom w:val="nil"/>
          <w:right w:val="nil"/>
          <w:between w:val="nil"/>
        </w:pBdr>
        <w:jc w:val="both"/>
        <w:rPr>
          <w:b/>
          <w:color w:val="000000"/>
        </w:rPr>
      </w:pPr>
    </w:p>
    <w:p w14:paraId="5929752F" w14:textId="77777777" w:rsidR="001E614D" w:rsidRDefault="004E645E" w:rsidP="00BB6CDE">
      <w:pPr>
        <w:pBdr>
          <w:top w:val="nil"/>
          <w:left w:val="nil"/>
          <w:bottom w:val="nil"/>
          <w:right w:val="nil"/>
          <w:between w:val="nil"/>
        </w:pBdr>
        <w:jc w:val="both"/>
        <w:rPr>
          <w:color w:val="000000"/>
        </w:rPr>
      </w:pPr>
      <w:r>
        <w:rPr>
          <w:color w:val="000000"/>
        </w:rPr>
        <w:t xml:space="preserve">В открытых источниках найти примеры социологических экспериментов. Сделать сообщение по изученному материалу. </w:t>
      </w:r>
    </w:p>
    <w:p w14:paraId="26816B4F" w14:textId="77777777" w:rsidR="001E614D" w:rsidRDefault="004E645E" w:rsidP="00BB6CDE">
      <w:pPr>
        <w:pBdr>
          <w:top w:val="nil"/>
          <w:left w:val="nil"/>
          <w:bottom w:val="nil"/>
          <w:right w:val="nil"/>
          <w:between w:val="nil"/>
        </w:pBdr>
        <w:jc w:val="both"/>
        <w:rPr>
          <w:color w:val="000000"/>
        </w:rPr>
      </w:pPr>
      <w:r>
        <w:rPr>
          <w:color w:val="000000"/>
        </w:rPr>
        <w:t>Сообщение должно включать:</w:t>
      </w:r>
    </w:p>
    <w:p w14:paraId="4DFE8A5E" w14:textId="77777777" w:rsidR="001E614D" w:rsidRDefault="004E645E" w:rsidP="00BB6CDE">
      <w:pPr>
        <w:pBdr>
          <w:top w:val="nil"/>
          <w:left w:val="nil"/>
          <w:bottom w:val="nil"/>
          <w:right w:val="nil"/>
          <w:between w:val="nil"/>
        </w:pBdr>
        <w:jc w:val="both"/>
        <w:rPr>
          <w:color w:val="000000"/>
        </w:rPr>
      </w:pPr>
      <w:r>
        <w:rPr>
          <w:color w:val="000000"/>
        </w:rPr>
        <w:t xml:space="preserve">1. постановку проблемы, описание объекта, предмета, целей и задач исследования; </w:t>
      </w:r>
    </w:p>
    <w:p w14:paraId="390F1BBB" w14:textId="77777777" w:rsidR="001E614D" w:rsidRDefault="004E645E" w:rsidP="00BB6CDE">
      <w:pPr>
        <w:pBdr>
          <w:top w:val="nil"/>
          <w:left w:val="nil"/>
          <w:bottom w:val="nil"/>
          <w:right w:val="nil"/>
          <w:between w:val="nil"/>
        </w:pBdr>
        <w:jc w:val="both"/>
        <w:rPr>
          <w:color w:val="000000"/>
        </w:rPr>
      </w:pPr>
      <w:r>
        <w:rPr>
          <w:color w:val="000000"/>
        </w:rPr>
        <w:t xml:space="preserve">2. гипотезы исследования; методику исследования; </w:t>
      </w:r>
    </w:p>
    <w:p w14:paraId="13A797C6" w14:textId="77777777" w:rsidR="001E614D" w:rsidRDefault="004E645E" w:rsidP="00BB6CDE">
      <w:pPr>
        <w:pBdr>
          <w:top w:val="nil"/>
          <w:left w:val="nil"/>
          <w:bottom w:val="nil"/>
          <w:right w:val="nil"/>
          <w:between w:val="nil"/>
        </w:pBdr>
        <w:jc w:val="both"/>
        <w:rPr>
          <w:color w:val="000000"/>
        </w:rPr>
      </w:pPr>
      <w:r>
        <w:rPr>
          <w:color w:val="000000"/>
        </w:rPr>
        <w:t xml:space="preserve">3. ход эксперимента; </w:t>
      </w:r>
    </w:p>
    <w:p w14:paraId="1F763B4F" w14:textId="77777777" w:rsidR="001E614D" w:rsidRDefault="004E645E" w:rsidP="00BB6CDE">
      <w:pPr>
        <w:pBdr>
          <w:top w:val="nil"/>
          <w:left w:val="nil"/>
          <w:bottom w:val="nil"/>
          <w:right w:val="nil"/>
          <w:between w:val="nil"/>
        </w:pBdr>
        <w:jc w:val="both"/>
        <w:rPr>
          <w:color w:val="000000"/>
        </w:rPr>
      </w:pPr>
      <w:r>
        <w:rPr>
          <w:color w:val="000000"/>
        </w:rPr>
        <w:t xml:space="preserve">4. основные результаты. </w:t>
      </w:r>
    </w:p>
    <w:p w14:paraId="15CDF7E7" w14:textId="77777777" w:rsidR="001E614D" w:rsidRDefault="004E645E" w:rsidP="00BB6CDE">
      <w:pPr>
        <w:pBdr>
          <w:top w:val="nil"/>
          <w:left w:val="nil"/>
          <w:bottom w:val="nil"/>
          <w:right w:val="nil"/>
          <w:between w:val="nil"/>
        </w:pBdr>
        <w:jc w:val="both"/>
        <w:rPr>
          <w:color w:val="000000"/>
        </w:rPr>
      </w:pPr>
      <w:r>
        <w:rPr>
          <w:color w:val="000000"/>
        </w:rPr>
        <w:t xml:space="preserve">Также необходимо дать методические комментарии по данному эксперименту: указать возможные ошибки, недочеты, варианты их корректировки. </w:t>
      </w:r>
    </w:p>
    <w:p w14:paraId="19AC2738" w14:textId="77777777" w:rsidR="001E614D" w:rsidRDefault="004E645E" w:rsidP="00BB6CDE">
      <w:pPr>
        <w:pBdr>
          <w:top w:val="nil"/>
          <w:left w:val="nil"/>
          <w:bottom w:val="nil"/>
          <w:right w:val="nil"/>
          <w:between w:val="nil"/>
        </w:pBdr>
        <w:jc w:val="both"/>
        <w:rPr>
          <w:color w:val="000000"/>
        </w:rPr>
      </w:pPr>
      <w:r>
        <w:rPr>
          <w:color w:val="000000"/>
        </w:rPr>
        <w:t>В заключение сообщения нужно предложить свои варианты будущих исследований по данной тематике.</w:t>
      </w:r>
    </w:p>
    <w:p w14:paraId="7C696210" w14:textId="77777777" w:rsidR="001E614D" w:rsidRDefault="001E614D" w:rsidP="00BB6CDE">
      <w:pPr>
        <w:pBdr>
          <w:top w:val="nil"/>
          <w:left w:val="nil"/>
          <w:bottom w:val="nil"/>
          <w:right w:val="nil"/>
          <w:between w:val="nil"/>
        </w:pBdr>
        <w:jc w:val="both"/>
        <w:rPr>
          <w:b/>
          <w:color w:val="000000"/>
        </w:rPr>
      </w:pPr>
    </w:p>
    <w:p w14:paraId="71E3EE08" w14:textId="77777777" w:rsidR="001E614D" w:rsidRDefault="004E645E" w:rsidP="00BB6CDE">
      <w:pPr>
        <w:pBdr>
          <w:top w:val="nil"/>
          <w:left w:val="nil"/>
          <w:bottom w:val="nil"/>
          <w:right w:val="nil"/>
          <w:between w:val="nil"/>
        </w:pBdr>
        <w:jc w:val="both"/>
        <w:rPr>
          <w:b/>
          <w:color w:val="000000"/>
        </w:rPr>
      </w:pPr>
      <w:r>
        <w:rPr>
          <w:b/>
          <w:color w:val="000000"/>
        </w:rPr>
        <w:t>К теме № 9 «Анализ документов. Метод контент – анализа данных»</w:t>
      </w:r>
    </w:p>
    <w:p w14:paraId="502F8A3D" w14:textId="77777777" w:rsidR="001E614D" w:rsidRDefault="001E614D" w:rsidP="00BB6CDE">
      <w:pPr>
        <w:pBdr>
          <w:top w:val="nil"/>
          <w:left w:val="nil"/>
          <w:bottom w:val="nil"/>
          <w:right w:val="nil"/>
          <w:between w:val="nil"/>
        </w:pBdr>
        <w:jc w:val="both"/>
        <w:rPr>
          <w:b/>
          <w:color w:val="000000"/>
        </w:rPr>
      </w:pPr>
    </w:p>
    <w:p w14:paraId="4AD71E33" w14:textId="77777777" w:rsidR="001E614D" w:rsidRDefault="004E645E" w:rsidP="00BB6CDE">
      <w:pPr>
        <w:pBdr>
          <w:top w:val="nil"/>
          <w:left w:val="nil"/>
          <w:bottom w:val="nil"/>
          <w:right w:val="nil"/>
          <w:between w:val="nil"/>
        </w:pBdr>
        <w:jc w:val="both"/>
        <w:rPr>
          <w:color w:val="000000"/>
        </w:rPr>
      </w:pPr>
      <w:r>
        <w:rPr>
          <w:color w:val="000000"/>
        </w:rPr>
        <w:t>1. В открытых источниках найти Ведомственную целевую программу "Реализация государственной молодежной политики в Ярославской области". Провести внешний и внутренний анализ документа. Сделать выводы по каждому пункту.</w:t>
      </w:r>
    </w:p>
    <w:p w14:paraId="39AE74C7" w14:textId="77777777" w:rsidR="001E614D" w:rsidRDefault="001E614D" w:rsidP="00BB6CDE">
      <w:pPr>
        <w:pBdr>
          <w:top w:val="nil"/>
          <w:left w:val="nil"/>
          <w:bottom w:val="nil"/>
          <w:right w:val="nil"/>
          <w:between w:val="nil"/>
        </w:pBdr>
        <w:jc w:val="both"/>
        <w:rPr>
          <w:b/>
          <w:color w:val="000000"/>
        </w:rPr>
      </w:pPr>
    </w:p>
    <w:p w14:paraId="74C2BF7F" w14:textId="77777777" w:rsidR="001E614D" w:rsidRDefault="004E645E" w:rsidP="00BB6CDE">
      <w:pPr>
        <w:pBdr>
          <w:top w:val="nil"/>
          <w:left w:val="nil"/>
          <w:bottom w:val="nil"/>
          <w:right w:val="nil"/>
          <w:between w:val="nil"/>
        </w:pBdr>
        <w:jc w:val="both"/>
        <w:rPr>
          <w:color w:val="000000"/>
        </w:rPr>
      </w:pPr>
      <w:r>
        <w:rPr>
          <w:color w:val="000000"/>
        </w:rPr>
        <w:lastRenderedPageBreak/>
        <w:t>2.</w:t>
      </w:r>
      <w:r>
        <w:rPr>
          <w:b/>
          <w:color w:val="000000"/>
        </w:rPr>
        <w:t xml:space="preserve"> </w:t>
      </w:r>
      <w:r>
        <w:rPr>
          <w:color w:val="000000"/>
        </w:rPr>
        <w:t>Разработать карту контент-анализа. Студентам необходимо выбрать периодическое печатное СМИ, ориентированное на молодежь. Сформировать программу социологического исследования: методологический блок, методический блок, в том числе карту контент-анализа (шапка, кодификатор, таблица, инструкция). Выборка должна включать 10–15 единиц. Карта контент-анализа — не менее 20 категорий.</w:t>
      </w:r>
    </w:p>
    <w:p w14:paraId="6E3956BB" w14:textId="77777777" w:rsidR="001E614D" w:rsidRDefault="001E614D" w:rsidP="00BB6CDE">
      <w:pPr>
        <w:pBdr>
          <w:top w:val="nil"/>
          <w:left w:val="nil"/>
          <w:bottom w:val="nil"/>
          <w:right w:val="nil"/>
          <w:between w:val="nil"/>
        </w:pBdr>
        <w:jc w:val="both"/>
        <w:rPr>
          <w:color w:val="000000"/>
        </w:rPr>
      </w:pPr>
    </w:p>
    <w:p w14:paraId="28C13DD8" w14:textId="77777777" w:rsidR="001E614D" w:rsidRDefault="004E645E" w:rsidP="00BB6CDE">
      <w:pPr>
        <w:pBdr>
          <w:top w:val="nil"/>
          <w:left w:val="nil"/>
          <w:bottom w:val="nil"/>
          <w:right w:val="nil"/>
          <w:between w:val="nil"/>
        </w:pBdr>
        <w:jc w:val="both"/>
        <w:rPr>
          <w:color w:val="000000"/>
        </w:rPr>
      </w:pPr>
      <w:r>
        <w:rPr>
          <w:color w:val="000000"/>
        </w:rPr>
        <w:t>3.</w:t>
      </w:r>
      <w:r>
        <w:rPr>
          <w:b/>
          <w:color w:val="000000"/>
        </w:rPr>
        <w:t xml:space="preserve"> </w:t>
      </w:r>
      <w:r>
        <w:rPr>
          <w:color w:val="000000"/>
        </w:rPr>
        <w:t>По заранее разработанной карте контент-анализа (см. задание 2) провести исследование. Результатом работы является пакет бланков контент-анализа, количество которых должно соответствовать количеству изучаемых источников информации. Бланки контент-анализа должны быть корректно заполнены. Также составляется методический отчет по проведенному исследованию, который включает анализ ошибок, допущенных в бланке, наличие лишних категорий, единиц счета, отсутствие необходимых категорий, единиц счета, оценку правильности кодировки категорий анализа и единиц счета.</w:t>
      </w:r>
    </w:p>
    <w:p w14:paraId="186E4F54" w14:textId="77777777" w:rsidR="001E614D" w:rsidRDefault="001E614D" w:rsidP="00BB6CDE">
      <w:pPr>
        <w:pBdr>
          <w:top w:val="nil"/>
          <w:left w:val="nil"/>
          <w:bottom w:val="nil"/>
          <w:right w:val="nil"/>
          <w:between w:val="nil"/>
        </w:pBdr>
        <w:jc w:val="both"/>
        <w:rPr>
          <w:b/>
          <w:color w:val="000000"/>
        </w:rPr>
      </w:pPr>
    </w:p>
    <w:p w14:paraId="5AE60468" w14:textId="77777777" w:rsidR="001E614D" w:rsidRDefault="004E645E" w:rsidP="00BB6CDE">
      <w:pPr>
        <w:pBdr>
          <w:top w:val="nil"/>
          <w:left w:val="nil"/>
          <w:bottom w:val="nil"/>
          <w:right w:val="nil"/>
          <w:between w:val="nil"/>
        </w:pBdr>
        <w:jc w:val="both"/>
        <w:rPr>
          <w:b/>
          <w:color w:val="000000"/>
        </w:rPr>
      </w:pPr>
      <w:r>
        <w:rPr>
          <w:b/>
          <w:color w:val="000000"/>
        </w:rPr>
        <w:t>К теме № 11 «Анализ результатов качественного исследования»</w:t>
      </w:r>
    </w:p>
    <w:p w14:paraId="45440124" w14:textId="77777777" w:rsidR="001E614D" w:rsidRDefault="001E614D" w:rsidP="00BB6CDE">
      <w:pPr>
        <w:pBdr>
          <w:top w:val="nil"/>
          <w:left w:val="nil"/>
          <w:bottom w:val="nil"/>
          <w:right w:val="nil"/>
          <w:between w:val="nil"/>
        </w:pBdr>
        <w:jc w:val="both"/>
        <w:rPr>
          <w:b/>
          <w:color w:val="000000"/>
        </w:rPr>
      </w:pPr>
    </w:p>
    <w:p w14:paraId="5CECA97A" w14:textId="77777777" w:rsidR="001E614D" w:rsidRDefault="004E645E" w:rsidP="00BB6CDE">
      <w:pPr>
        <w:pBdr>
          <w:top w:val="nil"/>
          <w:left w:val="nil"/>
          <w:bottom w:val="nil"/>
          <w:right w:val="nil"/>
          <w:between w:val="nil"/>
        </w:pBdr>
        <w:jc w:val="both"/>
        <w:rPr>
          <w:b/>
          <w:color w:val="000000"/>
        </w:rPr>
      </w:pPr>
      <w:r>
        <w:rPr>
          <w:color w:val="000000"/>
        </w:rPr>
        <w:t>Задание «Представление и защита результатов качественного исследования»</w:t>
      </w:r>
    </w:p>
    <w:p w14:paraId="7E2EA0A2" w14:textId="77777777" w:rsidR="001E614D" w:rsidRDefault="001E614D" w:rsidP="00BB6CDE">
      <w:pPr>
        <w:jc w:val="both"/>
      </w:pPr>
    </w:p>
    <w:p w14:paraId="5DD55598" w14:textId="77777777" w:rsidR="001E614D" w:rsidRDefault="004E645E" w:rsidP="00BB6CDE">
      <w:pPr>
        <w:jc w:val="both"/>
      </w:pPr>
      <w:r>
        <w:t xml:space="preserve">1.Ознакомьтесь с отчетами по результатам исследования, предложенными преподавателем. Определите, к какому типу они относятся и насколько соответствуют требованиям, предъявляемым к отчетам. </w:t>
      </w:r>
    </w:p>
    <w:p w14:paraId="5C41940A" w14:textId="77777777" w:rsidR="001E614D" w:rsidRDefault="004E645E" w:rsidP="00BB6CDE">
      <w:pPr>
        <w:jc w:val="both"/>
      </w:pPr>
      <w:r>
        <w:t>2. Составьте аналитические текст, подготовленный по материалам фокус-группы, проведенной в рамках курса.</w:t>
      </w:r>
    </w:p>
    <w:p w14:paraId="5AD92C15" w14:textId="77777777" w:rsidR="001E614D" w:rsidRDefault="004E645E" w:rsidP="00BB6CDE">
      <w:pPr>
        <w:jc w:val="both"/>
      </w:pPr>
      <w:r>
        <w:t>3. Подготовьте презентацию результатов исследования (фокус-группа в рамках курса):</w:t>
      </w:r>
    </w:p>
    <w:p w14:paraId="587D0369" w14:textId="77777777" w:rsidR="001E614D" w:rsidRDefault="004E645E" w:rsidP="00BB6CDE">
      <w:pPr>
        <w:jc w:val="both"/>
      </w:pPr>
      <w:r>
        <w:t>- выберите оптимальные визуальные методы представления полученных данных;</w:t>
      </w:r>
    </w:p>
    <w:p w14:paraId="4EF8AE8E" w14:textId="77777777" w:rsidR="001E614D" w:rsidRDefault="004E645E" w:rsidP="00BB6CDE">
      <w:pPr>
        <w:jc w:val="both"/>
      </w:pPr>
      <w:r>
        <w:t>- определите приемы и методы риторики в презентации;</w:t>
      </w:r>
    </w:p>
    <w:p w14:paraId="354D6E81" w14:textId="77777777" w:rsidR="001E614D" w:rsidRDefault="004E645E" w:rsidP="00BB6CDE">
      <w:pPr>
        <w:jc w:val="both"/>
      </w:pPr>
      <w:r>
        <w:t xml:space="preserve">- осуществите представление данных в аудитории; </w:t>
      </w:r>
    </w:p>
    <w:p w14:paraId="76951A6F" w14:textId="77777777" w:rsidR="001E614D" w:rsidRDefault="004E645E" w:rsidP="00BB6CDE">
      <w:r>
        <w:t>- определите преимущества и недостатки устного выступления (заученная речь, импровизация, презентация по записи, презентация с предварительной подготовкой без записи и заучивания).</w:t>
      </w:r>
    </w:p>
    <w:p w14:paraId="512410C8" w14:textId="77777777" w:rsidR="001E614D" w:rsidRDefault="004E645E" w:rsidP="00BB6CDE">
      <w:pPr>
        <w:jc w:val="both"/>
      </w:pPr>
      <w:r>
        <w:t>3. Подготовьтесь к терминологическому опросу: отчет социологического исследования, аналитический отчет, аналитическая записка, научная публикация, социологическое эссе, публикация в СМИ.</w:t>
      </w:r>
    </w:p>
    <w:p w14:paraId="6FA49741" w14:textId="77777777" w:rsidR="001E614D" w:rsidRDefault="001E614D">
      <w:pPr>
        <w:jc w:val="both"/>
        <w:rPr>
          <w:b/>
          <w:u w:val="single"/>
        </w:rPr>
      </w:pPr>
    </w:p>
    <w:p w14:paraId="184B8736" w14:textId="77777777" w:rsidR="001E614D" w:rsidRDefault="004E645E">
      <w:pPr>
        <w:jc w:val="center"/>
        <w:rPr>
          <w:b/>
          <w:u w:val="single"/>
        </w:rPr>
      </w:pPr>
      <w:r>
        <w:rPr>
          <w:b/>
          <w:u w:val="single"/>
        </w:rPr>
        <w:t>Тест</w:t>
      </w:r>
    </w:p>
    <w:p w14:paraId="248ED9FE" w14:textId="77777777" w:rsidR="001E614D" w:rsidRDefault="001E614D">
      <w:pPr>
        <w:jc w:val="center"/>
        <w:rPr>
          <w:b/>
          <w:u w:val="single"/>
        </w:rPr>
      </w:pPr>
    </w:p>
    <w:p w14:paraId="174DA1AB" w14:textId="77777777" w:rsidR="001E614D" w:rsidRDefault="004E645E">
      <w:pPr>
        <w:tabs>
          <w:tab w:val="left" w:pos="5670"/>
        </w:tabs>
        <w:ind w:right="141"/>
        <w:jc w:val="center"/>
        <w:rPr>
          <w:b/>
          <w:i/>
          <w:sz w:val="23"/>
          <w:szCs w:val="23"/>
        </w:rPr>
      </w:pPr>
      <w:r>
        <w:rPr>
          <w:i/>
          <w:sz w:val="23"/>
          <w:szCs w:val="23"/>
        </w:rPr>
        <w:t>Перечень части компетенций, проверяемых оценочным средством:</w:t>
      </w:r>
      <w:r>
        <w:t xml:space="preserve"> </w:t>
      </w:r>
      <w:r>
        <w:rPr>
          <w:i/>
          <w:sz w:val="23"/>
          <w:szCs w:val="23"/>
        </w:rPr>
        <w:t>ПК(ОУ)-2, индикатор ИПК(ОУ)-2.1., ИПК(ОУ)-2.2.</w:t>
      </w:r>
    </w:p>
    <w:p w14:paraId="183FE009" w14:textId="77777777" w:rsidR="001E614D" w:rsidRDefault="001E614D">
      <w:pPr>
        <w:rPr>
          <w:b/>
          <w:u w:val="single"/>
        </w:rPr>
      </w:pPr>
    </w:p>
    <w:p w14:paraId="6582749C" w14:textId="77777777" w:rsidR="001E614D" w:rsidRDefault="004E645E">
      <w:pPr>
        <w:pBdr>
          <w:top w:val="nil"/>
          <w:left w:val="nil"/>
          <w:bottom w:val="nil"/>
          <w:right w:val="nil"/>
          <w:between w:val="nil"/>
        </w:pBdr>
        <w:ind w:left="964" w:hanging="255"/>
        <w:jc w:val="both"/>
        <w:rPr>
          <w:b/>
          <w:color w:val="000000"/>
        </w:rPr>
      </w:pPr>
      <w:r>
        <w:rPr>
          <w:b/>
          <w:color w:val="000000"/>
        </w:rPr>
        <w:t>К теме № 4 «Обзор качественных методов сбора первичной информации»</w:t>
      </w:r>
    </w:p>
    <w:p w14:paraId="58C07F7A" w14:textId="77777777" w:rsidR="001E614D" w:rsidRDefault="001E614D">
      <w:pPr>
        <w:ind w:firstLine="567"/>
        <w:rPr>
          <w:u w:val="single"/>
        </w:rPr>
      </w:pPr>
    </w:p>
    <w:p w14:paraId="6BE7605B" w14:textId="77777777" w:rsidR="001E614D" w:rsidRDefault="004E645E">
      <w:pPr>
        <w:ind w:firstLine="567"/>
        <w:jc w:val="center"/>
        <w:rPr>
          <w:u w:val="single"/>
        </w:rPr>
      </w:pPr>
      <w:r>
        <w:rPr>
          <w:u w:val="single"/>
        </w:rPr>
        <w:t>Примерные вопросы теста:</w:t>
      </w:r>
    </w:p>
    <w:p w14:paraId="2668789F" w14:textId="77777777" w:rsidR="001E614D" w:rsidRDefault="001E614D">
      <w:pPr>
        <w:ind w:firstLine="709"/>
        <w:jc w:val="both"/>
      </w:pPr>
    </w:p>
    <w:p w14:paraId="10E84574" w14:textId="77777777" w:rsidR="001E614D" w:rsidRDefault="004E645E" w:rsidP="00BB6CDE">
      <w:pPr>
        <w:jc w:val="both"/>
      </w:pPr>
      <w:r>
        <w:t xml:space="preserve">1. Назовите вид интервью, в котором заранее предусматриваются варианты ответов респондента на поставленные вопросы и не допускается каких-либо отклонений от них: </w:t>
      </w:r>
    </w:p>
    <w:p w14:paraId="39BD36E0" w14:textId="77777777" w:rsidR="001E614D" w:rsidRDefault="001E614D" w:rsidP="00BB6CDE">
      <w:pPr>
        <w:jc w:val="both"/>
      </w:pPr>
    </w:p>
    <w:p w14:paraId="2AEF1102" w14:textId="77777777" w:rsidR="001E614D" w:rsidRDefault="004E645E" w:rsidP="00BB6CDE">
      <w:pPr>
        <w:jc w:val="both"/>
        <w:rPr>
          <w:u w:val="single"/>
        </w:rPr>
      </w:pPr>
      <w:r>
        <w:rPr>
          <w:u w:val="single"/>
        </w:rPr>
        <w:t xml:space="preserve">а) формализованное (стандартизованное) интервью; </w:t>
      </w:r>
    </w:p>
    <w:p w14:paraId="306C4734" w14:textId="77777777" w:rsidR="001E614D" w:rsidRDefault="004E645E" w:rsidP="00BB6CDE">
      <w:pPr>
        <w:jc w:val="both"/>
      </w:pPr>
      <w:r>
        <w:t>б) полуформализованное (</w:t>
      </w:r>
      <w:proofErr w:type="spellStart"/>
      <w:r>
        <w:t>полустандартизованное</w:t>
      </w:r>
      <w:proofErr w:type="spellEnd"/>
      <w:r>
        <w:t xml:space="preserve">) интервью; </w:t>
      </w:r>
    </w:p>
    <w:p w14:paraId="44F468B0" w14:textId="77777777" w:rsidR="001E614D" w:rsidRDefault="004E645E" w:rsidP="00BB6CDE">
      <w:pPr>
        <w:jc w:val="both"/>
      </w:pPr>
      <w:r>
        <w:t>в) неформализованное (глубинное, свободное) интервью;</w:t>
      </w:r>
    </w:p>
    <w:p w14:paraId="6F60F6C2" w14:textId="77777777" w:rsidR="001E614D" w:rsidRDefault="001E614D" w:rsidP="00BB6CDE">
      <w:pPr>
        <w:jc w:val="both"/>
      </w:pPr>
    </w:p>
    <w:p w14:paraId="75E773F9" w14:textId="77777777" w:rsidR="001E614D" w:rsidRDefault="004E645E" w:rsidP="00BB6CDE">
      <w:pPr>
        <w:jc w:val="both"/>
      </w:pPr>
      <w:r>
        <w:t>2. Характеристики, не имеющие значения, с точки зрения решения задач исследования в эксперименте, называются</w:t>
      </w:r>
    </w:p>
    <w:p w14:paraId="4B590F44" w14:textId="77777777" w:rsidR="001E614D" w:rsidRDefault="001E614D" w:rsidP="00BB6CDE">
      <w:pPr>
        <w:jc w:val="both"/>
      </w:pPr>
    </w:p>
    <w:p w14:paraId="32AB8EA0" w14:textId="77777777" w:rsidR="001E614D" w:rsidRDefault="004E645E" w:rsidP="00BB6CDE">
      <w:pPr>
        <w:jc w:val="both"/>
        <w:rPr>
          <w:u w:val="single"/>
        </w:rPr>
      </w:pPr>
      <w:r>
        <w:rPr>
          <w:u w:val="single"/>
        </w:rPr>
        <w:t xml:space="preserve">а) нейтральные; </w:t>
      </w:r>
    </w:p>
    <w:p w14:paraId="7A8B71AE" w14:textId="77777777" w:rsidR="001E614D" w:rsidRDefault="004E645E" w:rsidP="00BB6CDE">
      <w:pPr>
        <w:jc w:val="both"/>
      </w:pPr>
      <w:r>
        <w:t xml:space="preserve">б) контрольные; </w:t>
      </w:r>
    </w:p>
    <w:p w14:paraId="52950D15" w14:textId="77777777" w:rsidR="001E614D" w:rsidRDefault="004E645E" w:rsidP="00BB6CDE">
      <w:pPr>
        <w:jc w:val="both"/>
      </w:pPr>
      <w:r>
        <w:t xml:space="preserve">в) факторные; </w:t>
      </w:r>
    </w:p>
    <w:p w14:paraId="3B23B59F" w14:textId="77777777" w:rsidR="001E614D" w:rsidRDefault="004E645E" w:rsidP="00BB6CDE">
      <w:pPr>
        <w:jc w:val="both"/>
      </w:pPr>
      <w:r>
        <w:t>г) все вышеперечисленные</w:t>
      </w:r>
    </w:p>
    <w:p w14:paraId="63FB6A2E" w14:textId="77777777" w:rsidR="001E614D" w:rsidRDefault="001E614D" w:rsidP="00BB6CDE">
      <w:pPr>
        <w:jc w:val="both"/>
      </w:pPr>
    </w:p>
    <w:p w14:paraId="3F25433F" w14:textId="77777777" w:rsidR="001E614D" w:rsidRDefault="004E645E" w:rsidP="00BB6CDE">
      <w:pPr>
        <w:jc w:val="both"/>
      </w:pPr>
      <w:r>
        <w:t xml:space="preserve">3. Одним из недостатков метода наблюдения в социологическом исследовании выступает: </w:t>
      </w:r>
    </w:p>
    <w:p w14:paraId="1391AE3E" w14:textId="77777777" w:rsidR="001E614D" w:rsidRDefault="001E614D" w:rsidP="00BB6CDE">
      <w:pPr>
        <w:jc w:val="both"/>
      </w:pPr>
    </w:p>
    <w:p w14:paraId="56D638A5" w14:textId="77777777" w:rsidR="001E614D" w:rsidRDefault="004E645E" w:rsidP="00BB6CDE">
      <w:pPr>
        <w:jc w:val="both"/>
      </w:pPr>
      <w:r>
        <w:t xml:space="preserve">а) активное продуцирование гипотез; </w:t>
      </w:r>
    </w:p>
    <w:p w14:paraId="7347EDA7" w14:textId="77777777" w:rsidR="001E614D" w:rsidRDefault="004E645E" w:rsidP="00BB6CDE">
      <w:pPr>
        <w:jc w:val="both"/>
      </w:pPr>
      <w:r>
        <w:t xml:space="preserve">б) </w:t>
      </w:r>
      <w:r>
        <w:rPr>
          <w:u w:val="single"/>
        </w:rPr>
        <w:t>локальность изучаемой ситуации</w:t>
      </w:r>
      <w:r>
        <w:t xml:space="preserve">; </w:t>
      </w:r>
    </w:p>
    <w:p w14:paraId="29750619" w14:textId="77777777" w:rsidR="001E614D" w:rsidRDefault="004E645E" w:rsidP="00BB6CDE">
      <w:pPr>
        <w:jc w:val="both"/>
      </w:pPr>
      <w:r>
        <w:t xml:space="preserve">в) оперативность получения информации; </w:t>
      </w:r>
    </w:p>
    <w:p w14:paraId="0977AC40" w14:textId="77777777" w:rsidR="001E614D" w:rsidRDefault="004E645E" w:rsidP="00BB6CDE">
      <w:pPr>
        <w:jc w:val="both"/>
      </w:pPr>
      <w:r>
        <w:t>г) совместимость с другими методами</w:t>
      </w:r>
    </w:p>
    <w:p w14:paraId="4F17CB72" w14:textId="77777777" w:rsidR="001E614D" w:rsidRDefault="001E614D" w:rsidP="00BB6CDE">
      <w:pPr>
        <w:jc w:val="both"/>
      </w:pPr>
    </w:p>
    <w:p w14:paraId="5EE4B718" w14:textId="77777777" w:rsidR="001E614D" w:rsidRDefault="004E645E" w:rsidP="00BB6CDE">
      <w:pPr>
        <w:jc w:val="both"/>
      </w:pPr>
      <w:r>
        <w:t>4. Данные, получаемые в процессе неструктурированного наблюдения, заносят в</w:t>
      </w:r>
    </w:p>
    <w:p w14:paraId="0750F607" w14:textId="77777777" w:rsidR="001E614D" w:rsidRDefault="001E614D" w:rsidP="00BB6CDE">
      <w:pPr>
        <w:jc w:val="both"/>
      </w:pPr>
    </w:p>
    <w:p w14:paraId="47FB2A02" w14:textId="77777777" w:rsidR="001E614D" w:rsidRDefault="004E645E" w:rsidP="00BB6CDE">
      <w:pPr>
        <w:pBdr>
          <w:top w:val="nil"/>
          <w:left w:val="nil"/>
          <w:bottom w:val="nil"/>
          <w:right w:val="nil"/>
          <w:between w:val="nil"/>
        </w:pBdr>
        <w:jc w:val="both"/>
        <w:rPr>
          <w:color w:val="000000"/>
          <w:u w:val="single"/>
        </w:rPr>
      </w:pPr>
      <w:r>
        <w:rPr>
          <w:color w:val="000000"/>
          <w:u w:val="single"/>
        </w:rPr>
        <w:t xml:space="preserve">а) в протокол наблюдения; </w:t>
      </w:r>
    </w:p>
    <w:p w14:paraId="098762CD" w14:textId="77777777" w:rsidR="001E614D" w:rsidRDefault="004E645E" w:rsidP="00BB6CDE">
      <w:pPr>
        <w:pBdr>
          <w:top w:val="nil"/>
          <w:left w:val="nil"/>
          <w:bottom w:val="nil"/>
          <w:right w:val="nil"/>
          <w:between w:val="nil"/>
        </w:pBdr>
        <w:jc w:val="both"/>
        <w:rPr>
          <w:color w:val="000000"/>
        </w:rPr>
      </w:pPr>
      <w:r>
        <w:rPr>
          <w:color w:val="000000"/>
        </w:rPr>
        <w:t xml:space="preserve">б) карту наблюдения; </w:t>
      </w:r>
    </w:p>
    <w:p w14:paraId="29E5FE4F" w14:textId="77777777" w:rsidR="001E614D" w:rsidRDefault="004E645E" w:rsidP="00BB6CDE">
      <w:pPr>
        <w:pBdr>
          <w:top w:val="nil"/>
          <w:left w:val="nil"/>
          <w:bottom w:val="nil"/>
          <w:right w:val="nil"/>
          <w:between w:val="nil"/>
        </w:pBdr>
        <w:jc w:val="both"/>
        <w:rPr>
          <w:color w:val="000000"/>
        </w:rPr>
      </w:pPr>
      <w:r>
        <w:rPr>
          <w:color w:val="000000"/>
        </w:rPr>
        <w:t xml:space="preserve">в) бланк наблюдения; </w:t>
      </w:r>
    </w:p>
    <w:p w14:paraId="7759DA23" w14:textId="77777777" w:rsidR="001E614D" w:rsidRDefault="004E645E" w:rsidP="00BB6CDE">
      <w:pPr>
        <w:pBdr>
          <w:top w:val="nil"/>
          <w:left w:val="nil"/>
          <w:bottom w:val="nil"/>
          <w:right w:val="nil"/>
          <w:between w:val="nil"/>
        </w:pBdr>
        <w:jc w:val="both"/>
        <w:rPr>
          <w:color w:val="000000"/>
        </w:rPr>
      </w:pPr>
      <w:r>
        <w:rPr>
          <w:color w:val="000000"/>
        </w:rPr>
        <w:t>г) кодификатор</w:t>
      </w:r>
    </w:p>
    <w:p w14:paraId="4D126ED2" w14:textId="77777777" w:rsidR="001E614D" w:rsidRDefault="001E614D" w:rsidP="00BB6CDE">
      <w:pPr>
        <w:pBdr>
          <w:top w:val="nil"/>
          <w:left w:val="nil"/>
          <w:bottom w:val="nil"/>
          <w:right w:val="nil"/>
          <w:between w:val="nil"/>
        </w:pBdr>
        <w:jc w:val="both"/>
        <w:rPr>
          <w:color w:val="000000"/>
        </w:rPr>
      </w:pPr>
    </w:p>
    <w:p w14:paraId="57323CBD" w14:textId="77777777" w:rsidR="001E614D" w:rsidRDefault="004E645E" w:rsidP="00BB6CDE">
      <w:pPr>
        <w:pBdr>
          <w:top w:val="nil"/>
          <w:left w:val="nil"/>
          <w:bottom w:val="nil"/>
          <w:right w:val="nil"/>
          <w:between w:val="nil"/>
        </w:pBdr>
        <w:jc w:val="both"/>
        <w:rPr>
          <w:color w:val="000000"/>
        </w:rPr>
      </w:pPr>
      <w:r>
        <w:rPr>
          <w:color w:val="000000"/>
        </w:rPr>
        <w:t xml:space="preserve">5. Какие виды анализа документов существуют: </w:t>
      </w:r>
    </w:p>
    <w:p w14:paraId="3D50FF51" w14:textId="77777777" w:rsidR="001E614D" w:rsidRDefault="001E614D" w:rsidP="00BB6CDE">
      <w:pPr>
        <w:pBdr>
          <w:top w:val="nil"/>
          <w:left w:val="nil"/>
          <w:bottom w:val="nil"/>
          <w:right w:val="nil"/>
          <w:between w:val="nil"/>
        </w:pBdr>
        <w:jc w:val="both"/>
        <w:rPr>
          <w:color w:val="000000"/>
        </w:rPr>
      </w:pPr>
    </w:p>
    <w:p w14:paraId="675FAC67" w14:textId="77777777" w:rsidR="001E614D" w:rsidRDefault="004E645E" w:rsidP="00BB6CDE">
      <w:pPr>
        <w:pBdr>
          <w:top w:val="nil"/>
          <w:left w:val="nil"/>
          <w:bottom w:val="nil"/>
          <w:right w:val="nil"/>
          <w:between w:val="nil"/>
        </w:pBdr>
        <w:jc w:val="both"/>
        <w:rPr>
          <w:color w:val="000000"/>
          <w:u w:val="single"/>
        </w:rPr>
      </w:pPr>
      <w:r>
        <w:rPr>
          <w:color w:val="000000"/>
          <w:u w:val="single"/>
        </w:rPr>
        <w:t xml:space="preserve">а) контент-анализ документов; </w:t>
      </w:r>
    </w:p>
    <w:p w14:paraId="5C65CD6C" w14:textId="77777777" w:rsidR="001E614D" w:rsidRDefault="004E645E" w:rsidP="00BB6CDE">
      <w:pPr>
        <w:pBdr>
          <w:top w:val="nil"/>
          <w:left w:val="nil"/>
          <w:bottom w:val="nil"/>
          <w:right w:val="nil"/>
          <w:between w:val="nil"/>
        </w:pBdr>
        <w:jc w:val="both"/>
        <w:rPr>
          <w:color w:val="000000"/>
          <w:u w:val="single"/>
        </w:rPr>
      </w:pPr>
      <w:r>
        <w:rPr>
          <w:color w:val="000000"/>
          <w:u w:val="single"/>
        </w:rPr>
        <w:t xml:space="preserve">б) традиционный анализ документов; </w:t>
      </w:r>
    </w:p>
    <w:p w14:paraId="4886988D" w14:textId="77777777" w:rsidR="001E614D" w:rsidRDefault="004E645E" w:rsidP="00BB6CDE">
      <w:pPr>
        <w:pBdr>
          <w:top w:val="nil"/>
          <w:left w:val="nil"/>
          <w:bottom w:val="nil"/>
          <w:right w:val="nil"/>
          <w:between w:val="nil"/>
        </w:pBdr>
        <w:jc w:val="both"/>
        <w:rPr>
          <w:color w:val="000000"/>
        </w:rPr>
      </w:pPr>
      <w:r>
        <w:rPr>
          <w:color w:val="000000"/>
        </w:rPr>
        <w:t>в) нетрадиционный анализ документов.</w:t>
      </w:r>
    </w:p>
    <w:p w14:paraId="6E973DC6" w14:textId="77777777" w:rsidR="001E614D" w:rsidRDefault="001E614D" w:rsidP="00BB6CDE">
      <w:pPr>
        <w:pBdr>
          <w:top w:val="nil"/>
          <w:left w:val="nil"/>
          <w:bottom w:val="nil"/>
          <w:right w:val="nil"/>
          <w:between w:val="nil"/>
        </w:pBdr>
        <w:jc w:val="both"/>
        <w:rPr>
          <w:color w:val="000000"/>
        </w:rPr>
      </w:pPr>
    </w:p>
    <w:p w14:paraId="3B29CBFE" w14:textId="77777777" w:rsidR="001E614D" w:rsidRDefault="004E645E" w:rsidP="00BB6CDE">
      <w:pPr>
        <w:pBdr>
          <w:top w:val="nil"/>
          <w:left w:val="nil"/>
          <w:bottom w:val="nil"/>
          <w:right w:val="nil"/>
          <w:between w:val="nil"/>
        </w:pBdr>
        <w:jc w:val="both"/>
        <w:rPr>
          <w:color w:val="000000"/>
        </w:rPr>
      </w:pPr>
      <w:r>
        <w:rPr>
          <w:color w:val="000000"/>
        </w:rPr>
        <w:t>6. Этот автор в работе «Визуальная социология» приводит перечень визуально доступных объектов и явлений (т.е. визуальных социологических данных), которые предоставляют наибольшую возможность для социологического анализа:</w:t>
      </w:r>
    </w:p>
    <w:p w14:paraId="4D839AE0" w14:textId="77777777" w:rsidR="001E614D" w:rsidRDefault="004E645E" w:rsidP="00BB6CDE">
      <w:pPr>
        <w:pBdr>
          <w:top w:val="nil"/>
          <w:left w:val="nil"/>
          <w:bottom w:val="nil"/>
          <w:right w:val="nil"/>
          <w:between w:val="nil"/>
        </w:pBdr>
        <w:jc w:val="both"/>
        <w:rPr>
          <w:color w:val="000000"/>
        </w:rPr>
      </w:pPr>
      <w:r>
        <w:rPr>
          <w:color w:val="000000"/>
        </w:rPr>
        <w:t>а) Д. Ланге;</w:t>
      </w:r>
    </w:p>
    <w:p w14:paraId="4CD967C7" w14:textId="77777777" w:rsidR="001E614D" w:rsidRDefault="004E645E" w:rsidP="00BB6CDE">
      <w:pPr>
        <w:pBdr>
          <w:top w:val="nil"/>
          <w:left w:val="nil"/>
          <w:bottom w:val="nil"/>
          <w:right w:val="nil"/>
          <w:between w:val="nil"/>
        </w:pBdr>
        <w:jc w:val="both"/>
        <w:rPr>
          <w:color w:val="000000"/>
          <w:u w:val="single"/>
        </w:rPr>
      </w:pPr>
      <w:r>
        <w:rPr>
          <w:color w:val="000000"/>
          <w:u w:val="single"/>
        </w:rPr>
        <w:t xml:space="preserve">б) П. </w:t>
      </w:r>
      <w:proofErr w:type="spellStart"/>
      <w:r>
        <w:rPr>
          <w:color w:val="000000"/>
          <w:u w:val="single"/>
        </w:rPr>
        <w:t>Штомпка</w:t>
      </w:r>
      <w:proofErr w:type="spellEnd"/>
    </w:p>
    <w:p w14:paraId="4B6F266B" w14:textId="77777777" w:rsidR="001E614D" w:rsidRDefault="004E645E" w:rsidP="00BB6CDE">
      <w:pPr>
        <w:pBdr>
          <w:top w:val="nil"/>
          <w:left w:val="nil"/>
          <w:bottom w:val="nil"/>
          <w:right w:val="nil"/>
          <w:between w:val="nil"/>
        </w:pBdr>
        <w:jc w:val="both"/>
        <w:rPr>
          <w:color w:val="000000"/>
        </w:rPr>
      </w:pPr>
      <w:r>
        <w:rPr>
          <w:color w:val="000000"/>
        </w:rPr>
        <w:t xml:space="preserve">в) Г. </w:t>
      </w:r>
      <w:proofErr w:type="spellStart"/>
      <w:r>
        <w:rPr>
          <w:color w:val="000000"/>
        </w:rPr>
        <w:t>Лассуэл</w:t>
      </w:r>
      <w:proofErr w:type="spellEnd"/>
    </w:p>
    <w:p w14:paraId="0221AAA5" w14:textId="77777777" w:rsidR="001E614D" w:rsidRDefault="004E645E" w:rsidP="00BB6CDE">
      <w:pPr>
        <w:pBdr>
          <w:top w:val="nil"/>
          <w:left w:val="nil"/>
          <w:bottom w:val="nil"/>
          <w:right w:val="nil"/>
          <w:between w:val="nil"/>
        </w:pBdr>
        <w:jc w:val="both"/>
        <w:rPr>
          <w:color w:val="000000"/>
        </w:rPr>
      </w:pPr>
      <w:r>
        <w:rPr>
          <w:color w:val="000000"/>
        </w:rPr>
        <w:t xml:space="preserve">г) Л. </w:t>
      </w:r>
      <w:proofErr w:type="spellStart"/>
      <w:r>
        <w:rPr>
          <w:color w:val="000000"/>
        </w:rPr>
        <w:t>Фестингер</w:t>
      </w:r>
      <w:proofErr w:type="spellEnd"/>
    </w:p>
    <w:p w14:paraId="609C3243" w14:textId="77777777" w:rsidR="001E614D" w:rsidRDefault="001E614D" w:rsidP="00BB6CDE">
      <w:pPr>
        <w:pBdr>
          <w:top w:val="nil"/>
          <w:left w:val="nil"/>
          <w:bottom w:val="nil"/>
          <w:right w:val="nil"/>
          <w:between w:val="nil"/>
        </w:pBdr>
        <w:jc w:val="both"/>
        <w:rPr>
          <w:color w:val="000000"/>
        </w:rPr>
      </w:pPr>
    </w:p>
    <w:p w14:paraId="634128A1" w14:textId="77777777" w:rsidR="001E614D" w:rsidRDefault="004E645E" w:rsidP="00BB6CDE">
      <w:pPr>
        <w:pBdr>
          <w:top w:val="nil"/>
          <w:left w:val="nil"/>
          <w:bottom w:val="nil"/>
          <w:right w:val="nil"/>
          <w:between w:val="nil"/>
        </w:pBdr>
        <w:jc w:val="both"/>
        <w:rPr>
          <w:color w:val="000000"/>
        </w:rPr>
      </w:pPr>
      <w:r>
        <w:rPr>
          <w:color w:val="000000"/>
        </w:rPr>
        <w:t>7. Этот вид интервью нацелен на отслеживание динамики одного и того же аспекта жизнедеятельности индивида на протяжении его биографического пути</w:t>
      </w:r>
    </w:p>
    <w:p w14:paraId="55C095BC" w14:textId="77777777" w:rsidR="001E614D" w:rsidRDefault="001E614D" w:rsidP="00BB6CDE">
      <w:pPr>
        <w:pBdr>
          <w:top w:val="nil"/>
          <w:left w:val="nil"/>
          <w:bottom w:val="nil"/>
          <w:right w:val="nil"/>
          <w:between w:val="nil"/>
        </w:pBdr>
        <w:jc w:val="both"/>
        <w:rPr>
          <w:color w:val="000000"/>
          <w:u w:val="single"/>
        </w:rPr>
      </w:pPr>
    </w:p>
    <w:p w14:paraId="583D20B1" w14:textId="77777777" w:rsidR="001E614D" w:rsidRDefault="004E645E" w:rsidP="00BB6CDE">
      <w:pPr>
        <w:pBdr>
          <w:top w:val="nil"/>
          <w:left w:val="nil"/>
          <w:bottom w:val="nil"/>
          <w:right w:val="nil"/>
          <w:between w:val="nil"/>
        </w:pBdr>
        <w:jc w:val="both"/>
        <w:rPr>
          <w:color w:val="000000"/>
        </w:rPr>
      </w:pPr>
      <w:r>
        <w:rPr>
          <w:color w:val="000000"/>
        </w:rPr>
        <w:t>а) свободное (диалоговое) или открытое</w:t>
      </w:r>
    </w:p>
    <w:p w14:paraId="3C1C0682" w14:textId="77777777" w:rsidR="001E614D" w:rsidRDefault="004E645E" w:rsidP="00BB6CDE">
      <w:pPr>
        <w:pBdr>
          <w:top w:val="nil"/>
          <w:left w:val="nil"/>
          <w:bottom w:val="nil"/>
          <w:right w:val="nil"/>
          <w:between w:val="nil"/>
        </w:pBdr>
        <w:jc w:val="both"/>
        <w:rPr>
          <w:color w:val="000000"/>
        </w:rPr>
      </w:pPr>
      <w:r>
        <w:rPr>
          <w:color w:val="000000"/>
        </w:rPr>
        <w:t>б) нарративное</w:t>
      </w:r>
    </w:p>
    <w:p w14:paraId="1A328BC3" w14:textId="77777777" w:rsidR="001E614D" w:rsidRDefault="004E645E" w:rsidP="00BB6CDE">
      <w:pPr>
        <w:pBdr>
          <w:top w:val="nil"/>
          <w:left w:val="nil"/>
          <w:bottom w:val="nil"/>
          <w:right w:val="nil"/>
          <w:between w:val="nil"/>
        </w:pBdr>
        <w:jc w:val="both"/>
        <w:rPr>
          <w:color w:val="000000"/>
          <w:u w:val="single"/>
        </w:rPr>
      </w:pPr>
      <w:r>
        <w:rPr>
          <w:color w:val="000000"/>
          <w:u w:val="single"/>
        </w:rPr>
        <w:t>в) лейтмотивное</w:t>
      </w:r>
    </w:p>
    <w:p w14:paraId="202865D9" w14:textId="77777777" w:rsidR="001E614D" w:rsidRDefault="001E614D">
      <w:pPr>
        <w:pBdr>
          <w:top w:val="nil"/>
          <w:left w:val="nil"/>
          <w:bottom w:val="nil"/>
          <w:right w:val="nil"/>
          <w:between w:val="nil"/>
        </w:pBdr>
        <w:ind w:left="964" w:hanging="255"/>
        <w:jc w:val="both"/>
        <w:rPr>
          <w:color w:val="000000"/>
        </w:rPr>
      </w:pPr>
    </w:p>
    <w:p w14:paraId="48D7FD8A" w14:textId="77777777" w:rsidR="001E614D" w:rsidRDefault="004E645E">
      <w:pPr>
        <w:shd w:val="clear" w:color="auto" w:fill="FFFFFF"/>
        <w:jc w:val="both"/>
        <w:rPr>
          <w:b/>
        </w:rPr>
      </w:pPr>
      <w:r>
        <w:rPr>
          <w:b/>
        </w:rPr>
        <w:t xml:space="preserve">Критерии оценки теста:  </w:t>
      </w:r>
    </w:p>
    <w:p w14:paraId="21266A75" w14:textId="77777777" w:rsidR="001E614D" w:rsidRDefault="004E645E">
      <w:pPr>
        <w:shd w:val="clear" w:color="auto" w:fill="FFFFFF"/>
        <w:jc w:val="both"/>
        <w:rPr>
          <w:b/>
        </w:rPr>
      </w:pPr>
      <w:r>
        <w:rPr>
          <w:b/>
        </w:rPr>
        <w:t xml:space="preserve">   </w:t>
      </w:r>
    </w:p>
    <w:p w14:paraId="59CEBD61" w14:textId="77777777" w:rsidR="001E614D" w:rsidRDefault="004E645E">
      <w:pPr>
        <w:shd w:val="clear" w:color="auto" w:fill="FFFFFF"/>
        <w:jc w:val="both"/>
      </w:pPr>
      <w:r>
        <w:t>90% - 100% правильных ответов – оценка «отлично»</w:t>
      </w:r>
    </w:p>
    <w:p w14:paraId="6B4418E3" w14:textId="77777777" w:rsidR="001E614D" w:rsidRDefault="004E645E">
      <w:pPr>
        <w:shd w:val="clear" w:color="auto" w:fill="FFFFFF"/>
        <w:jc w:val="both"/>
      </w:pPr>
      <w:r>
        <w:t>От 80 до 89% правильных ответов – оценка «хорошо»</w:t>
      </w:r>
    </w:p>
    <w:p w14:paraId="2E7BB6D3" w14:textId="77777777" w:rsidR="001E614D" w:rsidRDefault="004E645E">
      <w:pPr>
        <w:shd w:val="clear" w:color="auto" w:fill="FFFFFF"/>
        <w:jc w:val="both"/>
      </w:pPr>
      <w:r>
        <w:t>От 70% до 79% правильных ответов – оценка удовлетворительно</w:t>
      </w:r>
    </w:p>
    <w:p w14:paraId="5B2187F4" w14:textId="77777777" w:rsidR="001E614D" w:rsidRDefault="004E645E">
      <w:pPr>
        <w:pBdr>
          <w:top w:val="nil"/>
          <w:left w:val="nil"/>
          <w:bottom w:val="nil"/>
          <w:right w:val="nil"/>
          <w:between w:val="nil"/>
        </w:pBdr>
        <w:ind w:left="964" w:hanging="255"/>
        <w:jc w:val="both"/>
        <w:rPr>
          <w:color w:val="000000"/>
        </w:rPr>
      </w:pPr>
      <w:r>
        <w:rPr>
          <w:color w:val="000000"/>
        </w:rPr>
        <w:t>Менее 70 % правильных ответов – оценка «неудовлетворительно»</w:t>
      </w:r>
    </w:p>
    <w:p w14:paraId="30698A89" w14:textId="77777777" w:rsidR="001E614D" w:rsidRDefault="001E614D">
      <w:pPr>
        <w:pBdr>
          <w:top w:val="nil"/>
          <w:left w:val="nil"/>
          <w:bottom w:val="nil"/>
          <w:right w:val="nil"/>
          <w:between w:val="nil"/>
        </w:pBdr>
        <w:ind w:left="964" w:hanging="255"/>
        <w:jc w:val="both"/>
        <w:rPr>
          <w:color w:val="000000"/>
        </w:rPr>
      </w:pPr>
    </w:p>
    <w:p w14:paraId="5BF47D03" w14:textId="77777777" w:rsidR="001E614D" w:rsidRDefault="001E614D">
      <w:pPr>
        <w:pBdr>
          <w:top w:val="nil"/>
          <w:left w:val="nil"/>
          <w:bottom w:val="nil"/>
          <w:right w:val="nil"/>
          <w:between w:val="nil"/>
        </w:pBdr>
        <w:ind w:left="964" w:hanging="255"/>
        <w:jc w:val="both"/>
        <w:rPr>
          <w:color w:val="000000"/>
        </w:rPr>
      </w:pPr>
    </w:p>
    <w:p w14:paraId="76816976" w14:textId="77777777" w:rsidR="00BB6CDE" w:rsidRDefault="00BB6CDE">
      <w:pPr>
        <w:jc w:val="center"/>
        <w:rPr>
          <w:b/>
        </w:rPr>
      </w:pPr>
    </w:p>
    <w:p w14:paraId="6E1AB1BC" w14:textId="77777777" w:rsidR="00BB6CDE" w:rsidRDefault="00BB6CDE">
      <w:pPr>
        <w:jc w:val="center"/>
        <w:rPr>
          <w:b/>
        </w:rPr>
      </w:pPr>
    </w:p>
    <w:p w14:paraId="489E7EF2" w14:textId="77777777" w:rsidR="00BB6CDE" w:rsidRDefault="00BB6CDE">
      <w:pPr>
        <w:jc w:val="center"/>
        <w:rPr>
          <w:b/>
        </w:rPr>
      </w:pPr>
    </w:p>
    <w:p w14:paraId="4D6CD4B9" w14:textId="1121614D" w:rsidR="001E614D" w:rsidRDefault="004E645E">
      <w:pPr>
        <w:jc w:val="center"/>
        <w:rPr>
          <w:b/>
        </w:rPr>
      </w:pPr>
      <w:r>
        <w:rPr>
          <w:b/>
        </w:rPr>
        <w:lastRenderedPageBreak/>
        <w:t>2. Список вопросов и (или) заданий для проведения промежуточной аттестации</w:t>
      </w:r>
    </w:p>
    <w:p w14:paraId="6329A7FA" w14:textId="77777777" w:rsidR="001E614D" w:rsidRDefault="001E614D">
      <w:pPr>
        <w:jc w:val="both"/>
      </w:pPr>
    </w:p>
    <w:p w14:paraId="501E1BCE" w14:textId="77777777" w:rsidR="001E614D" w:rsidRDefault="004E645E">
      <w:pPr>
        <w:jc w:val="center"/>
        <w:rPr>
          <w:b/>
        </w:rPr>
      </w:pPr>
      <w:r>
        <w:rPr>
          <w:b/>
        </w:rPr>
        <w:t>Список вопросов к экзамену:</w:t>
      </w:r>
    </w:p>
    <w:p w14:paraId="2E1D7C96" w14:textId="77777777" w:rsidR="001E614D" w:rsidRDefault="004E645E">
      <w:pPr>
        <w:jc w:val="center"/>
        <w:rPr>
          <w:i/>
          <w:sz w:val="23"/>
          <w:szCs w:val="23"/>
        </w:rPr>
      </w:pPr>
      <w:r>
        <w:rPr>
          <w:i/>
          <w:sz w:val="23"/>
          <w:szCs w:val="23"/>
        </w:rPr>
        <w:t>Перечень части компетенций, проверяемых оценочным средством:</w:t>
      </w:r>
      <w:r>
        <w:t xml:space="preserve"> </w:t>
      </w:r>
      <w:r>
        <w:rPr>
          <w:i/>
          <w:sz w:val="23"/>
          <w:szCs w:val="23"/>
        </w:rPr>
        <w:t>ПК(ОУ)-2, индикатор ИПК(ОУ)-2.1., ИПК(ОУ)-2.2., ИПК(ОУ)-2.3., ИПК(ОУ)-2.4.</w:t>
      </w:r>
    </w:p>
    <w:p w14:paraId="3C415CA9" w14:textId="77777777" w:rsidR="001E614D" w:rsidRDefault="001E614D">
      <w:pPr>
        <w:tabs>
          <w:tab w:val="left" w:pos="5670"/>
        </w:tabs>
        <w:ind w:right="141"/>
        <w:rPr>
          <w:b/>
        </w:rPr>
      </w:pPr>
    </w:p>
    <w:p w14:paraId="328C94E4" w14:textId="77777777" w:rsidR="001E614D" w:rsidRDefault="004E645E">
      <w:pPr>
        <w:numPr>
          <w:ilvl w:val="0"/>
          <w:numId w:val="2"/>
        </w:numPr>
        <w:pBdr>
          <w:top w:val="nil"/>
          <w:left w:val="nil"/>
          <w:bottom w:val="nil"/>
          <w:right w:val="nil"/>
          <w:between w:val="nil"/>
        </w:pBdr>
        <w:jc w:val="both"/>
        <w:rPr>
          <w:color w:val="000000"/>
        </w:rPr>
      </w:pPr>
      <w:r>
        <w:rPr>
          <w:color w:val="000000"/>
        </w:rPr>
        <w:t>Теоретические основы качественного подхода.</w:t>
      </w:r>
    </w:p>
    <w:p w14:paraId="5638ABF8" w14:textId="77777777" w:rsidR="001E614D" w:rsidRDefault="004E645E">
      <w:pPr>
        <w:numPr>
          <w:ilvl w:val="0"/>
          <w:numId w:val="2"/>
        </w:numPr>
        <w:pBdr>
          <w:top w:val="nil"/>
          <w:left w:val="nil"/>
          <w:bottom w:val="nil"/>
          <w:right w:val="nil"/>
          <w:between w:val="nil"/>
        </w:pBdr>
        <w:jc w:val="both"/>
        <w:rPr>
          <w:color w:val="000000"/>
        </w:rPr>
      </w:pPr>
      <w:r>
        <w:rPr>
          <w:color w:val="000000"/>
        </w:rPr>
        <w:t>Периодизация истории развития качественных методов.</w:t>
      </w:r>
    </w:p>
    <w:p w14:paraId="572A2B53" w14:textId="77777777" w:rsidR="001E614D" w:rsidRDefault="004E645E">
      <w:pPr>
        <w:numPr>
          <w:ilvl w:val="0"/>
          <w:numId w:val="2"/>
        </w:numPr>
        <w:pBdr>
          <w:top w:val="nil"/>
          <w:left w:val="nil"/>
          <w:bottom w:val="nil"/>
          <w:right w:val="nil"/>
          <w:between w:val="nil"/>
        </w:pBdr>
        <w:jc w:val="both"/>
        <w:rPr>
          <w:color w:val="000000"/>
        </w:rPr>
      </w:pPr>
      <w:r>
        <w:rPr>
          <w:color w:val="000000"/>
        </w:rPr>
        <w:t>Сочетание качественных и количественных методов исследования.</w:t>
      </w:r>
    </w:p>
    <w:p w14:paraId="07CCEE04" w14:textId="77777777" w:rsidR="001E614D" w:rsidRDefault="004E645E">
      <w:pPr>
        <w:numPr>
          <w:ilvl w:val="0"/>
          <w:numId w:val="2"/>
        </w:numPr>
        <w:pBdr>
          <w:top w:val="nil"/>
          <w:left w:val="nil"/>
          <w:bottom w:val="nil"/>
          <w:right w:val="nil"/>
          <w:between w:val="nil"/>
        </w:pBdr>
        <w:jc w:val="both"/>
        <w:rPr>
          <w:color w:val="000000"/>
        </w:rPr>
      </w:pPr>
      <w:r>
        <w:rPr>
          <w:color w:val="000000"/>
        </w:rPr>
        <w:t>Основания сравнения количественных и качественных методов.</w:t>
      </w:r>
    </w:p>
    <w:p w14:paraId="5BD3C147" w14:textId="77777777" w:rsidR="001E614D" w:rsidRDefault="004E645E">
      <w:pPr>
        <w:numPr>
          <w:ilvl w:val="0"/>
          <w:numId w:val="2"/>
        </w:numPr>
        <w:pBdr>
          <w:top w:val="nil"/>
          <w:left w:val="nil"/>
          <w:bottom w:val="nil"/>
          <w:right w:val="nil"/>
          <w:between w:val="nil"/>
        </w:pBdr>
        <w:jc w:val="both"/>
        <w:rPr>
          <w:color w:val="000000"/>
        </w:rPr>
      </w:pPr>
      <w:r>
        <w:rPr>
          <w:color w:val="000000"/>
        </w:rPr>
        <w:t>Методы качественных исследований: общая характеристика, возможности и ограничения каждого метода.</w:t>
      </w:r>
    </w:p>
    <w:p w14:paraId="65AAB8FA" w14:textId="77777777" w:rsidR="001E614D" w:rsidRDefault="004E645E">
      <w:pPr>
        <w:numPr>
          <w:ilvl w:val="0"/>
          <w:numId w:val="2"/>
        </w:numPr>
        <w:pBdr>
          <w:top w:val="nil"/>
          <w:left w:val="nil"/>
          <w:bottom w:val="nil"/>
          <w:right w:val="nil"/>
          <w:between w:val="nil"/>
        </w:pBdr>
        <w:jc w:val="both"/>
        <w:rPr>
          <w:color w:val="000000"/>
        </w:rPr>
      </w:pPr>
      <w:r>
        <w:rPr>
          <w:color w:val="000000"/>
        </w:rPr>
        <w:t>Обоснование применения качественных методов при изучении проблем молодежи.</w:t>
      </w:r>
    </w:p>
    <w:p w14:paraId="61873625" w14:textId="77777777" w:rsidR="001E614D" w:rsidRDefault="004E645E">
      <w:pPr>
        <w:numPr>
          <w:ilvl w:val="0"/>
          <w:numId w:val="2"/>
        </w:numPr>
        <w:pBdr>
          <w:top w:val="nil"/>
          <w:left w:val="nil"/>
          <w:bottom w:val="nil"/>
          <w:right w:val="nil"/>
          <w:between w:val="nil"/>
        </w:pBdr>
        <w:jc w:val="both"/>
        <w:rPr>
          <w:color w:val="000000"/>
        </w:rPr>
      </w:pPr>
      <w:r>
        <w:rPr>
          <w:color w:val="000000"/>
        </w:rPr>
        <w:t>Особенности проектирования качественного исследования. Основные элементы программы.</w:t>
      </w:r>
    </w:p>
    <w:p w14:paraId="1B3515CA" w14:textId="77777777" w:rsidR="001E614D" w:rsidRDefault="004E645E">
      <w:pPr>
        <w:numPr>
          <w:ilvl w:val="0"/>
          <w:numId w:val="2"/>
        </w:numPr>
        <w:pBdr>
          <w:top w:val="nil"/>
          <w:left w:val="nil"/>
          <w:bottom w:val="nil"/>
          <w:right w:val="nil"/>
          <w:between w:val="nil"/>
        </w:pBdr>
        <w:jc w:val="both"/>
        <w:rPr>
          <w:color w:val="000000"/>
        </w:rPr>
      </w:pPr>
      <w:r>
        <w:rPr>
          <w:color w:val="000000"/>
        </w:rPr>
        <w:t xml:space="preserve">Основные виды интервью в качественном исследовании. </w:t>
      </w:r>
    </w:p>
    <w:p w14:paraId="5E91B2E2" w14:textId="77777777" w:rsidR="001E614D" w:rsidRDefault="004E645E">
      <w:pPr>
        <w:numPr>
          <w:ilvl w:val="0"/>
          <w:numId w:val="2"/>
        </w:numPr>
        <w:pBdr>
          <w:top w:val="nil"/>
          <w:left w:val="nil"/>
          <w:bottom w:val="nil"/>
          <w:right w:val="nil"/>
          <w:between w:val="nil"/>
        </w:pBdr>
        <w:jc w:val="both"/>
        <w:rPr>
          <w:color w:val="000000"/>
        </w:rPr>
      </w:pPr>
      <w:r>
        <w:rPr>
          <w:color w:val="000000"/>
        </w:rPr>
        <w:t xml:space="preserve">Процедуры подготовки и проведения интервью в качественном исследовании. </w:t>
      </w:r>
    </w:p>
    <w:p w14:paraId="16887367" w14:textId="77777777" w:rsidR="001E614D" w:rsidRDefault="004E645E">
      <w:pPr>
        <w:numPr>
          <w:ilvl w:val="0"/>
          <w:numId w:val="2"/>
        </w:numPr>
        <w:pBdr>
          <w:top w:val="nil"/>
          <w:left w:val="nil"/>
          <w:bottom w:val="nil"/>
          <w:right w:val="nil"/>
          <w:between w:val="nil"/>
        </w:pBdr>
        <w:jc w:val="both"/>
        <w:rPr>
          <w:color w:val="000000"/>
        </w:rPr>
      </w:pPr>
      <w:r>
        <w:rPr>
          <w:color w:val="000000"/>
        </w:rPr>
        <w:t>Особенности техники глубинного интервью.</w:t>
      </w:r>
    </w:p>
    <w:p w14:paraId="0BBFEE18" w14:textId="77777777" w:rsidR="001E614D" w:rsidRDefault="004E645E">
      <w:pPr>
        <w:numPr>
          <w:ilvl w:val="0"/>
          <w:numId w:val="2"/>
        </w:numPr>
        <w:pBdr>
          <w:top w:val="nil"/>
          <w:left w:val="nil"/>
          <w:bottom w:val="nil"/>
          <w:right w:val="nil"/>
          <w:between w:val="nil"/>
        </w:pBdr>
        <w:jc w:val="both"/>
        <w:rPr>
          <w:color w:val="000000"/>
        </w:rPr>
      </w:pPr>
      <w:r>
        <w:rPr>
          <w:color w:val="000000"/>
        </w:rPr>
        <w:t>Правила транскрибирования.</w:t>
      </w:r>
    </w:p>
    <w:p w14:paraId="5D1DC09F" w14:textId="77777777" w:rsidR="001E614D" w:rsidRDefault="004E645E">
      <w:pPr>
        <w:numPr>
          <w:ilvl w:val="0"/>
          <w:numId w:val="2"/>
        </w:numPr>
        <w:pBdr>
          <w:top w:val="nil"/>
          <w:left w:val="nil"/>
          <w:bottom w:val="nil"/>
          <w:right w:val="nil"/>
          <w:between w:val="nil"/>
        </w:pBdr>
        <w:rPr>
          <w:color w:val="000000"/>
        </w:rPr>
      </w:pPr>
      <w:r>
        <w:rPr>
          <w:color w:val="000000"/>
        </w:rPr>
        <w:t>Основные принципы фокусированного группового интервью, область применения метода фокус-групп.</w:t>
      </w:r>
    </w:p>
    <w:p w14:paraId="59736C8D" w14:textId="77777777" w:rsidR="001E614D" w:rsidRDefault="004E645E">
      <w:pPr>
        <w:numPr>
          <w:ilvl w:val="0"/>
          <w:numId w:val="2"/>
        </w:numPr>
        <w:pBdr>
          <w:top w:val="nil"/>
          <w:left w:val="nil"/>
          <w:bottom w:val="nil"/>
          <w:right w:val="nil"/>
          <w:between w:val="nil"/>
        </w:pBdr>
        <w:jc w:val="both"/>
        <w:rPr>
          <w:color w:val="000000"/>
        </w:rPr>
      </w:pPr>
      <w:r>
        <w:rPr>
          <w:color w:val="000000"/>
        </w:rPr>
        <w:t>Этапы организации фокус-групп.</w:t>
      </w:r>
    </w:p>
    <w:p w14:paraId="3C18406E" w14:textId="77777777" w:rsidR="001E614D" w:rsidRDefault="004E645E">
      <w:pPr>
        <w:numPr>
          <w:ilvl w:val="0"/>
          <w:numId w:val="2"/>
        </w:numPr>
        <w:pBdr>
          <w:top w:val="nil"/>
          <w:left w:val="nil"/>
          <w:bottom w:val="nil"/>
          <w:right w:val="nil"/>
          <w:between w:val="nil"/>
        </w:pBdr>
        <w:jc w:val="both"/>
        <w:rPr>
          <w:color w:val="000000"/>
        </w:rPr>
      </w:pPr>
      <w:r>
        <w:rPr>
          <w:color w:val="000000"/>
        </w:rPr>
        <w:t>Требования к модератору, техники управления работой группы.</w:t>
      </w:r>
    </w:p>
    <w:p w14:paraId="096C8252" w14:textId="77777777" w:rsidR="001E614D" w:rsidRDefault="004E645E">
      <w:pPr>
        <w:numPr>
          <w:ilvl w:val="0"/>
          <w:numId w:val="2"/>
        </w:numPr>
        <w:pBdr>
          <w:top w:val="nil"/>
          <w:left w:val="nil"/>
          <w:bottom w:val="nil"/>
          <w:right w:val="nil"/>
          <w:between w:val="nil"/>
        </w:pBdr>
        <w:jc w:val="both"/>
        <w:rPr>
          <w:color w:val="000000"/>
        </w:rPr>
      </w:pPr>
      <w:r>
        <w:rPr>
          <w:color w:val="000000"/>
        </w:rPr>
        <w:t>Области использования метода фокус-групп в исследованиях молодежи.</w:t>
      </w:r>
    </w:p>
    <w:p w14:paraId="22D04CC5" w14:textId="77777777" w:rsidR="001E614D" w:rsidRDefault="004E645E">
      <w:pPr>
        <w:numPr>
          <w:ilvl w:val="0"/>
          <w:numId w:val="2"/>
        </w:numPr>
        <w:pBdr>
          <w:top w:val="nil"/>
          <w:left w:val="nil"/>
          <w:bottom w:val="nil"/>
          <w:right w:val="nil"/>
          <w:between w:val="nil"/>
        </w:pBdr>
        <w:rPr>
          <w:color w:val="000000"/>
        </w:rPr>
      </w:pPr>
      <w:r>
        <w:rPr>
          <w:color w:val="000000"/>
        </w:rPr>
        <w:t>Возможности и ограничения метода наблюдения. Область применения.</w:t>
      </w:r>
    </w:p>
    <w:p w14:paraId="2C1DF843" w14:textId="77777777" w:rsidR="001E614D" w:rsidRDefault="004E645E">
      <w:pPr>
        <w:numPr>
          <w:ilvl w:val="0"/>
          <w:numId w:val="2"/>
        </w:numPr>
        <w:pBdr>
          <w:top w:val="nil"/>
          <w:left w:val="nil"/>
          <w:bottom w:val="nil"/>
          <w:right w:val="nil"/>
          <w:between w:val="nil"/>
        </w:pBdr>
        <w:jc w:val="both"/>
        <w:rPr>
          <w:color w:val="000000"/>
        </w:rPr>
      </w:pPr>
      <w:r>
        <w:rPr>
          <w:color w:val="000000"/>
        </w:rPr>
        <w:t>Классификация видов наблюдения.</w:t>
      </w:r>
    </w:p>
    <w:p w14:paraId="14C9DBE3" w14:textId="77777777" w:rsidR="001E614D" w:rsidRDefault="004E645E">
      <w:pPr>
        <w:numPr>
          <w:ilvl w:val="0"/>
          <w:numId w:val="2"/>
        </w:numPr>
        <w:pBdr>
          <w:top w:val="nil"/>
          <w:left w:val="nil"/>
          <w:bottom w:val="nil"/>
          <w:right w:val="nil"/>
          <w:between w:val="nil"/>
        </w:pBdr>
        <w:jc w:val="both"/>
        <w:rPr>
          <w:color w:val="000000"/>
        </w:rPr>
      </w:pPr>
      <w:r>
        <w:rPr>
          <w:color w:val="000000"/>
        </w:rPr>
        <w:t xml:space="preserve">Позиция исследователя при проведении включенного наблюдения. </w:t>
      </w:r>
    </w:p>
    <w:p w14:paraId="1F055A20" w14:textId="77777777" w:rsidR="001E614D" w:rsidRDefault="004E645E">
      <w:pPr>
        <w:numPr>
          <w:ilvl w:val="0"/>
          <w:numId w:val="2"/>
        </w:numPr>
        <w:pBdr>
          <w:top w:val="nil"/>
          <w:left w:val="nil"/>
          <w:bottom w:val="nil"/>
          <w:right w:val="nil"/>
          <w:between w:val="nil"/>
        </w:pBdr>
        <w:jc w:val="both"/>
        <w:rPr>
          <w:color w:val="000000"/>
        </w:rPr>
      </w:pPr>
      <w:r>
        <w:rPr>
          <w:color w:val="000000"/>
        </w:rPr>
        <w:t>Проблемы доступа в «поле» при включенном наблюдении. Ключевые информанты.</w:t>
      </w:r>
    </w:p>
    <w:p w14:paraId="2B5F3C1E" w14:textId="77777777" w:rsidR="001E614D" w:rsidRDefault="004E645E">
      <w:pPr>
        <w:numPr>
          <w:ilvl w:val="0"/>
          <w:numId w:val="2"/>
        </w:numPr>
        <w:pBdr>
          <w:top w:val="nil"/>
          <w:left w:val="nil"/>
          <w:bottom w:val="nil"/>
          <w:right w:val="nil"/>
          <w:between w:val="nil"/>
        </w:pBdr>
        <w:jc w:val="both"/>
        <w:rPr>
          <w:color w:val="000000"/>
        </w:rPr>
      </w:pPr>
      <w:r>
        <w:rPr>
          <w:color w:val="000000"/>
        </w:rPr>
        <w:t>Эксперимент как метод социологического исследования.</w:t>
      </w:r>
    </w:p>
    <w:p w14:paraId="7F92111A" w14:textId="77777777" w:rsidR="001E614D" w:rsidRDefault="004E645E">
      <w:pPr>
        <w:numPr>
          <w:ilvl w:val="0"/>
          <w:numId w:val="2"/>
        </w:numPr>
        <w:pBdr>
          <w:top w:val="nil"/>
          <w:left w:val="nil"/>
          <w:bottom w:val="nil"/>
          <w:right w:val="nil"/>
          <w:between w:val="nil"/>
        </w:pBdr>
        <w:jc w:val="both"/>
        <w:rPr>
          <w:color w:val="000000"/>
        </w:rPr>
      </w:pPr>
      <w:r>
        <w:rPr>
          <w:color w:val="000000"/>
        </w:rPr>
        <w:t>Классическая схема реализации эксперимента.</w:t>
      </w:r>
    </w:p>
    <w:p w14:paraId="21A71A38" w14:textId="77777777" w:rsidR="001E614D" w:rsidRDefault="004E645E">
      <w:pPr>
        <w:numPr>
          <w:ilvl w:val="0"/>
          <w:numId w:val="2"/>
        </w:numPr>
        <w:pBdr>
          <w:top w:val="nil"/>
          <w:left w:val="nil"/>
          <w:bottom w:val="nil"/>
          <w:right w:val="nil"/>
          <w:between w:val="nil"/>
        </w:pBdr>
        <w:rPr>
          <w:color w:val="000000"/>
        </w:rPr>
      </w:pPr>
      <w:r>
        <w:rPr>
          <w:color w:val="000000"/>
        </w:rPr>
        <w:t>Типы экспериментов в социологии.</w:t>
      </w:r>
    </w:p>
    <w:p w14:paraId="22A58EEB" w14:textId="77777777" w:rsidR="001E614D" w:rsidRDefault="004E645E">
      <w:pPr>
        <w:numPr>
          <w:ilvl w:val="0"/>
          <w:numId w:val="2"/>
        </w:numPr>
        <w:pBdr>
          <w:top w:val="nil"/>
          <w:left w:val="nil"/>
          <w:bottom w:val="nil"/>
          <w:right w:val="nil"/>
          <w:between w:val="nil"/>
        </w:pBdr>
        <w:jc w:val="both"/>
        <w:rPr>
          <w:color w:val="000000"/>
        </w:rPr>
      </w:pPr>
      <w:r>
        <w:rPr>
          <w:color w:val="000000"/>
        </w:rPr>
        <w:t>Документы как источник социологической информации. Виды документов.</w:t>
      </w:r>
    </w:p>
    <w:p w14:paraId="4468862B" w14:textId="77777777" w:rsidR="001E614D" w:rsidRDefault="004E645E">
      <w:pPr>
        <w:numPr>
          <w:ilvl w:val="0"/>
          <w:numId w:val="2"/>
        </w:numPr>
        <w:pBdr>
          <w:top w:val="nil"/>
          <w:left w:val="nil"/>
          <w:bottom w:val="nil"/>
          <w:right w:val="nil"/>
          <w:between w:val="nil"/>
        </w:pBdr>
        <w:jc w:val="both"/>
        <w:rPr>
          <w:color w:val="000000"/>
        </w:rPr>
      </w:pPr>
      <w:r>
        <w:rPr>
          <w:color w:val="000000"/>
        </w:rPr>
        <w:t>Процедура кодирования при первичном анализе текстов: открытое, осевое и выборочное кодирование.</w:t>
      </w:r>
    </w:p>
    <w:p w14:paraId="78EFED52" w14:textId="77777777" w:rsidR="001E614D" w:rsidRDefault="004E645E">
      <w:pPr>
        <w:numPr>
          <w:ilvl w:val="0"/>
          <w:numId w:val="2"/>
        </w:numPr>
        <w:pBdr>
          <w:top w:val="nil"/>
          <w:left w:val="nil"/>
          <w:bottom w:val="nil"/>
          <w:right w:val="nil"/>
          <w:between w:val="nil"/>
        </w:pBdr>
        <w:rPr>
          <w:color w:val="000000"/>
        </w:rPr>
      </w:pPr>
      <w:r>
        <w:rPr>
          <w:color w:val="000000"/>
        </w:rPr>
        <w:t>Сущность и область применения метода контент-анализа.</w:t>
      </w:r>
    </w:p>
    <w:p w14:paraId="27704A7E" w14:textId="77777777" w:rsidR="001E614D" w:rsidRDefault="004E645E">
      <w:pPr>
        <w:numPr>
          <w:ilvl w:val="0"/>
          <w:numId w:val="2"/>
        </w:numPr>
        <w:pBdr>
          <w:top w:val="nil"/>
          <w:left w:val="nil"/>
          <w:bottom w:val="nil"/>
          <w:right w:val="nil"/>
          <w:between w:val="nil"/>
        </w:pBdr>
        <w:jc w:val="both"/>
        <w:rPr>
          <w:color w:val="000000"/>
        </w:rPr>
      </w:pPr>
      <w:r>
        <w:rPr>
          <w:color w:val="000000"/>
        </w:rPr>
        <w:t>Процедура и этапы контент-анализа.</w:t>
      </w:r>
    </w:p>
    <w:p w14:paraId="19E6863D" w14:textId="77777777" w:rsidR="001E614D" w:rsidRDefault="004E645E">
      <w:pPr>
        <w:numPr>
          <w:ilvl w:val="0"/>
          <w:numId w:val="2"/>
        </w:numPr>
        <w:pBdr>
          <w:top w:val="nil"/>
          <w:left w:val="nil"/>
          <w:bottom w:val="nil"/>
          <w:right w:val="nil"/>
          <w:between w:val="nil"/>
        </w:pBdr>
        <w:jc w:val="both"/>
        <w:rPr>
          <w:color w:val="000000"/>
        </w:rPr>
      </w:pPr>
      <w:r>
        <w:rPr>
          <w:color w:val="000000"/>
        </w:rPr>
        <w:t>Планирование выборки качественного исследования.</w:t>
      </w:r>
    </w:p>
    <w:p w14:paraId="3BB88A0F" w14:textId="77777777" w:rsidR="001E614D" w:rsidRDefault="004E645E">
      <w:pPr>
        <w:numPr>
          <w:ilvl w:val="0"/>
          <w:numId w:val="2"/>
        </w:numPr>
        <w:pBdr>
          <w:top w:val="nil"/>
          <w:left w:val="nil"/>
          <w:bottom w:val="nil"/>
          <w:right w:val="nil"/>
          <w:between w:val="nil"/>
        </w:pBdr>
        <w:jc w:val="both"/>
        <w:rPr>
          <w:color w:val="000000"/>
        </w:rPr>
      </w:pPr>
      <w:r>
        <w:rPr>
          <w:color w:val="000000"/>
        </w:rPr>
        <w:t>Проблема качества данных. Критерии объективности качественного исследования. Понятия валидности и надежности качественного исследования.</w:t>
      </w:r>
    </w:p>
    <w:p w14:paraId="31952842" w14:textId="77777777" w:rsidR="001E614D" w:rsidRDefault="004E645E">
      <w:pPr>
        <w:numPr>
          <w:ilvl w:val="0"/>
          <w:numId w:val="2"/>
        </w:numPr>
        <w:pBdr>
          <w:top w:val="nil"/>
          <w:left w:val="nil"/>
          <w:bottom w:val="nil"/>
          <w:right w:val="nil"/>
          <w:between w:val="nil"/>
        </w:pBdr>
        <w:jc w:val="both"/>
        <w:rPr>
          <w:color w:val="000000"/>
        </w:rPr>
      </w:pPr>
      <w:r>
        <w:rPr>
          <w:color w:val="000000"/>
        </w:rPr>
        <w:t>Анализ качественных данных. Уровни анализа данных качественного исследования: уровень исходного материала, уровень описания, уровень интерпретации.</w:t>
      </w:r>
    </w:p>
    <w:p w14:paraId="42363867" w14:textId="77777777" w:rsidR="001E614D" w:rsidRDefault="004E645E">
      <w:pPr>
        <w:numPr>
          <w:ilvl w:val="0"/>
          <w:numId w:val="2"/>
        </w:numPr>
        <w:pBdr>
          <w:top w:val="nil"/>
          <w:left w:val="nil"/>
          <w:bottom w:val="nil"/>
          <w:right w:val="nil"/>
          <w:between w:val="nil"/>
        </w:pBdr>
        <w:jc w:val="both"/>
        <w:rPr>
          <w:color w:val="000000"/>
        </w:rPr>
      </w:pPr>
      <w:r>
        <w:rPr>
          <w:color w:val="000000"/>
        </w:rPr>
        <w:t>Формы представления результатов эмпирического исследования.</w:t>
      </w:r>
    </w:p>
    <w:p w14:paraId="351EABBF" w14:textId="77777777" w:rsidR="001E614D" w:rsidRDefault="001E614D">
      <w:pPr>
        <w:jc w:val="both"/>
      </w:pPr>
    </w:p>
    <w:p w14:paraId="74AFA08A" w14:textId="77777777" w:rsidR="001E614D" w:rsidRDefault="001E614D">
      <w:pPr>
        <w:ind w:right="50"/>
        <w:jc w:val="center"/>
        <w:rPr>
          <w:b/>
        </w:rPr>
      </w:pPr>
    </w:p>
    <w:p w14:paraId="10AECC64" w14:textId="77777777" w:rsidR="001E614D" w:rsidRDefault="004E645E">
      <w:pPr>
        <w:ind w:right="50"/>
        <w:jc w:val="center"/>
        <w:rPr>
          <w:b/>
        </w:rPr>
      </w:pPr>
      <w:r>
        <w:rPr>
          <w:b/>
        </w:rPr>
        <w:t>Критерии оценки ответа на экзамене</w:t>
      </w:r>
    </w:p>
    <w:p w14:paraId="1CE3CE5B" w14:textId="77777777" w:rsidR="001E614D" w:rsidRDefault="001E614D">
      <w:pPr>
        <w:ind w:right="50"/>
        <w:jc w:val="both"/>
      </w:pPr>
    </w:p>
    <w:p w14:paraId="6A702B1C" w14:textId="77777777" w:rsidR="001E614D" w:rsidRDefault="004E645E">
      <w:pPr>
        <w:ind w:firstLine="709"/>
        <w:jc w:val="both"/>
      </w:pPr>
      <w:r>
        <w:t xml:space="preserve">В экзаменационные билет включается два теоретических вопроса. На подготовку к ответу дается не менее 1часа. </w:t>
      </w:r>
    </w:p>
    <w:p w14:paraId="6C32B7E5" w14:textId="77777777" w:rsidR="001E614D" w:rsidRDefault="004E645E">
      <w:pPr>
        <w:ind w:firstLine="709"/>
        <w:jc w:val="both"/>
      </w:pPr>
      <w:r>
        <w:t>По итогам экзамена выставляется одна из оценок: «отлично», «хорошо», «удовлетворительно» или «неудовлетворительно».</w:t>
      </w:r>
    </w:p>
    <w:p w14:paraId="70C5CD84" w14:textId="77777777" w:rsidR="001E614D" w:rsidRDefault="001E614D">
      <w:pPr>
        <w:ind w:firstLine="709"/>
        <w:jc w:val="both"/>
        <w:rPr>
          <w:b/>
          <w:color w:val="000099"/>
        </w:rPr>
      </w:pPr>
    </w:p>
    <w:p w14:paraId="6F6A2E92" w14:textId="77777777" w:rsidR="001E614D" w:rsidRDefault="004E645E">
      <w:pPr>
        <w:ind w:firstLine="709"/>
        <w:jc w:val="both"/>
      </w:pPr>
      <w:r>
        <w:rPr>
          <w:b/>
        </w:rPr>
        <w:lastRenderedPageBreak/>
        <w:t xml:space="preserve">Оценка «Отлично» </w:t>
      </w:r>
      <w:r>
        <w:t>выставляется студенту, который</w:t>
      </w:r>
      <w:r>
        <w:rPr>
          <w:b/>
        </w:rPr>
        <w:t xml:space="preserve"> </w:t>
      </w:r>
      <w:r>
        <w:t>демонстрирует</w:t>
      </w:r>
      <w:r>
        <w:rPr>
          <w:b/>
        </w:rPr>
        <w:t xml:space="preserve"> </w:t>
      </w:r>
      <w:r>
        <w:t>глубокое и полное владение содержанием материала и понятийным аппаратом социальной политики;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w:t>
      </w:r>
    </w:p>
    <w:p w14:paraId="57898D5A" w14:textId="77777777" w:rsidR="001E614D" w:rsidRDefault="004E645E">
      <w:pPr>
        <w:ind w:firstLine="709"/>
        <w:jc w:val="both"/>
        <w:rPr>
          <w:b/>
        </w:rPr>
      </w:pPr>
      <w:r>
        <w:rPr>
          <w:b/>
        </w:rPr>
        <w:t xml:space="preserve">Оценка «Хорошо» </w:t>
      </w:r>
      <w: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53008857" w14:textId="77777777" w:rsidR="001E614D" w:rsidRDefault="004E645E">
      <w:pPr>
        <w:ind w:firstLine="709"/>
        <w:jc w:val="both"/>
      </w:pPr>
      <w:r>
        <w:rPr>
          <w:b/>
        </w:rPr>
        <w:t xml:space="preserve">Оценка «Удовлетворительно» </w:t>
      </w:r>
      <w: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Студентом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567B58DB" w14:textId="77777777" w:rsidR="001E614D" w:rsidRDefault="004E645E">
      <w:pPr>
        <w:ind w:firstLine="709"/>
        <w:jc w:val="both"/>
      </w:pPr>
      <w:r>
        <w:rPr>
          <w:b/>
        </w:rPr>
        <w:t xml:space="preserve">Оценка «Неудовлетворительно» </w:t>
      </w:r>
      <w: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550CAEF0" w14:textId="77777777" w:rsidR="001E614D" w:rsidRDefault="004E645E">
      <w:pPr>
        <w:ind w:firstLine="709"/>
        <w:jc w:val="both"/>
        <w:rPr>
          <w:sz w:val="23"/>
          <w:szCs w:val="23"/>
        </w:rPr>
      </w:pPr>
      <w:r>
        <w:rPr>
          <w:sz w:val="23"/>
          <w:szCs w:val="23"/>
        </w:rPr>
        <w:t>Оценка «Неудовлетворительно» выставляется также студенту, который взял экзаменационный билет, но отвечать отказался.</w:t>
      </w:r>
    </w:p>
    <w:p w14:paraId="629FFDCF" w14:textId="77777777" w:rsidR="001E614D" w:rsidRDefault="001E614D">
      <w:pPr>
        <w:jc w:val="both"/>
      </w:pPr>
    </w:p>
    <w:p w14:paraId="2ED8D920" w14:textId="77777777" w:rsidR="001E614D" w:rsidRDefault="001E614D">
      <w:pPr>
        <w:jc w:val="both"/>
      </w:pPr>
    </w:p>
    <w:p w14:paraId="500E5BD1" w14:textId="77777777" w:rsidR="001E614D" w:rsidRDefault="004E645E">
      <w:pPr>
        <w:spacing w:after="160" w:line="259" w:lineRule="auto"/>
        <w:rPr>
          <w:b/>
        </w:rPr>
      </w:pPr>
      <w:r>
        <w:br w:type="page"/>
      </w:r>
    </w:p>
    <w:p w14:paraId="51E54DCC" w14:textId="77777777" w:rsidR="001E614D" w:rsidRDefault="004E645E">
      <w:pPr>
        <w:jc w:val="right"/>
        <w:rPr>
          <w:b/>
        </w:rPr>
      </w:pPr>
      <w:r>
        <w:rPr>
          <w:b/>
        </w:rPr>
        <w:lastRenderedPageBreak/>
        <w:t>Приложение № 2 к рабочей программе дисциплины</w:t>
      </w:r>
    </w:p>
    <w:p w14:paraId="64E66206" w14:textId="77777777" w:rsidR="001E614D" w:rsidRDefault="004E645E">
      <w:pPr>
        <w:jc w:val="right"/>
        <w:rPr>
          <w:b/>
        </w:rPr>
      </w:pPr>
      <w:r>
        <w:rPr>
          <w:b/>
        </w:rPr>
        <w:t>«Качественные методы исследования молодежных проблем»</w:t>
      </w:r>
    </w:p>
    <w:p w14:paraId="754B74FD" w14:textId="77777777" w:rsidR="001E614D" w:rsidRDefault="001E614D">
      <w:pPr>
        <w:ind w:left="1080"/>
        <w:jc w:val="both"/>
        <w:rPr>
          <w:highlight w:val="yellow"/>
        </w:rPr>
      </w:pPr>
    </w:p>
    <w:p w14:paraId="6AD414EE" w14:textId="77777777" w:rsidR="001E614D" w:rsidRDefault="001E614D">
      <w:pPr>
        <w:jc w:val="center"/>
        <w:rPr>
          <w:b/>
        </w:rPr>
      </w:pPr>
    </w:p>
    <w:p w14:paraId="6533D496" w14:textId="77777777" w:rsidR="001E614D" w:rsidRDefault="004E645E">
      <w:pPr>
        <w:jc w:val="center"/>
        <w:rPr>
          <w:b/>
        </w:rPr>
      </w:pPr>
      <w:r>
        <w:rPr>
          <w:b/>
        </w:rPr>
        <w:t>Методические указания для студентов по освоению дисциплины</w:t>
      </w:r>
    </w:p>
    <w:p w14:paraId="106F6E83" w14:textId="77777777" w:rsidR="001E614D" w:rsidRDefault="001E614D">
      <w:pPr>
        <w:jc w:val="center"/>
        <w:rPr>
          <w:color w:val="000099"/>
        </w:rPr>
      </w:pPr>
    </w:p>
    <w:p w14:paraId="1DEF6046" w14:textId="77777777" w:rsidR="001E614D" w:rsidRDefault="004E645E">
      <w:pPr>
        <w:ind w:firstLine="709"/>
        <w:jc w:val="both"/>
      </w:pPr>
      <w:r>
        <w:t>Основной формой изложения учебного материала по дисциплине «Качественные методы исследования молодежных проблем» являются лекции. Успешное овладение дисциплиной предполагает выполнение ряда рекомендаций.</w:t>
      </w:r>
    </w:p>
    <w:p w14:paraId="034D1841" w14:textId="77777777" w:rsidR="001E614D" w:rsidRDefault="004E645E">
      <w:pPr>
        <w:ind w:firstLine="709"/>
        <w:jc w:val="both"/>
      </w:pPr>
      <w: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3FA81948" w14:textId="77777777" w:rsidR="001E614D" w:rsidRDefault="004E645E">
      <w:pPr>
        <w:ind w:firstLine="709"/>
        <w:jc w:val="both"/>
      </w:pPr>
      <w:r>
        <w:t xml:space="preserve">Для успешного освоения дисциплины важно выполнение заданий, прохождение тестирования. Темы и вопросы к семинарским занятиям, содержание заданий, примерные вопросы теста содержатся в рабочей учебной программе и доводятся до студентов заранее. Задания для самостоятельного выполнения формулируются на лекциях и практических занятиях. </w:t>
      </w:r>
    </w:p>
    <w:p w14:paraId="2EDEA452" w14:textId="77777777" w:rsidR="001E614D" w:rsidRDefault="004E645E">
      <w:pPr>
        <w:ind w:firstLine="709"/>
        <w:jc w:val="both"/>
      </w:pPr>
      <w:r>
        <w:t xml:space="preserve">Эффективность подготовки студентов зависит от качества ознакомления с рекомендованной литературой. </w:t>
      </w:r>
    </w:p>
    <w:p w14:paraId="2E529B02" w14:textId="77777777" w:rsidR="001E614D" w:rsidRDefault="004E645E">
      <w:pPr>
        <w:ind w:firstLine="709"/>
        <w:jc w:val="both"/>
      </w:pPr>
      <w:r>
        <w:t xml:space="preserve">Примеры выполнения заданий разбираются на лекциях и практических занятиях, при необходимости по наиболее трудным темам проводятся дополнительные консультации. </w:t>
      </w:r>
    </w:p>
    <w:p w14:paraId="32115E90" w14:textId="77777777" w:rsidR="001E614D" w:rsidRDefault="004E645E">
      <w:pPr>
        <w:ind w:firstLine="709"/>
        <w:jc w:val="both"/>
      </w:pPr>
      <w:r>
        <w:t xml:space="preserve">По итогам изучения дисциплины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групповая консультация. </w:t>
      </w:r>
    </w:p>
    <w:p w14:paraId="5F65950D" w14:textId="77777777" w:rsidR="001E614D" w:rsidRDefault="001E614D">
      <w:pPr>
        <w:jc w:val="both"/>
      </w:pPr>
    </w:p>
    <w:sectPr w:rsidR="001E614D">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50AD6"/>
    <w:multiLevelType w:val="multilevel"/>
    <w:tmpl w:val="C0F61DC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DB07CC3"/>
    <w:multiLevelType w:val="multilevel"/>
    <w:tmpl w:val="0D20D8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614D"/>
    <w:rsid w:val="001E614D"/>
    <w:rsid w:val="004E645E"/>
    <w:rsid w:val="005D6331"/>
    <w:rsid w:val="00607EC2"/>
    <w:rsid w:val="00BB6CDE"/>
    <w:rsid w:val="00E70629"/>
    <w:rsid w:val="00ED6EBF"/>
    <w:rsid w:val="00F765CB"/>
    <w:rsid w:val="00FD4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80BF7"/>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BF1"/>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4B2DB8"/>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a4">
    <w:name w:val="список с точками"/>
    <w:basedOn w:val="a"/>
    <w:rsid w:val="00C92339"/>
    <w:pPr>
      <w:spacing w:line="312" w:lineRule="auto"/>
      <w:ind w:left="720" w:hanging="360"/>
      <w:jc w:val="both"/>
    </w:pPr>
  </w:style>
  <w:style w:type="paragraph" w:styleId="a5">
    <w:name w:val="List Paragraph"/>
    <w:basedOn w:val="a"/>
    <w:link w:val="a6"/>
    <w:uiPriority w:val="34"/>
    <w:qFormat/>
    <w:rsid w:val="00B26E59"/>
    <w:pPr>
      <w:ind w:left="708"/>
    </w:pPr>
    <w:rPr>
      <w:sz w:val="28"/>
    </w:rPr>
  </w:style>
  <w:style w:type="paragraph" w:styleId="a7">
    <w:name w:val="Normal (Web)"/>
    <w:basedOn w:val="a"/>
    <w:uiPriority w:val="99"/>
    <w:rsid w:val="00B26E59"/>
    <w:pPr>
      <w:spacing w:before="280" w:after="280"/>
    </w:pPr>
    <w:rPr>
      <w:lang w:eastAsia="ar-SA"/>
    </w:rPr>
  </w:style>
  <w:style w:type="paragraph" w:styleId="HTML">
    <w:name w:val="HTML Preformatted"/>
    <w:basedOn w:val="a"/>
    <w:link w:val="HTML0"/>
    <w:rsid w:val="00B26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26E59"/>
    <w:rPr>
      <w:rFonts w:ascii="Courier New" w:eastAsia="Times New Roman" w:hAnsi="Courier New" w:cs="Courier New"/>
      <w:sz w:val="20"/>
      <w:szCs w:val="20"/>
      <w:lang w:eastAsia="ru-RU"/>
    </w:rPr>
  </w:style>
  <w:style w:type="character" w:styleId="a8">
    <w:name w:val="Hyperlink"/>
    <w:rsid w:val="00B26E59"/>
    <w:rPr>
      <w:rFonts w:cs="Times New Roman"/>
      <w:color w:val="0000FF"/>
      <w:u w:val="single"/>
    </w:rPr>
  </w:style>
  <w:style w:type="character" w:customStyle="1" w:styleId="10">
    <w:name w:val="Неразрешенное упоминание1"/>
    <w:basedOn w:val="a0"/>
    <w:uiPriority w:val="99"/>
    <w:semiHidden/>
    <w:unhideWhenUsed/>
    <w:rsid w:val="00C34F31"/>
    <w:rPr>
      <w:color w:val="605E5C"/>
      <w:shd w:val="clear" w:color="auto" w:fill="E1DFDD"/>
    </w:rPr>
  </w:style>
  <w:style w:type="character" w:styleId="a9">
    <w:name w:val="FollowedHyperlink"/>
    <w:basedOn w:val="a0"/>
    <w:uiPriority w:val="99"/>
    <w:semiHidden/>
    <w:unhideWhenUsed/>
    <w:rsid w:val="0016068E"/>
    <w:rPr>
      <w:color w:val="954F72" w:themeColor="followedHyperlink"/>
      <w:u w:val="single"/>
    </w:rPr>
  </w:style>
  <w:style w:type="character" w:customStyle="1" w:styleId="a6">
    <w:name w:val="Абзац списка Знак"/>
    <w:link w:val="a5"/>
    <w:uiPriority w:val="34"/>
    <w:locked/>
    <w:rsid w:val="004B2DB8"/>
    <w:rPr>
      <w:rFonts w:ascii="Times New Roman" w:eastAsia="Times New Roman" w:hAnsi="Times New Roman" w:cs="Times New Roman"/>
      <w:sz w:val="28"/>
      <w:szCs w:val="24"/>
      <w:lang w:eastAsia="ru-RU"/>
    </w:rPr>
  </w:style>
  <w:style w:type="paragraph" w:customStyle="1" w:styleId="40">
    <w:name w:val="заголовок 4"/>
    <w:basedOn w:val="3"/>
    <w:qFormat/>
    <w:rsid w:val="004B2DB8"/>
    <w:pPr>
      <w:spacing w:before="120" w:line="276" w:lineRule="auto"/>
    </w:pPr>
    <w:rPr>
      <w:rFonts w:ascii="Times New Roman" w:eastAsia="Times New Roman" w:hAnsi="Times New Roman" w:cs="Times New Roman"/>
      <w:bCs/>
      <w:i/>
      <w:iCs/>
      <w:color w:val="auto"/>
      <w:sz w:val="22"/>
      <w:szCs w:val="22"/>
      <w:lang w:eastAsia="en-US"/>
    </w:rPr>
  </w:style>
  <w:style w:type="character" w:customStyle="1" w:styleId="30">
    <w:name w:val="Заголовок 3 Знак"/>
    <w:basedOn w:val="a0"/>
    <w:link w:val="3"/>
    <w:uiPriority w:val="9"/>
    <w:semiHidden/>
    <w:rsid w:val="004B2DB8"/>
    <w:rPr>
      <w:rFonts w:asciiTheme="majorHAnsi" w:eastAsiaTheme="majorEastAsia" w:hAnsiTheme="majorHAnsi" w:cstheme="majorBidi"/>
      <w:color w:val="1F3763" w:themeColor="accent1" w:themeShade="7F"/>
      <w:sz w:val="24"/>
      <w:szCs w:val="24"/>
      <w:lang w:eastAsia="ru-RU"/>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28" w:type="dxa"/>
        <w:right w:w="2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115" w:type="dxa"/>
        <w:right w:w="115" w:type="dxa"/>
      </w:tblCellMar>
    </w:tblPr>
  </w:style>
  <w:style w:type="character" w:styleId="af0">
    <w:name w:val="Unresolved Mention"/>
    <w:basedOn w:val="a0"/>
    <w:uiPriority w:val="99"/>
    <w:semiHidden/>
    <w:unhideWhenUsed/>
    <w:rsid w:val="00F765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 TargetMode="External"/><Relationship Id="rId3" Type="http://schemas.openxmlformats.org/officeDocument/2006/relationships/styles" Target="styles.xml"/><Relationship Id="rId7" Type="http://schemas.openxmlformats.org/officeDocument/2006/relationships/hyperlink" Target="https://urai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YqWQmtTxqoBMGDug2mQDuvV+VA==">AMUW2mVq2J/L6wGi8/tdVzO+6l60ckhCBhvhAmzXT4IzL6Fi9CFiDMnwxJaHaAqyUSoJ5xugiYzlzLwhYjxO5MmLwWuGI++ESn+EjEQa+PPyqNRIPcXM14nB8ZjuTQ4/J5qvQ1aJINq5QMSS2HmCGLwkmgyS5mcKI0Pf0OlKARBI5g1gvfjeD8tCnNuBqBgZ7GHgIt2e42mSkbBqZ4aZLiUFU3AiOS1WxH14KPCXYSNhsLY/dpFrxZ0=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6048</Words>
  <Characters>34478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irada</cp:lastModifiedBy>
  <cp:revision>9</cp:revision>
  <cp:lastPrinted>2022-07-17T20:40:00Z</cp:lastPrinted>
  <dcterms:created xsi:type="dcterms:W3CDTF">2022-07-11T14:08:00Z</dcterms:created>
  <dcterms:modified xsi:type="dcterms:W3CDTF">2024-07-11T05:03:00Z</dcterms:modified>
</cp:coreProperties>
</file>