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F7" w:rsidRPr="00AA6E69" w:rsidRDefault="00AA6E69" w:rsidP="00AA6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ЦВЕТОК</w:t>
      </w:r>
    </w:p>
    <w:p w:rsidR="00AA6E69" w:rsidRDefault="005453F7" w:rsidP="00AA6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E69">
        <w:rPr>
          <w:rFonts w:ascii="Times New Roman" w:hAnsi="Times New Roman" w:cs="Times New Roman"/>
          <w:sz w:val="24"/>
          <w:szCs w:val="24"/>
        </w:rPr>
        <w:t xml:space="preserve">Цветок </w:t>
      </w:r>
      <w:r w:rsidR="00AA6E69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AA6E69">
        <w:rPr>
          <w:rFonts w:ascii="Times New Roman" w:hAnsi="Times New Roman" w:cs="Times New Roman"/>
          <w:sz w:val="24"/>
          <w:szCs w:val="24"/>
        </w:rPr>
        <w:t>видоизмененный</w:t>
      </w:r>
      <w:r w:rsidR="00AA6E69">
        <w:rPr>
          <w:rFonts w:ascii="Times New Roman" w:hAnsi="Times New Roman" w:cs="Times New Roman"/>
          <w:sz w:val="24"/>
          <w:szCs w:val="24"/>
        </w:rPr>
        <w:t>, укороченный, ограниченный в росте неразветвленный побег, который предназначен для</w:t>
      </w:r>
      <w:r w:rsidRPr="00AA6E69">
        <w:rPr>
          <w:rFonts w:ascii="Times New Roman" w:hAnsi="Times New Roman" w:cs="Times New Roman"/>
          <w:sz w:val="24"/>
          <w:szCs w:val="24"/>
        </w:rPr>
        <w:t xml:space="preserve"> образования спор и </w:t>
      </w:r>
      <w:r w:rsidR="00AA6E69">
        <w:rPr>
          <w:rFonts w:ascii="Times New Roman" w:hAnsi="Times New Roman" w:cs="Times New Roman"/>
          <w:sz w:val="24"/>
          <w:szCs w:val="24"/>
        </w:rPr>
        <w:t>гамет и</w:t>
      </w:r>
      <w:r w:rsidRPr="00AA6E69">
        <w:rPr>
          <w:rFonts w:ascii="Times New Roman" w:hAnsi="Times New Roman" w:cs="Times New Roman"/>
          <w:sz w:val="24"/>
          <w:szCs w:val="24"/>
        </w:rPr>
        <w:t xml:space="preserve"> полового процесса, результатом которого является ра</w:t>
      </w:r>
      <w:r w:rsidRPr="00AA6E69">
        <w:rPr>
          <w:rFonts w:ascii="Times New Roman" w:hAnsi="Times New Roman" w:cs="Times New Roman"/>
          <w:sz w:val="24"/>
          <w:szCs w:val="24"/>
        </w:rPr>
        <w:t>з</w:t>
      </w:r>
      <w:r w:rsidRPr="00AA6E69">
        <w:rPr>
          <w:rFonts w:ascii="Times New Roman" w:hAnsi="Times New Roman" w:cs="Times New Roman"/>
          <w:sz w:val="24"/>
          <w:szCs w:val="24"/>
        </w:rPr>
        <w:t>витие плода с семенами.</w:t>
      </w:r>
      <w:r w:rsidR="00AA6E69">
        <w:rPr>
          <w:rFonts w:ascii="Times New Roman" w:hAnsi="Times New Roman" w:cs="Times New Roman"/>
          <w:sz w:val="24"/>
          <w:szCs w:val="24"/>
        </w:rPr>
        <w:t xml:space="preserve"> Таким образом, цветок является органом полового и бесполого размнож</w:t>
      </w:r>
      <w:r w:rsidR="00AA6E69">
        <w:rPr>
          <w:rFonts w:ascii="Times New Roman" w:hAnsi="Times New Roman" w:cs="Times New Roman"/>
          <w:sz w:val="24"/>
          <w:szCs w:val="24"/>
        </w:rPr>
        <w:t>е</w:t>
      </w:r>
      <w:r w:rsidR="00AA6E69">
        <w:rPr>
          <w:rFonts w:ascii="Times New Roman" w:hAnsi="Times New Roman" w:cs="Times New Roman"/>
          <w:sz w:val="24"/>
          <w:szCs w:val="24"/>
        </w:rPr>
        <w:t>ния покрытосеменных растений.</w:t>
      </w:r>
    </w:p>
    <w:p w:rsidR="005453F7" w:rsidRPr="00AA6E69" w:rsidRDefault="001600D0" w:rsidP="00160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 </w:t>
      </w:r>
      <w:r w:rsidR="005453F7" w:rsidRPr="00AA6E69">
        <w:rPr>
          <w:rFonts w:ascii="Times New Roman" w:hAnsi="Times New Roman" w:cs="Times New Roman"/>
          <w:b/>
          <w:bCs/>
          <w:sz w:val="24"/>
          <w:szCs w:val="24"/>
        </w:rPr>
        <w:t>цветка</w:t>
      </w:r>
    </w:p>
    <w:p w:rsidR="005453F7" w:rsidRPr="00AA6E69" w:rsidRDefault="005453F7" w:rsidP="00AA6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E69">
        <w:rPr>
          <w:rFonts w:ascii="Times New Roman" w:hAnsi="Times New Roman" w:cs="Times New Roman"/>
          <w:sz w:val="24"/>
          <w:szCs w:val="24"/>
        </w:rPr>
        <w:t xml:space="preserve">Цветок состоит </w:t>
      </w:r>
      <w:proofErr w:type="gramStart"/>
      <w:r w:rsidRPr="00AA6E6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A6E69">
        <w:rPr>
          <w:rFonts w:ascii="Times New Roman" w:hAnsi="Times New Roman" w:cs="Times New Roman"/>
          <w:sz w:val="24"/>
          <w:szCs w:val="24"/>
        </w:rPr>
        <w:t>:</w:t>
      </w:r>
    </w:p>
    <w:p w:rsidR="005453F7" w:rsidRPr="00AA6E69" w:rsidRDefault="005453F7" w:rsidP="00AA6E6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E69">
        <w:rPr>
          <w:rFonts w:ascii="Times New Roman" w:hAnsi="Times New Roman" w:cs="Times New Roman"/>
          <w:sz w:val="24"/>
          <w:szCs w:val="24"/>
        </w:rPr>
        <w:t>Стеблевой части, в которой выделяется:</w:t>
      </w:r>
    </w:p>
    <w:p w:rsidR="005453F7" w:rsidRPr="00AA6E69" w:rsidRDefault="001600D0" w:rsidP="00AA6E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Цветоножка – это междоузлие под цветком. Цветки, лишенные цветоножки, называю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1600D0">
        <w:rPr>
          <w:rFonts w:ascii="Times New Roman" w:hAnsi="Times New Roman" w:cs="Times New Roman"/>
          <w:i/>
          <w:sz w:val="24"/>
          <w:szCs w:val="24"/>
        </w:rPr>
        <w:t>сидячими</w:t>
      </w:r>
      <w:r>
        <w:rPr>
          <w:rFonts w:ascii="Times New Roman" w:hAnsi="Times New Roman" w:cs="Times New Roman"/>
          <w:sz w:val="24"/>
          <w:szCs w:val="24"/>
        </w:rPr>
        <w:t xml:space="preserve"> (цветки в соцветии корзинка у подсолнечника, астры, одуванчика).</w:t>
      </w:r>
    </w:p>
    <w:p w:rsidR="005453F7" w:rsidRPr="00AA6E69" w:rsidRDefault="005453F7" w:rsidP="00AA6E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E69">
        <w:rPr>
          <w:rFonts w:ascii="Times New Roman" w:hAnsi="Times New Roman" w:cs="Times New Roman"/>
          <w:sz w:val="24"/>
          <w:szCs w:val="24"/>
        </w:rPr>
        <w:t xml:space="preserve">Цветоложе </w:t>
      </w:r>
      <w:r w:rsidR="001600D0">
        <w:rPr>
          <w:rFonts w:ascii="Times New Roman" w:hAnsi="Times New Roman" w:cs="Times New Roman"/>
          <w:sz w:val="24"/>
          <w:szCs w:val="24"/>
        </w:rPr>
        <w:t>‒</w:t>
      </w:r>
      <w:r w:rsidRPr="00AA6E69">
        <w:rPr>
          <w:rFonts w:ascii="Times New Roman" w:hAnsi="Times New Roman" w:cs="Times New Roman"/>
          <w:sz w:val="24"/>
          <w:szCs w:val="24"/>
        </w:rPr>
        <w:t xml:space="preserve"> расширенная верхняя часть цветоножки, от которой отходят чашелист</w:t>
      </w:r>
      <w:r w:rsidRPr="00AA6E69">
        <w:rPr>
          <w:rFonts w:ascii="Times New Roman" w:hAnsi="Times New Roman" w:cs="Times New Roman"/>
          <w:sz w:val="24"/>
          <w:szCs w:val="24"/>
        </w:rPr>
        <w:t>и</w:t>
      </w:r>
      <w:r w:rsidRPr="00AA6E69">
        <w:rPr>
          <w:rFonts w:ascii="Times New Roman" w:hAnsi="Times New Roman" w:cs="Times New Roman"/>
          <w:sz w:val="24"/>
          <w:szCs w:val="24"/>
        </w:rPr>
        <w:t>ки, лепестки, тычинки, пестики</w:t>
      </w:r>
      <w:r w:rsidR="001600D0">
        <w:rPr>
          <w:rFonts w:ascii="Times New Roman" w:hAnsi="Times New Roman" w:cs="Times New Roman"/>
          <w:sz w:val="24"/>
          <w:szCs w:val="24"/>
        </w:rPr>
        <w:t>.</w:t>
      </w:r>
    </w:p>
    <w:p w:rsidR="005453F7" w:rsidRPr="00AA6E69" w:rsidRDefault="005453F7" w:rsidP="00AA6E6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E69">
        <w:rPr>
          <w:rFonts w:ascii="Times New Roman" w:hAnsi="Times New Roman" w:cs="Times New Roman"/>
          <w:sz w:val="24"/>
          <w:szCs w:val="24"/>
        </w:rPr>
        <w:t xml:space="preserve">Листовой части, которая подразделяется </w:t>
      </w:r>
      <w:proofErr w:type="gramStart"/>
      <w:r w:rsidRPr="00AA6E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A6E69">
        <w:rPr>
          <w:rFonts w:ascii="Times New Roman" w:hAnsi="Times New Roman" w:cs="Times New Roman"/>
          <w:sz w:val="24"/>
          <w:szCs w:val="24"/>
        </w:rPr>
        <w:t>:</w:t>
      </w:r>
    </w:p>
    <w:p w:rsidR="005453F7" w:rsidRPr="00AA6E69" w:rsidRDefault="005453F7" w:rsidP="00AA6E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A6E69">
        <w:rPr>
          <w:rFonts w:ascii="Times New Roman" w:hAnsi="Times New Roman" w:cs="Times New Roman"/>
          <w:sz w:val="24"/>
          <w:szCs w:val="24"/>
        </w:rPr>
        <w:t>Чашелистики</w:t>
      </w:r>
      <w:proofErr w:type="gramEnd"/>
      <w:r w:rsidRPr="00AA6E69">
        <w:rPr>
          <w:rFonts w:ascii="Times New Roman" w:hAnsi="Times New Roman" w:cs="Times New Roman"/>
          <w:sz w:val="24"/>
          <w:szCs w:val="24"/>
        </w:rPr>
        <w:t xml:space="preserve"> </w:t>
      </w:r>
      <w:r w:rsidR="001600D0">
        <w:rPr>
          <w:rFonts w:ascii="Times New Roman" w:hAnsi="Times New Roman" w:cs="Times New Roman"/>
          <w:sz w:val="24"/>
          <w:szCs w:val="24"/>
        </w:rPr>
        <w:t>‒</w:t>
      </w:r>
      <w:r w:rsidRPr="00AA6E69">
        <w:rPr>
          <w:rFonts w:ascii="Times New Roman" w:hAnsi="Times New Roman" w:cs="Times New Roman"/>
          <w:sz w:val="24"/>
          <w:szCs w:val="24"/>
        </w:rPr>
        <w:t xml:space="preserve"> видоизмененные листья, составляющие чашечку листа</w:t>
      </w:r>
      <w:r w:rsidR="001600D0">
        <w:rPr>
          <w:rFonts w:ascii="Times New Roman" w:hAnsi="Times New Roman" w:cs="Times New Roman"/>
          <w:sz w:val="24"/>
          <w:szCs w:val="24"/>
        </w:rPr>
        <w:t>.</w:t>
      </w:r>
    </w:p>
    <w:p w:rsidR="005453F7" w:rsidRDefault="005453F7" w:rsidP="00AA6E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E69">
        <w:rPr>
          <w:rFonts w:ascii="Times New Roman" w:hAnsi="Times New Roman" w:cs="Times New Roman"/>
          <w:sz w:val="24"/>
          <w:szCs w:val="24"/>
        </w:rPr>
        <w:t xml:space="preserve">Лепестки </w:t>
      </w:r>
      <w:r w:rsidR="001600D0">
        <w:rPr>
          <w:rFonts w:ascii="Times New Roman" w:hAnsi="Times New Roman" w:cs="Times New Roman"/>
          <w:sz w:val="24"/>
          <w:szCs w:val="24"/>
        </w:rPr>
        <w:t>‒</w:t>
      </w:r>
      <w:r w:rsidRPr="00AA6E69">
        <w:rPr>
          <w:rFonts w:ascii="Times New Roman" w:hAnsi="Times New Roman" w:cs="Times New Roman"/>
          <w:sz w:val="24"/>
          <w:szCs w:val="24"/>
        </w:rPr>
        <w:t xml:space="preserve"> внутренние видоизмененные листья, составляющие венчик листа</w:t>
      </w:r>
      <w:r w:rsidR="001600D0">
        <w:rPr>
          <w:rFonts w:ascii="Times New Roman" w:hAnsi="Times New Roman" w:cs="Times New Roman"/>
          <w:sz w:val="24"/>
          <w:szCs w:val="24"/>
        </w:rPr>
        <w:t>.</w:t>
      </w:r>
    </w:p>
    <w:p w:rsidR="001600D0" w:rsidRDefault="001600D0" w:rsidP="001600D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1600D0">
        <w:rPr>
          <w:rFonts w:ascii="Times New Roman" w:hAnsi="Times New Roman" w:cs="Times New Roman"/>
          <w:b/>
          <w:sz w:val="24"/>
          <w:szCs w:val="24"/>
        </w:rPr>
        <w:t>Околоцветник</w:t>
      </w:r>
      <w:r>
        <w:rPr>
          <w:rFonts w:ascii="Times New Roman" w:hAnsi="Times New Roman" w:cs="Times New Roman"/>
          <w:sz w:val="24"/>
          <w:szCs w:val="24"/>
        </w:rPr>
        <w:t xml:space="preserve"> – стерильная часть цветка, его покров. Он выполняет функции защиты главных частей цветка – пестиков и тычинок – и привлечения опылителей.</w:t>
      </w:r>
    </w:p>
    <w:p w:rsidR="001600D0" w:rsidRPr="00AA6E69" w:rsidRDefault="001600D0" w:rsidP="001600D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Околоцветник может быть простым и двойным. </w:t>
      </w:r>
      <w:r w:rsidRPr="001600D0">
        <w:rPr>
          <w:rFonts w:ascii="Times New Roman" w:hAnsi="Times New Roman" w:cs="Times New Roman"/>
          <w:b/>
          <w:sz w:val="24"/>
          <w:szCs w:val="24"/>
        </w:rPr>
        <w:t>Простой околоцветник</w:t>
      </w:r>
      <w:r>
        <w:rPr>
          <w:rFonts w:ascii="Times New Roman" w:hAnsi="Times New Roman" w:cs="Times New Roman"/>
          <w:sz w:val="24"/>
          <w:szCs w:val="24"/>
        </w:rPr>
        <w:t xml:space="preserve"> не диффере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цирован на чашечку и венчик и образован совокупностью однородных листочков, имеющих одинаковые размеры и окраску. В зависимости от особенностей строения различают: 1) </w:t>
      </w:r>
      <w:r w:rsidRPr="001600D0">
        <w:rPr>
          <w:rFonts w:ascii="Times New Roman" w:hAnsi="Times New Roman" w:cs="Times New Roman"/>
          <w:i/>
          <w:sz w:val="24"/>
          <w:szCs w:val="24"/>
        </w:rPr>
        <w:t>венчиковидный околоцветник</w:t>
      </w:r>
      <w:r>
        <w:rPr>
          <w:rFonts w:ascii="Times New Roman" w:hAnsi="Times New Roman" w:cs="Times New Roman"/>
          <w:sz w:val="24"/>
          <w:szCs w:val="24"/>
        </w:rPr>
        <w:t>, образованный ярко окрашенными листо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ками (тюльпан, лилия); 2) </w:t>
      </w:r>
      <w:r w:rsidRPr="001600D0">
        <w:rPr>
          <w:rFonts w:ascii="Times New Roman" w:hAnsi="Times New Roman" w:cs="Times New Roman"/>
          <w:i/>
          <w:sz w:val="24"/>
          <w:szCs w:val="24"/>
        </w:rPr>
        <w:t>чашечковидный околоцветник</w:t>
      </w:r>
      <w:r>
        <w:rPr>
          <w:rFonts w:ascii="Times New Roman" w:hAnsi="Times New Roman" w:cs="Times New Roman"/>
          <w:sz w:val="24"/>
          <w:szCs w:val="24"/>
        </w:rPr>
        <w:t>, образованный зелеными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сточками (крапива, свекла).</w:t>
      </w:r>
      <w:r w:rsidR="00E14DED">
        <w:rPr>
          <w:rFonts w:ascii="Times New Roman" w:hAnsi="Times New Roman" w:cs="Times New Roman"/>
          <w:sz w:val="24"/>
          <w:szCs w:val="24"/>
        </w:rPr>
        <w:t xml:space="preserve"> </w:t>
      </w:r>
      <w:r w:rsidR="00E14DED" w:rsidRPr="00E14DED">
        <w:rPr>
          <w:rFonts w:ascii="Times New Roman" w:hAnsi="Times New Roman" w:cs="Times New Roman"/>
          <w:b/>
          <w:sz w:val="24"/>
          <w:szCs w:val="24"/>
        </w:rPr>
        <w:t>Двойной околоцветник</w:t>
      </w:r>
      <w:r w:rsidR="00E14DED">
        <w:rPr>
          <w:rFonts w:ascii="Times New Roman" w:hAnsi="Times New Roman" w:cs="Times New Roman"/>
          <w:sz w:val="24"/>
          <w:szCs w:val="24"/>
        </w:rPr>
        <w:t xml:space="preserve"> дифференцирован на чашечку и венчик, </w:t>
      </w:r>
      <w:proofErr w:type="gramStart"/>
      <w:r w:rsidR="00E14DED">
        <w:rPr>
          <w:rFonts w:ascii="Times New Roman" w:hAnsi="Times New Roman" w:cs="Times New Roman"/>
          <w:sz w:val="24"/>
          <w:szCs w:val="24"/>
        </w:rPr>
        <w:t>отличающиеся</w:t>
      </w:r>
      <w:proofErr w:type="gramEnd"/>
      <w:r w:rsidR="00E14DED">
        <w:rPr>
          <w:rFonts w:ascii="Times New Roman" w:hAnsi="Times New Roman" w:cs="Times New Roman"/>
          <w:sz w:val="24"/>
          <w:szCs w:val="24"/>
        </w:rPr>
        <w:t xml:space="preserve"> друг от друга размерами и окраской (картофель, горох). Встр</w:t>
      </w:r>
      <w:r w:rsidR="00E14DED">
        <w:rPr>
          <w:rFonts w:ascii="Times New Roman" w:hAnsi="Times New Roman" w:cs="Times New Roman"/>
          <w:sz w:val="24"/>
          <w:szCs w:val="24"/>
        </w:rPr>
        <w:t>е</w:t>
      </w:r>
      <w:r w:rsidR="00E14DED">
        <w:rPr>
          <w:rFonts w:ascii="Times New Roman" w:hAnsi="Times New Roman" w:cs="Times New Roman"/>
          <w:sz w:val="24"/>
          <w:szCs w:val="24"/>
        </w:rPr>
        <w:t>чаются так называемые голые цветки, лишенные околоцветника (ива, тополь).</w:t>
      </w:r>
    </w:p>
    <w:p w:rsidR="005453F7" w:rsidRPr="00AA6E69" w:rsidRDefault="005453F7" w:rsidP="00AA6E6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E69">
        <w:rPr>
          <w:rFonts w:ascii="Times New Roman" w:hAnsi="Times New Roman" w:cs="Times New Roman"/>
          <w:sz w:val="24"/>
          <w:szCs w:val="24"/>
        </w:rPr>
        <w:t>Генеративной части, включающей в себя:</w:t>
      </w:r>
    </w:p>
    <w:p w:rsidR="005453F7" w:rsidRPr="00AA6E69" w:rsidRDefault="00E14DED" w:rsidP="00AA6E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Тычинки (андроцей).</w:t>
      </w:r>
      <w:bookmarkStart w:id="0" w:name="_GoBack"/>
      <w:bookmarkEnd w:id="0"/>
    </w:p>
    <w:p w:rsidR="005453F7" w:rsidRPr="00AA6E69" w:rsidRDefault="005453F7" w:rsidP="00AA6E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E69">
        <w:rPr>
          <w:rFonts w:ascii="Times New Roman" w:hAnsi="Times New Roman" w:cs="Times New Roman"/>
          <w:sz w:val="24"/>
          <w:szCs w:val="24"/>
        </w:rPr>
        <w:t>Пестик - основная расположенная в центре часть цветка, является женским половым органом.</w:t>
      </w:r>
    </w:p>
    <w:p w:rsidR="005453F7" w:rsidRPr="00AA6E69" w:rsidRDefault="005453F7" w:rsidP="00AA6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E69">
        <w:rPr>
          <w:rFonts w:ascii="Times New Roman" w:hAnsi="Times New Roman" w:cs="Times New Roman"/>
          <w:sz w:val="24"/>
          <w:szCs w:val="24"/>
        </w:rPr>
        <w:t>Состоит из завязи - нижней утолщенной части пестика, из которой в дальнейшем образуется плод, столбика - центральной части пестика между завязью и рыльцем, и самого рыльца - широкой вер</w:t>
      </w:r>
      <w:r w:rsidRPr="00AA6E69">
        <w:rPr>
          <w:rFonts w:ascii="Times New Roman" w:hAnsi="Times New Roman" w:cs="Times New Roman"/>
          <w:sz w:val="24"/>
          <w:szCs w:val="24"/>
        </w:rPr>
        <w:t>х</w:t>
      </w:r>
      <w:r w:rsidRPr="00AA6E69">
        <w:rPr>
          <w:rFonts w:ascii="Times New Roman" w:hAnsi="Times New Roman" w:cs="Times New Roman"/>
          <w:sz w:val="24"/>
          <w:szCs w:val="24"/>
        </w:rPr>
        <w:t>ней части пестика, на которую попадает пыльца.</w:t>
      </w:r>
    </w:p>
    <w:p w:rsidR="005453F7" w:rsidRPr="00AA6E69" w:rsidRDefault="005453F7" w:rsidP="00AA6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E69">
        <w:rPr>
          <w:rFonts w:ascii="Times New Roman" w:hAnsi="Times New Roman" w:cs="Times New Roman"/>
          <w:sz w:val="24"/>
          <w:szCs w:val="24"/>
        </w:rPr>
        <w:t>В завязи пестика формируются семязачатки, которые после опыления и оплодотворения образуют семена. Выделяют цветки с верхней завязью - картофель, горох, редька, гвоздика и с нижней завязью - у огурцов, колокольчиков, подсолнечника. Верхняя завязь свободная, ее легко выделить из цветка. Выделить нижнюю завязь, не повредив цветок, значительно труднее, так как она срастается с тычи</w:t>
      </w:r>
      <w:r w:rsidRPr="00AA6E69">
        <w:rPr>
          <w:rFonts w:ascii="Times New Roman" w:hAnsi="Times New Roman" w:cs="Times New Roman"/>
          <w:sz w:val="24"/>
          <w:szCs w:val="24"/>
        </w:rPr>
        <w:t>н</w:t>
      </w:r>
      <w:r w:rsidRPr="00AA6E69">
        <w:rPr>
          <w:rFonts w:ascii="Times New Roman" w:hAnsi="Times New Roman" w:cs="Times New Roman"/>
          <w:sz w:val="24"/>
          <w:szCs w:val="24"/>
        </w:rPr>
        <w:t>ками, листами околоцветника и даже с цветоложем (у огурца).</w:t>
      </w:r>
    </w:p>
    <w:p w:rsidR="005453F7" w:rsidRPr="005453F7" w:rsidRDefault="005453F7" w:rsidP="005453F7">
      <w:r w:rsidRPr="005453F7">
        <w:rPr>
          <w:noProof/>
          <w:lang w:eastAsia="ru-RU"/>
        </w:rPr>
        <w:lastRenderedPageBreak/>
        <w:drawing>
          <wp:inline distT="0" distB="0" distL="0" distR="0">
            <wp:extent cx="6057900" cy="3105150"/>
            <wp:effectExtent l="0" t="0" r="0" b="0"/>
            <wp:docPr id="23" name="Рисунок 23" descr="Строение цв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ение цвет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r w:rsidRPr="005453F7">
        <w:t>Особо отметьте наличие в цветке нектарников (медовиков). Они привлекают насекомых-опылителей, выд</w:t>
      </w:r>
      <w:r w:rsidRPr="005453F7">
        <w:t>е</w:t>
      </w:r>
      <w:r w:rsidRPr="005453F7">
        <w:t>ляя нектар - сахаристый сок с характерным запахом. При попытке собрать нектар насекомые сотрясают ген</w:t>
      </w:r>
      <w:r w:rsidRPr="005453F7">
        <w:t>е</w:t>
      </w:r>
      <w:r w:rsidRPr="005453F7">
        <w:t>ративную часть цветка, рассыпая пыльцу на себя, на рыльце пестика (благодаря чему происходит опыление) и на другие части цветка. Сами насекомые служат опылителями, перенося на тельце и конечностях пыльцу с одних цветков на другие.</w:t>
      </w:r>
    </w:p>
    <w:p w:rsidR="005453F7" w:rsidRPr="005453F7" w:rsidRDefault="005453F7" w:rsidP="005453F7">
      <w:pPr>
        <w:rPr>
          <w:b/>
          <w:bCs/>
        </w:rPr>
      </w:pPr>
      <w:r w:rsidRPr="005453F7">
        <w:rPr>
          <w:b/>
          <w:bCs/>
        </w:rPr>
        <w:t>Околоцветник</w:t>
      </w:r>
    </w:p>
    <w:p w:rsidR="005453F7" w:rsidRPr="005453F7" w:rsidRDefault="005453F7" w:rsidP="005453F7">
      <w:r w:rsidRPr="005453F7">
        <w:t>Вместе чашелистики и лепестки составляют околоцветник. Околоцветник цветка бывает двойным и простым. Двойной околоцветник включает в себя чашечку и венчик, имеется у яблони, гороха, картофеля. Если окол</w:t>
      </w:r>
      <w:r w:rsidRPr="005453F7">
        <w:t>о</w:t>
      </w:r>
      <w:r w:rsidRPr="005453F7">
        <w:t>цветник не разделен на чашечку и венчик, то его называют простым. Простой околоцветник состоит из л</w:t>
      </w:r>
      <w:r w:rsidRPr="005453F7">
        <w:t>и</w:t>
      </w:r>
      <w:r w:rsidRPr="005453F7">
        <w:t>сточков, характерен для лука, дуба, березы, тюльпана и ландыша. У некоторых растений околоцветник отсу</w:t>
      </w:r>
      <w:r w:rsidRPr="005453F7">
        <w:t>т</w:t>
      </w:r>
      <w:r w:rsidRPr="005453F7">
        <w:t>ствует, их цветки называются "голые"</w:t>
      </w:r>
      <w:proofErr w:type="gramStart"/>
      <w:r w:rsidRPr="005453F7">
        <w:t xml:space="preserve"> :</w:t>
      </w:r>
      <w:proofErr w:type="gramEnd"/>
      <w:r w:rsidRPr="005453F7">
        <w:t xml:space="preserve"> у тополя, вербы.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5581650" cy="2057400"/>
            <wp:effectExtent l="0" t="0" r="0" b="0"/>
            <wp:docPr id="22" name="Рисунок 22" descr="Двойной и простой околоцве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войной и простой околоцветн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rPr>
          <w:b/>
          <w:bCs/>
        </w:rPr>
      </w:pPr>
      <w:r w:rsidRPr="005453F7">
        <w:rPr>
          <w:b/>
          <w:bCs/>
        </w:rPr>
        <w:t>Чашечка</w:t>
      </w:r>
    </w:p>
    <w:p w:rsidR="005453F7" w:rsidRPr="005453F7" w:rsidRDefault="005453F7" w:rsidP="005453F7">
      <w:r w:rsidRPr="005453F7">
        <w:t>Чашечка - наружная часть околоцветника, образованная чашелистиками. Строение чашечки у разных раст</w:t>
      </w:r>
      <w:r w:rsidRPr="005453F7">
        <w:t>е</w:t>
      </w:r>
      <w:r w:rsidRPr="005453F7">
        <w:t>ний отличается. Выделяют:</w:t>
      </w:r>
    </w:p>
    <w:p w:rsidR="005453F7" w:rsidRPr="005453F7" w:rsidRDefault="005453F7" w:rsidP="005453F7">
      <w:pPr>
        <w:numPr>
          <w:ilvl w:val="0"/>
          <w:numId w:val="2"/>
        </w:numPr>
      </w:pPr>
      <w:proofErr w:type="spellStart"/>
      <w:r w:rsidRPr="005453F7">
        <w:t>Раздельнолистную</w:t>
      </w:r>
      <w:proofErr w:type="spellEnd"/>
      <w:r w:rsidRPr="005453F7">
        <w:t xml:space="preserve"> чашечку - состоит из разделенных между собой чашелистиков: у дикой редьки, земляники</w:t>
      </w:r>
    </w:p>
    <w:p w:rsidR="005453F7" w:rsidRPr="005453F7" w:rsidRDefault="005453F7" w:rsidP="005453F7">
      <w:pPr>
        <w:numPr>
          <w:ilvl w:val="0"/>
          <w:numId w:val="2"/>
        </w:numPr>
      </w:pPr>
      <w:r w:rsidRPr="005453F7">
        <w:t>Сростнолистная чашечка - чашелистики сращены между собой: у гвоздики, гороха</w:t>
      </w:r>
    </w:p>
    <w:p w:rsidR="005453F7" w:rsidRPr="005453F7" w:rsidRDefault="005453F7" w:rsidP="005453F7">
      <w:r w:rsidRPr="005453F7">
        <w:rPr>
          <w:noProof/>
          <w:lang w:eastAsia="ru-RU"/>
        </w:rPr>
        <w:lastRenderedPageBreak/>
        <w:drawing>
          <wp:inline distT="0" distB="0" distL="0" distR="0">
            <wp:extent cx="5238750" cy="3505200"/>
            <wp:effectExtent l="0" t="0" r="0" b="0"/>
            <wp:docPr id="21" name="Рисунок 21" descr="Раздельнолистная и сростнолистная чаш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дельнолистная и сростнолистная чашеч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rPr>
          <w:b/>
          <w:bCs/>
        </w:rPr>
      </w:pPr>
      <w:r w:rsidRPr="005453F7">
        <w:rPr>
          <w:b/>
          <w:bCs/>
        </w:rPr>
        <w:t>Венчик</w:t>
      </w:r>
    </w:p>
    <w:p w:rsidR="005453F7" w:rsidRPr="005453F7" w:rsidRDefault="005453F7" w:rsidP="005453F7">
      <w:r w:rsidRPr="005453F7">
        <w:t>Венчик - внутренняя часть двойного околоцветника, образованная лепестками и обычно ярко окрашенная. Строение венчика может быть разным. Венчик может быть:</w:t>
      </w:r>
    </w:p>
    <w:p w:rsidR="005453F7" w:rsidRPr="005453F7" w:rsidRDefault="005453F7" w:rsidP="005453F7">
      <w:pPr>
        <w:numPr>
          <w:ilvl w:val="0"/>
          <w:numId w:val="3"/>
        </w:numPr>
      </w:pPr>
      <w:proofErr w:type="spellStart"/>
      <w:r w:rsidRPr="005453F7">
        <w:t>Свободнолепестный</w:t>
      </w:r>
      <w:proofErr w:type="spellEnd"/>
      <w:r w:rsidRPr="005453F7">
        <w:t xml:space="preserve"> - лепестки венчика разделены между собой</w:t>
      </w:r>
    </w:p>
    <w:p w:rsidR="005453F7" w:rsidRPr="005453F7" w:rsidRDefault="005453F7" w:rsidP="005453F7">
      <w:pPr>
        <w:numPr>
          <w:ilvl w:val="0"/>
          <w:numId w:val="3"/>
        </w:numPr>
      </w:pPr>
      <w:r w:rsidRPr="005453F7">
        <w:t>Спайнолепестный - лепестки венчика срастаются друг с другом</w:t>
      </w:r>
    </w:p>
    <w:p w:rsidR="005453F7" w:rsidRPr="005453F7" w:rsidRDefault="005453F7" w:rsidP="005453F7">
      <w:r w:rsidRPr="005453F7">
        <w:t>В дальнейшем по мере изучения семейств покрытосеменных мы изучим формулы цветков. Запомните сейчас, что в случае, если любые части цветка срастаются между собой, то в формуле цветка их число берется в ско</w:t>
      </w:r>
      <w:r w:rsidRPr="005453F7">
        <w:t>б</w:t>
      </w:r>
      <w:r w:rsidRPr="005453F7">
        <w:t>ки.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5238750" cy="2825750"/>
            <wp:effectExtent l="0" t="0" r="0" b="0"/>
            <wp:docPr id="20" name="Рисунок 20" descr="Свободнолепестный и спайнолепестный ве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ободнолепестный и спайнолепестный венч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rPr>
          <w:b/>
          <w:bCs/>
        </w:rPr>
      </w:pPr>
      <w:r w:rsidRPr="005453F7">
        <w:rPr>
          <w:b/>
          <w:bCs/>
        </w:rPr>
        <w:t>Симметрия цветка</w:t>
      </w:r>
    </w:p>
    <w:p w:rsidR="005453F7" w:rsidRPr="005453F7" w:rsidRDefault="005453F7" w:rsidP="005453F7">
      <w:r w:rsidRPr="005453F7">
        <w:t xml:space="preserve">Исходя из особенностей симметрии цветка их подразделяют </w:t>
      </w:r>
      <w:proofErr w:type="gramStart"/>
      <w:r w:rsidRPr="005453F7">
        <w:t>на</w:t>
      </w:r>
      <w:proofErr w:type="gramEnd"/>
      <w:r w:rsidRPr="005453F7">
        <w:t>:</w:t>
      </w:r>
    </w:p>
    <w:p w:rsidR="005453F7" w:rsidRPr="005453F7" w:rsidRDefault="005453F7" w:rsidP="005453F7">
      <w:pPr>
        <w:numPr>
          <w:ilvl w:val="0"/>
          <w:numId w:val="4"/>
        </w:numPr>
      </w:pPr>
      <w:proofErr w:type="gramStart"/>
      <w:r w:rsidRPr="005453F7">
        <w:lastRenderedPageBreak/>
        <w:t>Правильные (актиноморфные), через которые можно провести множество плоскостей симметрии.</w:t>
      </w:r>
      <w:proofErr w:type="gramEnd"/>
      <w:r w:rsidRPr="005453F7">
        <w:t xml:space="preserve"> Правильные цветки имеются у гвоздики, лилии, огурцов. В формуле такие цветки обозначаются зн</w:t>
      </w:r>
      <w:r w:rsidRPr="005453F7">
        <w:t>а</w:t>
      </w:r>
      <w:r w:rsidRPr="005453F7">
        <w:t>ком *</w:t>
      </w:r>
    </w:p>
    <w:p w:rsidR="005453F7" w:rsidRPr="005453F7" w:rsidRDefault="005453F7" w:rsidP="005453F7">
      <w:pPr>
        <w:numPr>
          <w:ilvl w:val="0"/>
          <w:numId w:val="4"/>
        </w:numPr>
      </w:pPr>
      <w:r w:rsidRPr="005453F7">
        <w:t>Неправильные (зигоморфные), такие цветки имеют только одну плоскость симметрии. Цветки такого типа есть у гороха, шалфея, львиного зева. В формуле такой цветок обозначается знаком ↑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4762500" cy="3403600"/>
            <wp:effectExtent l="0" t="0" r="0" b="6350"/>
            <wp:docPr id="19" name="Рисунок 19" descr="Правильные и неправильные цветки у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ьные и неправильные цветки у растени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rPr>
          <w:b/>
          <w:bCs/>
        </w:rPr>
      </w:pPr>
      <w:r w:rsidRPr="005453F7">
        <w:rPr>
          <w:b/>
          <w:bCs/>
        </w:rPr>
        <w:t>Однодомные и двудомные растения</w:t>
      </w:r>
    </w:p>
    <w:p w:rsidR="005453F7" w:rsidRPr="005453F7" w:rsidRDefault="005453F7" w:rsidP="005453F7">
      <w:r w:rsidRPr="005453F7">
        <w:t>Обоеполые цветки имеют и тычинки, и пестики в одном цветке. Однако есть растения, у которых тычинки и пестики расположены на разных цветках. У таких растений на цветке находятся либо тычинки (тычиночные цветки) - мужские цветки, либо пестики (пестичные) - женские цветки. В зависимости от расположения му</w:t>
      </w:r>
      <w:r w:rsidRPr="005453F7">
        <w:t>ж</w:t>
      </w:r>
      <w:r w:rsidRPr="005453F7">
        <w:t xml:space="preserve">ских и женских цветков эти растения делятся </w:t>
      </w:r>
      <w:proofErr w:type="gramStart"/>
      <w:r w:rsidRPr="005453F7">
        <w:t>на</w:t>
      </w:r>
      <w:proofErr w:type="gramEnd"/>
      <w:r w:rsidRPr="005453F7">
        <w:t>:</w:t>
      </w:r>
    </w:p>
    <w:p w:rsidR="005453F7" w:rsidRPr="005453F7" w:rsidRDefault="005453F7" w:rsidP="005453F7">
      <w:pPr>
        <w:numPr>
          <w:ilvl w:val="0"/>
          <w:numId w:val="5"/>
        </w:numPr>
      </w:pPr>
      <w:r w:rsidRPr="005453F7">
        <w:t>Однодомные - у них и мужские, и женские цветки расположены на одном и том же растении: у кук</w:t>
      </w:r>
      <w:r w:rsidRPr="005453F7">
        <w:t>у</w:t>
      </w:r>
      <w:r w:rsidRPr="005453F7">
        <w:t>рузы, березы, тыквы.</w:t>
      </w:r>
    </w:p>
    <w:p w:rsidR="005453F7" w:rsidRPr="005453F7" w:rsidRDefault="005453F7" w:rsidP="005453F7">
      <w:pPr>
        <w:numPr>
          <w:ilvl w:val="0"/>
          <w:numId w:val="5"/>
        </w:numPr>
      </w:pPr>
      <w:r w:rsidRPr="005453F7">
        <w:t>Двудомные - имеют и женские, и мужские цветки, расположенные на разных растениях: у тополя, к</w:t>
      </w:r>
      <w:r w:rsidRPr="005453F7">
        <w:t>о</w:t>
      </w:r>
      <w:r w:rsidRPr="005453F7">
        <w:t>нопли, вербы.</w:t>
      </w:r>
    </w:p>
    <w:p w:rsidR="005453F7" w:rsidRPr="005453F7" w:rsidRDefault="005453F7" w:rsidP="005453F7">
      <w:r w:rsidRPr="005453F7">
        <w:t>Поделюсь своей собственной ассоциацией, чтобы вы успешно запомнили эти понятия. Вообразите, что в гости к зажиточным хозяевам приехало большое количество гостей. Богатые хозяева построили на участке два д</w:t>
      </w:r>
      <w:r w:rsidRPr="005453F7">
        <w:t>о</w:t>
      </w:r>
      <w:r w:rsidRPr="005453F7">
        <w:t>ма, и у них есть возможность разделить всех гостей, так что мужчины отделяются от женщин и идут в разные дома ("двудомные растения"). В случае если хозяева оказались менее богаты, то у них только один дом, так что гостям и мужского, и женского пола придется искать место для ночевки в одном доме ("однодомные ра</w:t>
      </w:r>
      <w:r w:rsidRPr="005453F7">
        <w:t>с</w:t>
      </w:r>
      <w:r w:rsidRPr="005453F7">
        <w:t>тения").</w:t>
      </w:r>
    </w:p>
    <w:p w:rsidR="005453F7" w:rsidRPr="005453F7" w:rsidRDefault="005453F7" w:rsidP="005453F7">
      <w:r w:rsidRPr="005453F7">
        <w:rPr>
          <w:noProof/>
          <w:lang w:eastAsia="ru-RU"/>
        </w:rPr>
        <w:lastRenderedPageBreak/>
        <w:drawing>
          <wp:inline distT="0" distB="0" distL="0" distR="0">
            <wp:extent cx="5715000" cy="2533650"/>
            <wp:effectExtent l="0" t="0" r="0" b="0"/>
            <wp:docPr id="18" name="Рисунок 18" descr="Однодомные и двудомные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домные и двудомн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rPr>
          <w:b/>
          <w:bCs/>
        </w:rPr>
      </w:pPr>
      <w:r w:rsidRPr="005453F7">
        <w:rPr>
          <w:b/>
          <w:bCs/>
        </w:rPr>
        <w:t>Семязачаток</w:t>
      </w:r>
    </w:p>
    <w:p w:rsidR="005453F7" w:rsidRPr="005453F7" w:rsidRDefault="005453F7" w:rsidP="005453F7">
      <w:r w:rsidRPr="005453F7">
        <w:t>Также называется семяпочкой. Представляет собой образующийся в завязи многоклеточный орган, из котор</w:t>
      </w:r>
      <w:r w:rsidRPr="005453F7">
        <w:t>о</w:t>
      </w:r>
      <w:r w:rsidRPr="005453F7">
        <w:t>го развивается семя. Ткани завязи образуют выступ (вырост), называющийся плацента, которым семязачаток крепится внутри завязи. С помощью семяножки семязачаток сообщается с плацентой.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4286250" cy="3524250"/>
            <wp:effectExtent l="0" t="0" r="0" b="0"/>
            <wp:docPr id="17" name="Рисунок 17" descr="Строение семязачатка (семяпочк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оение семязачатка (семяпочки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r w:rsidRPr="005453F7">
        <w:t xml:space="preserve">В семязачатке происходит процесс </w:t>
      </w:r>
      <w:proofErr w:type="spellStart"/>
      <w:r w:rsidRPr="005453F7">
        <w:t>мегаспорогенеза</w:t>
      </w:r>
      <w:proofErr w:type="spellEnd"/>
      <w:r w:rsidRPr="005453F7">
        <w:t xml:space="preserve">, на </w:t>
      </w:r>
      <w:proofErr w:type="gramStart"/>
      <w:r w:rsidRPr="005453F7">
        <w:t>которых</w:t>
      </w:r>
      <w:proofErr w:type="gramEnd"/>
      <w:r w:rsidRPr="005453F7">
        <w:t xml:space="preserve"> мы остановимся подробнее:</w:t>
      </w:r>
    </w:p>
    <w:p w:rsidR="005453F7" w:rsidRPr="005453F7" w:rsidRDefault="005453F7" w:rsidP="005453F7">
      <w:pPr>
        <w:numPr>
          <w:ilvl w:val="0"/>
          <w:numId w:val="6"/>
        </w:numPr>
      </w:pPr>
      <w:proofErr w:type="spellStart"/>
      <w:r w:rsidRPr="005453F7">
        <w:t>Мегаспорогенез</w:t>
      </w:r>
      <w:proofErr w:type="spellEnd"/>
    </w:p>
    <w:p w:rsidR="005453F7" w:rsidRPr="005453F7" w:rsidRDefault="005453F7" w:rsidP="005453F7">
      <w:r w:rsidRPr="005453F7">
        <w:t>Процесс локализуется в нуцеллусе, называющимся мегаспорангием. Материнская клетка (2n) начинает д</w:t>
      </w:r>
      <w:r w:rsidRPr="005453F7">
        <w:t>е</w:t>
      </w:r>
      <w:r w:rsidRPr="005453F7">
        <w:t xml:space="preserve">литься мейозом, и, что предсказуемо, получается четыре клетки - четыре гаплоидные мегаспоры (n). Из них три отмирают, выживает только одна, приближенная к </w:t>
      </w:r>
      <w:proofErr w:type="spellStart"/>
      <w:r w:rsidRPr="005453F7">
        <w:t>халазе</w:t>
      </w:r>
      <w:proofErr w:type="spellEnd"/>
      <w:r w:rsidRPr="005453F7">
        <w:t xml:space="preserve"> - ткани, где соединяются интегумент и нуце</w:t>
      </w:r>
      <w:r w:rsidRPr="005453F7">
        <w:t>л</w:t>
      </w:r>
      <w:r w:rsidRPr="005453F7">
        <w:t>лус.</w:t>
      </w:r>
    </w:p>
    <w:p w:rsidR="005453F7" w:rsidRPr="005453F7" w:rsidRDefault="005453F7" w:rsidP="005453F7">
      <w:r w:rsidRPr="005453F7">
        <w:t>Запомните, что из мегаспоры развивается женский гаметофит - зародышевый мешок. Гаметофит у растений это гаплоидная многоклеточная фаза в цикле развития, которая чередуется со спорофитом - диплоидной ф</w:t>
      </w:r>
      <w:r w:rsidRPr="005453F7">
        <w:t>а</w:t>
      </w:r>
      <w:r w:rsidRPr="005453F7">
        <w:t>зой.</w:t>
      </w:r>
    </w:p>
    <w:p w:rsidR="005453F7" w:rsidRPr="005453F7" w:rsidRDefault="005453F7" w:rsidP="005453F7">
      <w:r w:rsidRPr="005453F7">
        <w:lastRenderedPageBreak/>
        <w:t xml:space="preserve">Ядро мегаспоры трижды делится эндомитозом (удвоение числа хромосом внутри ядерной оболочки, без разрушения ядрышка и без образования нитей веретена деления). В результате образуется 8 ядер, по 4 ядра у каждого полюса зародышевого мешка. На этой </w:t>
      </w:r>
      <w:proofErr w:type="spellStart"/>
      <w:r w:rsidRPr="005453F7">
        <w:t>восьмиядерной</w:t>
      </w:r>
      <w:proofErr w:type="spellEnd"/>
      <w:r w:rsidRPr="005453F7">
        <w:t xml:space="preserve"> стадии деление ядра женского гаметофита окончено.</w:t>
      </w:r>
    </w:p>
    <w:p w:rsidR="005453F7" w:rsidRPr="005453F7" w:rsidRDefault="005453F7" w:rsidP="005453F7">
      <w:r w:rsidRPr="005453F7">
        <w:t>От каждого из двух полюсов в центр зародышевого мешка направляется по одному ядру, так называемые - полярные ядра. Таким образом, у полюсов зародышевого мешка их остается по три. Две клетки в центре сл</w:t>
      </w:r>
      <w:r w:rsidRPr="005453F7">
        <w:t>и</w:t>
      </w:r>
      <w:r w:rsidRPr="005453F7">
        <w:t xml:space="preserve">ваются и образуют центральную клетку, диплоидного (2n) набора хромосом. На </w:t>
      </w:r>
      <w:proofErr w:type="spellStart"/>
      <w:r w:rsidRPr="005453F7">
        <w:t>микропилярном</w:t>
      </w:r>
      <w:proofErr w:type="spellEnd"/>
      <w:r w:rsidRPr="005453F7">
        <w:t xml:space="preserve"> полюсе з</w:t>
      </w:r>
      <w:r w:rsidRPr="005453F7">
        <w:t>а</w:t>
      </w:r>
      <w:r w:rsidRPr="005453F7">
        <w:t>родышевого мешка одна наиболее крупная клетка превращается в яйцеклетку, а две других становятся всп</w:t>
      </w:r>
      <w:r w:rsidRPr="005453F7">
        <w:t>о</w:t>
      </w:r>
      <w:r w:rsidRPr="005453F7">
        <w:t>могательными клетками - синергидами, короткоживущими клетками. Вместе яйцеклетка и синергиды обр</w:t>
      </w:r>
      <w:r w:rsidRPr="005453F7">
        <w:t>а</w:t>
      </w:r>
      <w:r w:rsidRPr="005453F7">
        <w:t>зуют яйцевой аппарат.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5715000" cy="2679700"/>
            <wp:effectExtent l="0" t="0" r="0" b="6350"/>
            <wp:docPr id="16" name="Рисунок 16" descr="Мегаспороген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гаспорогенез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numPr>
          <w:ilvl w:val="0"/>
          <w:numId w:val="6"/>
        </w:numPr>
      </w:pPr>
      <w:proofErr w:type="spellStart"/>
      <w:r w:rsidRPr="005453F7">
        <w:t>Микроспорогенез</w:t>
      </w:r>
      <w:proofErr w:type="spellEnd"/>
    </w:p>
    <w:p w:rsidR="005453F7" w:rsidRPr="005453F7" w:rsidRDefault="005453F7" w:rsidP="005453F7">
      <w:r w:rsidRPr="005453F7">
        <w:t xml:space="preserve">Локализуется в микроспорангиях - гнездах пыльника. Диплоидная материнская клетка делится мейозом, в результате образуется четыре микроспоры с гаплоидным набором хромосом. Каждая из микроспор делится митозом, в результате получаются две клетки: крупная вегетативная и более мелкая генеративная - эти две клетки и составляют пыльцевое зерно (пыльцу). Пыльцевое зерно состоит из двух оболочек - </w:t>
      </w:r>
      <w:proofErr w:type="spellStart"/>
      <w:r w:rsidRPr="005453F7">
        <w:t>интины</w:t>
      </w:r>
      <w:proofErr w:type="spellEnd"/>
      <w:r w:rsidRPr="005453F7">
        <w:t xml:space="preserve"> (</w:t>
      </w:r>
      <w:proofErr w:type="gramStart"/>
      <w:r w:rsidRPr="005453F7">
        <w:t>вну</w:t>
      </w:r>
      <w:r w:rsidRPr="005453F7">
        <w:t>т</w:t>
      </w:r>
      <w:r w:rsidRPr="005453F7">
        <w:t>ренней</w:t>
      </w:r>
      <w:proofErr w:type="gramEnd"/>
      <w:r w:rsidRPr="005453F7">
        <w:t xml:space="preserve">) и </w:t>
      </w:r>
      <w:proofErr w:type="spellStart"/>
      <w:r w:rsidRPr="005453F7">
        <w:t>экзины</w:t>
      </w:r>
      <w:proofErr w:type="spellEnd"/>
      <w:r w:rsidRPr="005453F7">
        <w:t xml:space="preserve"> (наружной).</w:t>
      </w:r>
    </w:p>
    <w:p w:rsidR="005453F7" w:rsidRPr="005453F7" w:rsidRDefault="005453F7" w:rsidP="005453F7">
      <w:r w:rsidRPr="005453F7">
        <w:t>Важно отметить, что в пыльцевом зерне к моменту оплодотворения или после него развиваются мужские п</w:t>
      </w:r>
      <w:r w:rsidRPr="005453F7">
        <w:t>о</w:t>
      </w:r>
      <w:r w:rsidRPr="005453F7">
        <w:t>ловые клетки - спермии (или сперматозоиды), необходимые для процесса оплодотворения. Запомните, му</w:t>
      </w:r>
      <w:r w:rsidRPr="005453F7">
        <w:t>ж</w:t>
      </w:r>
      <w:r w:rsidRPr="005453F7">
        <w:t>ской гаметофит семенного растения - пыльцевое зерно.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5715000" cy="2152650"/>
            <wp:effectExtent l="0" t="0" r="0" b="0"/>
            <wp:docPr id="15" name="Рисунок 15" descr="Микроспороген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икроспорогенез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rPr>
          <w:b/>
          <w:bCs/>
        </w:rPr>
      </w:pPr>
      <w:r w:rsidRPr="005453F7">
        <w:rPr>
          <w:b/>
          <w:bCs/>
        </w:rPr>
        <w:t>Опыление</w:t>
      </w:r>
    </w:p>
    <w:p w:rsidR="005453F7" w:rsidRPr="005453F7" w:rsidRDefault="005453F7" w:rsidP="005453F7">
      <w:r w:rsidRPr="005453F7">
        <w:lastRenderedPageBreak/>
        <w:t>Опыление - процесс переноса пыльцы с пыльников на рыльце пестика (у цветковых растений) или на семяз</w:t>
      </w:r>
      <w:r w:rsidRPr="005453F7">
        <w:t>а</w:t>
      </w:r>
      <w:r w:rsidRPr="005453F7">
        <w:t>чаток (у голосеменных). В изучении любой темы важным аспектом является классификация. Выделяют два типа опыления:</w:t>
      </w:r>
    </w:p>
    <w:p w:rsidR="005453F7" w:rsidRPr="005453F7" w:rsidRDefault="005453F7" w:rsidP="005453F7">
      <w:pPr>
        <w:numPr>
          <w:ilvl w:val="0"/>
          <w:numId w:val="7"/>
        </w:numPr>
      </w:pPr>
      <w:r w:rsidRPr="005453F7">
        <w:t>Самоопыление</w:t>
      </w:r>
    </w:p>
    <w:p w:rsidR="005453F7" w:rsidRPr="005453F7" w:rsidRDefault="005453F7" w:rsidP="005453F7">
      <w:r w:rsidRPr="005453F7">
        <w:t xml:space="preserve">Самоопыление это опыление в пределах одной и той же особи, возможны : гейтоногамия (от греч. </w:t>
      </w:r>
      <w:proofErr w:type="spellStart"/>
      <w:r w:rsidRPr="005453F7">
        <w:t>géitōn</w:t>
      </w:r>
      <w:proofErr w:type="spellEnd"/>
      <w:r w:rsidRPr="005453F7">
        <w:t xml:space="preserve"> с</w:t>
      </w:r>
      <w:r w:rsidRPr="005453F7">
        <w:t>о</w:t>
      </w:r>
      <w:r w:rsidRPr="005453F7">
        <w:t xml:space="preserve">сед и </w:t>
      </w:r>
      <w:proofErr w:type="spellStart"/>
      <w:r w:rsidRPr="005453F7">
        <w:t>gámos</w:t>
      </w:r>
      <w:proofErr w:type="spellEnd"/>
      <w:r w:rsidRPr="005453F7">
        <w:t xml:space="preserve"> брак), или автогамия, в пределах одного цветка ( от др</w:t>
      </w:r>
      <w:proofErr w:type="gramStart"/>
      <w:r w:rsidRPr="005453F7">
        <w:t>.-</w:t>
      </w:r>
      <w:proofErr w:type="gramEnd"/>
      <w:r w:rsidRPr="005453F7">
        <w:t>греч. α</w:t>
      </w:r>
      <w:proofErr w:type="spellStart"/>
      <w:r w:rsidRPr="005453F7">
        <w:t>ὐτός</w:t>
      </w:r>
      <w:proofErr w:type="spellEnd"/>
      <w:r w:rsidRPr="005453F7">
        <w:t xml:space="preserve"> — «сам» и </w:t>
      </w:r>
      <w:proofErr w:type="spellStart"/>
      <w:r w:rsidRPr="005453F7">
        <w:t>γάμος</w:t>
      </w:r>
      <w:proofErr w:type="spellEnd"/>
      <w:r w:rsidRPr="005453F7">
        <w:t xml:space="preserve"> — «брак»). Самоопыление помогает выживать растениям в неблагоприятных условиях окружающей среды, на отдале</w:t>
      </w:r>
      <w:r w:rsidRPr="005453F7">
        <w:t>н</w:t>
      </w:r>
      <w:r w:rsidRPr="005453F7">
        <w:t>ных от суши островах, в тундре - когда затруднено или невозможно перекрестное опыление.</w:t>
      </w:r>
    </w:p>
    <w:p w:rsidR="005453F7" w:rsidRPr="005453F7" w:rsidRDefault="005453F7" w:rsidP="005453F7">
      <w:pPr>
        <w:numPr>
          <w:ilvl w:val="0"/>
          <w:numId w:val="7"/>
        </w:numPr>
      </w:pPr>
      <w:r w:rsidRPr="005453F7">
        <w:t>Перекрестное опыление</w:t>
      </w:r>
    </w:p>
    <w:p w:rsidR="005453F7" w:rsidRPr="005453F7" w:rsidRDefault="005453F7" w:rsidP="005453F7">
      <w:r w:rsidRPr="005453F7">
        <w:t>Перенос пыльцы из пыльника цветка одного растения на рыльце пестика другого растения. Отметим иску</w:t>
      </w:r>
      <w:r w:rsidRPr="005453F7">
        <w:t>с</w:t>
      </w:r>
      <w:r w:rsidRPr="005453F7">
        <w:t>ственное опыление, которое сознательно осуществляет человек для повышения урожайности или выведения новых сортов. Осуществляется с помощью воды, ветра и животных. Здесь необходимо ввести новые термины:</w:t>
      </w:r>
    </w:p>
    <w:p w:rsidR="005453F7" w:rsidRPr="005453F7" w:rsidRDefault="005453F7" w:rsidP="005453F7">
      <w:pPr>
        <w:numPr>
          <w:ilvl w:val="1"/>
          <w:numId w:val="7"/>
        </w:numPr>
      </w:pPr>
      <w:r w:rsidRPr="005453F7">
        <w:t>Ветроопыляемые растения</w:t>
      </w:r>
    </w:p>
    <w:p w:rsidR="005453F7" w:rsidRPr="005453F7" w:rsidRDefault="005453F7" w:rsidP="005453F7">
      <w:r w:rsidRPr="005453F7">
        <w:t>Такие растения имеют следующие характерные черты: у них мелкие цветки, невзрачный околоцветник, цве</w:t>
      </w:r>
      <w:r w:rsidRPr="005453F7">
        <w:t>т</w:t>
      </w:r>
      <w:r w:rsidRPr="005453F7">
        <w:t>ки лишены нектарников (то есть запах у цветов отсутствует). Ветроопыляемые растения обычно растут бол</w:t>
      </w:r>
      <w:r w:rsidRPr="005453F7">
        <w:t>ь</w:t>
      </w:r>
      <w:r w:rsidRPr="005453F7">
        <w:t>шими скоплениями (заросли тростника, березовые рощи), зацветают до появления листьев. Тычинки расп</w:t>
      </w:r>
      <w:r w:rsidRPr="005453F7">
        <w:t>о</w:t>
      </w:r>
      <w:r w:rsidRPr="005453F7">
        <w:t>лагаются у них на длинных, свисающих нитях. Пыльцы очень много, она мелкая, сухая.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4762500" cy="3467100"/>
            <wp:effectExtent l="0" t="0" r="0" b="0"/>
            <wp:docPr id="14" name="Рисунок 14" descr="Ветроопыляемые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троопыляем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r w:rsidRPr="005453F7">
        <w:t>Пыльцевые зерна благодаря наличию воздушных мешков могут перемещаться на большие расстояния, дост</w:t>
      </w:r>
      <w:r w:rsidRPr="005453F7">
        <w:t>и</w:t>
      </w:r>
      <w:r w:rsidRPr="005453F7">
        <w:t>гающие десятков километров: 30-35 км у березы, у ольхи до 400 км.</w:t>
      </w:r>
    </w:p>
    <w:p w:rsidR="005453F7" w:rsidRPr="005453F7" w:rsidRDefault="005453F7" w:rsidP="005453F7">
      <w:r w:rsidRPr="005453F7">
        <w:rPr>
          <w:noProof/>
          <w:lang w:eastAsia="ru-RU"/>
        </w:rPr>
        <w:lastRenderedPageBreak/>
        <w:drawing>
          <wp:inline distT="0" distB="0" distL="0" distR="0">
            <wp:extent cx="3810000" cy="3060700"/>
            <wp:effectExtent l="0" t="0" r="0" b="6350"/>
            <wp:docPr id="13" name="Рисунок 13" descr="Воздушные мешки пыльцевого зе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оздушные мешки пыльцевого зерн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numPr>
          <w:ilvl w:val="1"/>
          <w:numId w:val="7"/>
        </w:numPr>
      </w:pPr>
      <w:proofErr w:type="spellStart"/>
      <w:r w:rsidRPr="005453F7">
        <w:t>Насекомоопыляемые</w:t>
      </w:r>
      <w:proofErr w:type="spellEnd"/>
      <w:r w:rsidRPr="005453F7">
        <w:t xml:space="preserve"> растения</w:t>
      </w:r>
    </w:p>
    <w:p w:rsidR="005453F7" w:rsidRPr="005453F7" w:rsidRDefault="005453F7" w:rsidP="005453F7">
      <w:r w:rsidRPr="005453F7">
        <w:t>Эти растения отличают крупные цветки, мелкие - собраны в соцветия. Имеют нектарники и характерный запах (аромат), особенно важный для привлечения насекомых. Пыльцы мало, она крупная, тяжелая, клейкая. Ее внешний слой (</w:t>
      </w:r>
      <w:proofErr w:type="spellStart"/>
      <w:r w:rsidRPr="005453F7">
        <w:t>экзина</w:t>
      </w:r>
      <w:proofErr w:type="spellEnd"/>
      <w:r w:rsidRPr="005453F7">
        <w:t xml:space="preserve">) часто покрыт различными приспособлениями, которые помогают </w:t>
      </w:r>
      <w:proofErr w:type="gramStart"/>
      <w:r w:rsidRPr="005453F7">
        <w:t>зацепится</w:t>
      </w:r>
      <w:proofErr w:type="gramEnd"/>
      <w:r w:rsidRPr="005453F7">
        <w:t xml:space="preserve"> за нас</w:t>
      </w:r>
      <w:r w:rsidRPr="005453F7">
        <w:t>е</w:t>
      </w:r>
      <w:r w:rsidRPr="005453F7">
        <w:t>комых: бугорки, шипы, гребешки.</w:t>
      </w:r>
    </w:p>
    <w:p w:rsidR="005453F7" w:rsidRPr="005453F7" w:rsidRDefault="005453F7" w:rsidP="005453F7">
      <w:r w:rsidRPr="005453F7">
        <w:t xml:space="preserve">Теперь вы точно знаете, почему именно </w:t>
      </w:r>
      <w:proofErr w:type="spellStart"/>
      <w:r w:rsidRPr="005453F7">
        <w:t>насекомооплыяемые</w:t>
      </w:r>
      <w:proofErr w:type="spellEnd"/>
      <w:r w:rsidRPr="005453F7">
        <w:t xml:space="preserve"> растения стоит дарить прекрасным девушкам, а не ветроопыляемые (на первом свидании точно лучше подстраховаться </w:t>
      </w:r>
      <w:proofErr w:type="spellStart"/>
      <w:r w:rsidRPr="005453F7">
        <w:t>насекомооплыяемыми</w:t>
      </w:r>
      <w:proofErr w:type="spellEnd"/>
      <w:r w:rsidRPr="005453F7">
        <w:t>, хотя если вы хотите удивить - вперед в березовую рощу</w:t>
      </w:r>
      <w:proofErr w:type="gramStart"/>
      <w:r w:rsidRPr="005453F7">
        <w:t xml:space="preserve"> ;)</w:t>
      </w:r>
      <w:proofErr w:type="gramEnd"/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3810000" cy="2914650"/>
            <wp:effectExtent l="0" t="0" r="0" b="0"/>
            <wp:docPr id="12" name="Рисунок 12" descr="Насекомоопыляемые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секомоопыляем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rPr>
          <w:b/>
          <w:bCs/>
        </w:rPr>
      </w:pPr>
      <w:r w:rsidRPr="005453F7">
        <w:rPr>
          <w:b/>
          <w:bCs/>
        </w:rPr>
        <w:t>Оплодотворение</w:t>
      </w:r>
    </w:p>
    <w:p w:rsidR="005453F7" w:rsidRPr="005453F7" w:rsidRDefault="005453F7" w:rsidP="005453F7">
      <w:r w:rsidRPr="005453F7">
        <w:t>Оплодотворение - слияние спермия, сперматозоида (мужской половой клетки) с яйцом, яйцеклеткой (же</w:t>
      </w:r>
      <w:r w:rsidRPr="005453F7">
        <w:t>н</w:t>
      </w:r>
      <w:r w:rsidRPr="005453F7">
        <w:t>ской половой клеткой), приводящее к образованию зиготы. Тем или иным способом пыльца (пыльцевое зе</w:t>
      </w:r>
      <w:r w:rsidRPr="005453F7">
        <w:t>р</w:t>
      </w:r>
      <w:r w:rsidRPr="005453F7">
        <w:t>но) оказывается на рыльце пестика. Вегетативная клетка начинает прорастать в ткани пестика, растворяя их, формирует пыльцевую трубку. Из генеративной клетки образуются два спермия.</w:t>
      </w:r>
    </w:p>
    <w:p w:rsidR="005453F7" w:rsidRPr="005453F7" w:rsidRDefault="005453F7" w:rsidP="005453F7">
      <w:r w:rsidRPr="005453F7">
        <w:lastRenderedPageBreak/>
        <w:t>Пыльцевая трубка прорастает до зародышевого мешка, благодаря чему спермии достигают яйцеклетки. Д</w:t>
      </w:r>
      <w:r w:rsidRPr="005453F7">
        <w:t>а</w:t>
      </w:r>
      <w:r w:rsidRPr="005453F7">
        <w:t xml:space="preserve">лее у цветковых растений происходит уникальное явление, открытое С.Г. </w:t>
      </w:r>
      <w:proofErr w:type="spellStart"/>
      <w:r w:rsidRPr="005453F7">
        <w:t>Навашиным</w:t>
      </w:r>
      <w:proofErr w:type="spellEnd"/>
      <w:r w:rsidRPr="005453F7">
        <w:t xml:space="preserve"> - двойное оплодотв</w:t>
      </w:r>
      <w:r w:rsidRPr="005453F7">
        <w:t>о</w:t>
      </w:r>
      <w:r w:rsidRPr="005453F7">
        <w:t>рение. Как вы помните, из генеративной клетки образовалось два спермия. Суть двойного оплодотворения заключается в том, что один из спермиев сливается с яйцеклеткой (оплодотворяет ее) с образованием зиготы (диплоидна), из которой развивается зародыш. Второй спермий сливается с центральной клеткой (эта клетка к моменту слияния уже диплоидна) с образованием эндосперма (</w:t>
      </w:r>
      <w:proofErr w:type="spellStart"/>
      <w:r w:rsidRPr="005453F7">
        <w:t>триплоиден</w:t>
      </w:r>
      <w:proofErr w:type="spellEnd"/>
      <w:r w:rsidRPr="005453F7">
        <w:t>) - запасного питательного в</w:t>
      </w:r>
      <w:r w:rsidRPr="005453F7">
        <w:t>е</w:t>
      </w:r>
      <w:r w:rsidRPr="005453F7">
        <w:t>щества.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5238750" cy="3632200"/>
            <wp:effectExtent l="0" t="0" r="0" b="6350"/>
            <wp:docPr id="11" name="Рисунок 11" descr="Насекомоопыляемые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секомоопыляем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r w:rsidRPr="005453F7">
        <w:t xml:space="preserve">После оплодотворения с течением времени из семязачатков образуются семена. Из интегумента семязачатка (от лат. </w:t>
      </w:r>
      <w:proofErr w:type="spellStart"/>
      <w:r w:rsidRPr="005453F7">
        <w:t>integumentum</w:t>
      </w:r>
      <w:proofErr w:type="spellEnd"/>
      <w:r w:rsidRPr="005453F7">
        <w:t xml:space="preserve"> — покрывало, покров) образуется семенная кожура. Околоплодник формируется из стенок завязи пестика.</w:t>
      </w:r>
    </w:p>
    <w:p w:rsidR="005453F7" w:rsidRPr="005453F7" w:rsidRDefault="005453F7" w:rsidP="005453F7">
      <w:pPr>
        <w:rPr>
          <w:b/>
          <w:bCs/>
        </w:rPr>
      </w:pPr>
      <w:r w:rsidRPr="005453F7">
        <w:rPr>
          <w:b/>
          <w:bCs/>
        </w:rPr>
        <w:t>Соцветия</w:t>
      </w:r>
    </w:p>
    <w:p w:rsidR="005453F7" w:rsidRPr="005453F7" w:rsidRDefault="005453F7" w:rsidP="005453F7">
      <w:r w:rsidRPr="005453F7">
        <w:t xml:space="preserve">Цветки, особенно у </w:t>
      </w:r>
      <w:proofErr w:type="spellStart"/>
      <w:r w:rsidRPr="005453F7">
        <w:t>насекомооплыемых</w:t>
      </w:r>
      <w:proofErr w:type="spellEnd"/>
      <w:r w:rsidRPr="005453F7">
        <w:t xml:space="preserve"> растений, редко расположены </w:t>
      </w:r>
      <w:proofErr w:type="gramStart"/>
      <w:r w:rsidRPr="005453F7">
        <w:t>по одиночке</w:t>
      </w:r>
      <w:proofErr w:type="gramEnd"/>
      <w:r w:rsidRPr="005453F7">
        <w:t>. Чаще всего цветки обр</w:t>
      </w:r>
      <w:r w:rsidRPr="005453F7">
        <w:t>а</w:t>
      </w:r>
      <w:r w:rsidRPr="005453F7">
        <w:t xml:space="preserve">зуют скопления - соцветия. Соцветие - часть годичного побега растения, несущая цветки и видоизмененные </w:t>
      </w:r>
      <w:proofErr w:type="spellStart"/>
      <w:r w:rsidRPr="005453F7">
        <w:t>прицветные</w:t>
      </w:r>
      <w:proofErr w:type="spellEnd"/>
      <w:r w:rsidRPr="005453F7">
        <w:t xml:space="preserve"> листья, в пазухах которых и располагаются цветки или соцветия.</w:t>
      </w:r>
    </w:p>
    <w:p w:rsidR="005453F7" w:rsidRPr="005453F7" w:rsidRDefault="005453F7" w:rsidP="005453F7">
      <w:r w:rsidRPr="005453F7">
        <w:t xml:space="preserve">Этот раздел мы также изучим с помощью классификации. Соцветия подразделяются </w:t>
      </w:r>
      <w:proofErr w:type="gramStart"/>
      <w:r w:rsidRPr="005453F7">
        <w:t>на</w:t>
      </w:r>
      <w:proofErr w:type="gramEnd"/>
      <w:r w:rsidRPr="005453F7">
        <w:t>:</w:t>
      </w:r>
    </w:p>
    <w:p w:rsidR="005453F7" w:rsidRPr="005453F7" w:rsidRDefault="005453F7" w:rsidP="005453F7">
      <w:pPr>
        <w:numPr>
          <w:ilvl w:val="0"/>
          <w:numId w:val="8"/>
        </w:numPr>
      </w:pPr>
      <w:r w:rsidRPr="005453F7">
        <w:t>Простые</w:t>
      </w:r>
    </w:p>
    <w:p w:rsidR="005453F7" w:rsidRPr="005453F7" w:rsidRDefault="005453F7" w:rsidP="005453F7">
      <w:r w:rsidRPr="005453F7">
        <w:t>Простыми называют соцветия с одной осью - главной, на которой расположены цветки. К простым соцветиям относятся:</w:t>
      </w:r>
    </w:p>
    <w:p w:rsidR="005453F7" w:rsidRPr="005453F7" w:rsidRDefault="005453F7" w:rsidP="005453F7">
      <w:pPr>
        <w:numPr>
          <w:ilvl w:val="1"/>
          <w:numId w:val="8"/>
        </w:numPr>
      </w:pPr>
      <w:r w:rsidRPr="005453F7">
        <w:t>Кисть - цветки поочередно крепятся к неразветвленной удлиненной главной оси. Имеется у ландыша, черемухи.</w:t>
      </w:r>
    </w:p>
    <w:p w:rsidR="005453F7" w:rsidRPr="005453F7" w:rsidRDefault="005453F7" w:rsidP="005453F7">
      <w:r w:rsidRPr="005453F7">
        <w:rPr>
          <w:noProof/>
          <w:lang w:eastAsia="ru-RU"/>
        </w:rPr>
        <w:lastRenderedPageBreak/>
        <w:drawing>
          <wp:inline distT="0" distB="0" distL="0" distR="0">
            <wp:extent cx="3333750" cy="3752850"/>
            <wp:effectExtent l="0" t="0" r="0" b="0"/>
            <wp:docPr id="10" name="Рисунок 10" descr="Соцветие кисть ланд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цветие кисть ландыш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numPr>
          <w:ilvl w:val="1"/>
          <w:numId w:val="8"/>
        </w:numPr>
      </w:pPr>
      <w:r w:rsidRPr="005453F7">
        <w:t>Щиток - напоминает кисть, однако цветки располагаются на цветоножках разной длины. Чем ниже цветок, тем длиннее его цветоножка, и благодаря такой закономерности цветки расп</w:t>
      </w:r>
      <w:r w:rsidRPr="005453F7">
        <w:t>о</w:t>
      </w:r>
      <w:r w:rsidRPr="005453F7">
        <w:t>лагаются на одном уровне в горизонтальной плоскости. Имеется у груши, спиреи.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4762500" cy="2286000"/>
            <wp:effectExtent l="0" t="0" r="0" b="0"/>
            <wp:docPr id="9" name="Рисунок 9" descr="Соцветие щиток гру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цветие щиток груш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numPr>
          <w:ilvl w:val="1"/>
          <w:numId w:val="8"/>
        </w:numPr>
      </w:pPr>
      <w:r w:rsidRPr="005453F7">
        <w:t xml:space="preserve">Колос - </w:t>
      </w:r>
      <w:proofErr w:type="gramStart"/>
      <w:r w:rsidRPr="005453F7">
        <w:t>производное</w:t>
      </w:r>
      <w:proofErr w:type="gramEnd"/>
      <w:r w:rsidRPr="005453F7">
        <w:t xml:space="preserve"> кисти: на удлиненной главной оси находятся сидячие цветки (цветоножка отсутствует). Имеется у подорожника, ятрышника.</w:t>
      </w:r>
    </w:p>
    <w:p w:rsidR="005453F7" w:rsidRPr="005453F7" w:rsidRDefault="005453F7" w:rsidP="005453F7">
      <w:r w:rsidRPr="005453F7">
        <w:rPr>
          <w:noProof/>
          <w:lang w:eastAsia="ru-RU"/>
        </w:rPr>
        <w:lastRenderedPageBreak/>
        <w:drawing>
          <wp:inline distT="0" distB="0" distL="0" distR="0">
            <wp:extent cx="3810000" cy="3371850"/>
            <wp:effectExtent l="0" t="0" r="0" b="0"/>
            <wp:docPr id="8" name="Рисунок 8" descr="Соцветие колос подорож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цветие колос подорожник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numPr>
          <w:ilvl w:val="1"/>
          <w:numId w:val="8"/>
        </w:numPr>
      </w:pPr>
      <w:r w:rsidRPr="005453F7">
        <w:t xml:space="preserve">Початок - </w:t>
      </w:r>
      <w:proofErr w:type="gramStart"/>
      <w:r w:rsidRPr="005453F7">
        <w:t>производное</w:t>
      </w:r>
      <w:proofErr w:type="gramEnd"/>
      <w:r w:rsidRPr="005453F7">
        <w:t xml:space="preserve"> кисти, напоминающее колос. Отличается наличием разросшейся то</w:t>
      </w:r>
      <w:r w:rsidRPr="005453F7">
        <w:t>л</w:t>
      </w:r>
      <w:r w:rsidRPr="005453F7">
        <w:t>стой и мясистой главной оси. Имеется у кукурузы, белокрыльника.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4762500" cy="3162300"/>
            <wp:effectExtent l="0" t="0" r="0" b="0"/>
            <wp:docPr id="7" name="Рисунок 7" descr="Соцветие початок кукуру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оцветие початок кукуруз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numPr>
          <w:ilvl w:val="1"/>
          <w:numId w:val="8"/>
        </w:numPr>
      </w:pPr>
      <w:r w:rsidRPr="005453F7">
        <w:t>Корзинка - главная ось соцветия утолщена и уплощена, представлена в виде чаши, на которой располагаются сидячие цветки. Встречается у одуванчика, ромашки.</w:t>
      </w:r>
    </w:p>
    <w:p w:rsidR="005453F7" w:rsidRPr="005453F7" w:rsidRDefault="005453F7" w:rsidP="005453F7">
      <w:r w:rsidRPr="005453F7">
        <w:rPr>
          <w:noProof/>
          <w:lang w:eastAsia="ru-RU"/>
        </w:rPr>
        <w:lastRenderedPageBreak/>
        <w:drawing>
          <wp:inline distT="0" distB="0" distL="0" distR="0">
            <wp:extent cx="4286250" cy="2781300"/>
            <wp:effectExtent l="0" t="0" r="0" b="0"/>
            <wp:docPr id="6" name="Рисунок 6" descr="Соцветие корзинка одуван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цветие корзинка одуванчик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numPr>
          <w:ilvl w:val="1"/>
          <w:numId w:val="8"/>
        </w:numPr>
      </w:pPr>
      <w:r w:rsidRPr="005453F7">
        <w:t>Зонтик - главная ось укорочена, цветоножки выходят из одной верхушечной точки. Зонтик х</w:t>
      </w:r>
      <w:r w:rsidRPr="005453F7">
        <w:t>а</w:t>
      </w:r>
      <w:r w:rsidRPr="005453F7">
        <w:t>рактерен для примулы (первоцвета), вишни.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4197350" cy="2781300"/>
            <wp:effectExtent l="0" t="0" r="0" b="0"/>
            <wp:docPr id="5" name="Рисунок 5" descr="Соцветие зонтик прим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оцветие зонтик примул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numPr>
          <w:ilvl w:val="1"/>
          <w:numId w:val="8"/>
        </w:numPr>
      </w:pPr>
      <w:r w:rsidRPr="005453F7">
        <w:t xml:space="preserve">Головка - </w:t>
      </w:r>
      <w:proofErr w:type="gramStart"/>
      <w:r w:rsidRPr="005453F7">
        <w:t>производное</w:t>
      </w:r>
      <w:proofErr w:type="gramEnd"/>
      <w:r w:rsidRPr="005453F7">
        <w:t xml:space="preserve"> зонтика. Главная ось укорочена, цветки на очень коротких цветоножках или сидячие. Имеется у клевера.</w:t>
      </w:r>
    </w:p>
    <w:p w:rsidR="005453F7" w:rsidRPr="005453F7" w:rsidRDefault="005453F7" w:rsidP="005453F7">
      <w:r w:rsidRPr="005453F7">
        <w:rPr>
          <w:noProof/>
          <w:lang w:eastAsia="ru-RU"/>
        </w:rPr>
        <w:lastRenderedPageBreak/>
        <w:drawing>
          <wp:inline distT="0" distB="0" distL="0" distR="0">
            <wp:extent cx="5715000" cy="3086100"/>
            <wp:effectExtent l="0" t="0" r="0" b="0"/>
            <wp:docPr id="4" name="Рисунок 4" descr="Соцветие головка клев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оцветие головка клевер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numPr>
          <w:ilvl w:val="0"/>
          <w:numId w:val="8"/>
        </w:numPr>
      </w:pPr>
      <w:r w:rsidRPr="005453F7">
        <w:t>Сложные соцветия</w:t>
      </w:r>
    </w:p>
    <w:p w:rsidR="005453F7" w:rsidRPr="005453F7" w:rsidRDefault="005453F7" w:rsidP="005453F7">
      <w:r w:rsidRPr="005453F7">
        <w:t>Сложными называют соцветия, у которых на главной оси расположены не цветки, а частные (парциальные) соцветия.</w:t>
      </w:r>
    </w:p>
    <w:p w:rsidR="005453F7" w:rsidRPr="005453F7" w:rsidRDefault="005453F7" w:rsidP="005453F7">
      <w:pPr>
        <w:numPr>
          <w:ilvl w:val="1"/>
          <w:numId w:val="8"/>
        </w:numPr>
      </w:pPr>
      <w:r w:rsidRPr="005453F7">
        <w:t>Метелка - по-другому называется - сложная кисть. Главная ось ветвится, от нее отходят оси б</w:t>
      </w:r>
      <w:r w:rsidRPr="005453F7">
        <w:t>о</w:t>
      </w:r>
      <w:r w:rsidRPr="005453F7">
        <w:t>ковые, на которых расположены цветки - у сирени, или колоски: у овса, риса, просо.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5238750" cy="2533650"/>
            <wp:effectExtent l="0" t="0" r="0" b="0"/>
            <wp:docPr id="3" name="Рисунок 3" descr="Метелка соцве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етелка соцветие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numPr>
          <w:ilvl w:val="1"/>
          <w:numId w:val="8"/>
        </w:numPr>
      </w:pPr>
      <w:r w:rsidRPr="005453F7">
        <w:t xml:space="preserve">Сложный зонтик - от верхушки главной оси отходят простые соцветия, зонтики. Имеется у </w:t>
      </w:r>
      <w:proofErr w:type="gramStart"/>
      <w:r w:rsidRPr="005453F7">
        <w:t>сныть-травы</w:t>
      </w:r>
      <w:proofErr w:type="gramEnd"/>
      <w:r w:rsidRPr="005453F7">
        <w:t>, тмина, моркови, петрушки, укропа.</w:t>
      </w:r>
    </w:p>
    <w:p w:rsidR="005453F7" w:rsidRPr="005453F7" w:rsidRDefault="005453F7" w:rsidP="005453F7">
      <w:r w:rsidRPr="005453F7">
        <w:rPr>
          <w:noProof/>
          <w:lang w:eastAsia="ru-RU"/>
        </w:rPr>
        <w:lastRenderedPageBreak/>
        <w:drawing>
          <wp:inline distT="0" distB="0" distL="0" distR="0">
            <wp:extent cx="5715000" cy="2590800"/>
            <wp:effectExtent l="0" t="0" r="0" b="0"/>
            <wp:docPr id="2" name="Рисунок 2" descr="Сложный зонтик морк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ложный зонтик морков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F7" w:rsidRPr="005453F7" w:rsidRDefault="005453F7" w:rsidP="005453F7">
      <w:pPr>
        <w:numPr>
          <w:ilvl w:val="1"/>
          <w:numId w:val="8"/>
        </w:numPr>
      </w:pPr>
      <w:r w:rsidRPr="005453F7">
        <w:t>Сложный колос - от каждого узла на главной оси отходят отдельные колоски с сидячими на них цветками. Имеется у ржи, пшеницы, пырея, ячменя.</w:t>
      </w:r>
    </w:p>
    <w:p w:rsidR="005453F7" w:rsidRPr="005453F7" w:rsidRDefault="005453F7" w:rsidP="005453F7">
      <w:r w:rsidRPr="005453F7">
        <w:rPr>
          <w:noProof/>
          <w:lang w:eastAsia="ru-RU"/>
        </w:rPr>
        <w:drawing>
          <wp:inline distT="0" distB="0" distL="0" distR="0">
            <wp:extent cx="5086350" cy="2609850"/>
            <wp:effectExtent l="0" t="0" r="0" b="0"/>
            <wp:docPr id="1" name="Рисунок 1" descr="Сложный колос пше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ложный колос пшеницы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085" w:rsidRDefault="00DC4085"/>
    <w:sectPr w:rsidR="00DC4085" w:rsidSect="00AA6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6BF"/>
    <w:multiLevelType w:val="multilevel"/>
    <w:tmpl w:val="9A203F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095726F"/>
    <w:multiLevelType w:val="multilevel"/>
    <w:tmpl w:val="A570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66FC3"/>
    <w:multiLevelType w:val="multilevel"/>
    <w:tmpl w:val="D29C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67576"/>
    <w:multiLevelType w:val="multilevel"/>
    <w:tmpl w:val="E1786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2A907B3"/>
    <w:multiLevelType w:val="multilevel"/>
    <w:tmpl w:val="38EC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16487"/>
    <w:multiLevelType w:val="multilevel"/>
    <w:tmpl w:val="ABFA1E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3687D59"/>
    <w:multiLevelType w:val="multilevel"/>
    <w:tmpl w:val="0C64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E5303"/>
    <w:multiLevelType w:val="multilevel"/>
    <w:tmpl w:val="CFB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04"/>
    <w:rsid w:val="001600D0"/>
    <w:rsid w:val="003D5E04"/>
    <w:rsid w:val="005453F7"/>
    <w:rsid w:val="00AA6E69"/>
    <w:rsid w:val="00DC4085"/>
    <w:rsid w:val="00E1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9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3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2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2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9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4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1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8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5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8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0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6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2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6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9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7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2020-06-05T09:54:00Z</dcterms:created>
  <dcterms:modified xsi:type="dcterms:W3CDTF">2020-06-08T13:02:00Z</dcterms:modified>
</cp:coreProperties>
</file>